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7B8" w:rsidRDefault="00AA27B8" w:rsidP="00AA27B8">
      <w:pPr>
        <w:jc w:val="center"/>
        <w:outlineLvl w:val="0"/>
        <w:rPr>
          <w:b/>
          <w:sz w:val="28"/>
          <w:szCs w:val="28"/>
        </w:rPr>
      </w:pPr>
      <w:r>
        <w:rPr>
          <w:b/>
          <w:sz w:val="28"/>
          <w:szCs w:val="28"/>
        </w:rPr>
        <w:t xml:space="preserve">СОВЕТ ДЕПУТАТОВ </w:t>
      </w:r>
    </w:p>
    <w:p w:rsidR="00AA27B8" w:rsidRDefault="00AA27B8" w:rsidP="00AA27B8">
      <w:pPr>
        <w:jc w:val="center"/>
        <w:rPr>
          <w:b/>
          <w:sz w:val="28"/>
          <w:szCs w:val="28"/>
        </w:rPr>
      </w:pPr>
      <w:r>
        <w:rPr>
          <w:b/>
          <w:sz w:val="28"/>
          <w:szCs w:val="28"/>
        </w:rPr>
        <w:t xml:space="preserve">АНДРЕЕВСКОГО СЕЛЬСКОГО ПОСЕЛЕНИЯ </w:t>
      </w:r>
    </w:p>
    <w:p w:rsidR="00AA27B8" w:rsidRDefault="00AA27B8" w:rsidP="00AA27B8">
      <w:pPr>
        <w:jc w:val="center"/>
        <w:rPr>
          <w:b/>
          <w:sz w:val="28"/>
          <w:szCs w:val="28"/>
        </w:rPr>
      </w:pPr>
      <w:r>
        <w:rPr>
          <w:b/>
          <w:sz w:val="28"/>
          <w:szCs w:val="28"/>
        </w:rPr>
        <w:t>ТЕМНИКОВСКОГО МУНИЦИПАЛЬНОГО РАЙОНА</w:t>
      </w:r>
    </w:p>
    <w:p w:rsidR="00AA27B8" w:rsidRDefault="00AA27B8" w:rsidP="00AA27B8">
      <w:pPr>
        <w:jc w:val="center"/>
        <w:rPr>
          <w:b/>
          <w:sz w:val="28"/>
          <w:szCs w:val="28"/>
        </w:rPr>
      </w:pPr>
      <w:r>
        <w:rPr>
          <w:b/>
          <w:sz w:val="28"/>
          <w:szCs w:val="28"/>
        </w:rPr>
        <w:t>РЕСПУБЛИКИ МОРДОВИЯ</w:t>
      </w:r>
    </w:p>
    <w:p w:rsidR="00AA27B8" w:rsidRDefault="00AA27B8" w:rsidP="00AA27B8">
      <w:pPr>
        <w:jc w:val="center"/>
        <w:rPr>
          <w:b/>
          <w:sz w:val="28"/>
          <w:szCs w:val="28"/>
        </w:rPr>
      </w:pPr>
    </w:p>
    <w:p w:rsidR="00AA27B8" w:rsidRDefault="00AA27B8" w:rsidP="00AA27B8">
      <w:pPr>
        <w:jc w:val="center"/>
        <w:rPr>
          <w:b/>
          <w:sz w:val="28"/>
          <w:szCs w:val="28"/>
        </w:rPr>
      </w:pPr>
    </w:p>
    <w:p w:rsidR="00AA27B8" w:rsidRDefault="00AA27B8" w:rsidP="00AA27B8">
      <w:pPr>
        <w:jc w:val="center"/>
        <w:outlineLvl w:val="0"/>
        <w:rPr>
          <w:b/>
          <w:bCs/>
          <w:sz w:val="34"/>
          <w:szCs w:val="34"/>
        </w:rPr>
      </w:pPr>
      <w:r>
        <w:rPr>
          <w:b/>
          <w:bCs/>
          <w:sz w:val="34"/>
          <w:szCs w:val="34"/>
        </w:rPr>
        <w:t>Р Е Ш Е Н И Е</w:t>
      </w:r>
    </w:p>
    <w:p w:rsidR="00AA27B8" w:rsidRDefault="00AA27B8" w:rsidP="00AA27B8">
      <w:pPr>
        <w:jc w:val="center"/>
        <w:outlineLvl w:val="0"/>
        <w:rPr>
          <w:b/>
          <w:bCs/>
          <w:sz w:val="28"/>
          <w:szCs w:val="28"/>
        </w:rPr>
      </w:pPr>
    </w:p>
    <w:p w:rsidR="00AA27B8" w:rsidRDefault="00AA27B8" w:rsidP="00AA27B8">
      <w:pPr>
        <w:jc w:val="center"/>
        <w:outlineLvl w:val="0"/>
        <w:rPr>
          <w:b/>
          <w:bCs/>
          <w:sz w:val="28"/>
          <w:szCs w:val="28"/>
        </w:rPr>
      </w:pPr>
    </w:p>
    <w:p w:rsidR="00AA27B8" w:rsidRDefault="00780113" w:rsidP="00AA27B8">
      <w:pPr>
        <w:spacing w:line="360" w:lineRule="auto"/>
        <w:rPr>
          <w:sz w:val="28"/>
          <w:szCs w:val="28"/>
        </w:rPr>
      </w:pPr>
      <w:r>
        <w:rPr>
          <w:sz w:val="28"/>
          <w:szCs w:val="28"/>
        </w:rPr>
        <w:t xml:space="preserve">24 марта </w:t>
      </w:r>
      <w:r w:rsidR="00AA27B8">
        <w:rPr>
          <w:sz w:val="28"/>
          <w:szCs w:val="28"/>
        </w:rPr>
        <w:t xml:space="preserve">2017 года </w:t>
      </w:r>
      <w:r w:rsidR="00AA27B8">
        <w:rPr>
          <w:sz w:val="28"/>
          <w:szCs w:val="28"/>
        </w:rPr>
        <w:tab/>
      </w:r>
      <w:r w:rsidR="00AA27B8">
        <w:rPr>
          <w:sz w:val="28"/>
          <w:szCs w:val="28"/>
        </w:rPr>
        <w:tab/>
      </w:r>
      <w:r w:rsidR="00AA27B8">
        <w:rPr>
          <w:sz w:val="28"/>
          <w:szCs w:val="28"/>
        </w:rPr>
        <w:tab/>
      </w:r>
      <w:r w:rsidR="00AA27B8">
        <w:rPr>
          <w:sz w:val="28"/>
          <w:szCs w:val="28"/>
        </w:rPr>
        <w:tab/>
      </w:r>
      <w:r w:rsidR="00AA27B8">
        <w:rPr>
          <w:sz w:val="28"/>
          <w:szCs w:val="28"/>
        </w:rPr>
        <w:tab/>
      </w:r>
      <w:r w:rsidR="00AA27B8">
        <w:rPr>
          <w:sz w:val="28"/>
          <w:szCs w:val="28"/>
        </w:rPr>
        <w:tab/>
      </w:r>
      <w:r w:rsidR="00AA27B8">
        <w:rPr>
          <w:sz w:val="28"/>
          <w:szCs w:val="28"/>
        </w:rPr>
        <w:tab/>
      </w:r>
      <w:r w:rsidR="00AA27B8">
        <w:rPr>
          <w:sz w:val="28"/>
          <w:szCs w:val="28"/>
        </w:rPr>
        <w:tab/>
      </w:r>
      <w:r w:rsidR="00AA27B8">
        <w:rPr>
          <w:sz w:val="28"/>
          <w:szCs w:val="28"/>
        </w:rPr>
        <w:tab/>
      </w:r>
      <w:r>
        <w:rPr>
          <w:sz w:val="28"/>
          <w:szCs w:val="28"/>
        </w:rPr>
        <w:tab/>
      </w:r>
      <w:r w:rsidR="00296FA3">
        <w:rPr>
          <w:sz w:val="28"/>
          <w:szCs w:val="28"/>
        </w:rPr>
        <w:t xml:space="preserve">     № 26</w:t>
      </w:r>
    </w:p>
    <w:p w:rsidR="00AA27B8" w:rsidRDefault="00AA27B8" w:rsidP="00AA27B8">
      <w:pPr>
        <w:shd w:val="clear" w:color="auto" w:fill="FFFFFF"/>
        <w:jc w:val="center"/>
        <w:textAlignment w:val="baseline"/>
        <w:rPr>
          <w:sz w:val="28"/>
          <w:szCs w:val="28"/>
        </w:rPr>
      </w:pPr>
      <w:r>
        <w:rPr>
          <w:sz w:val="28"/>
          <w:szCs w:val="28"/>
        </w:rPr>
        <w:t>д. Андреевка</w:t>
      </w:r>
    </w:p>
    <w:p w:rsidR="00AA27B8" w:rsidRDefault="00AA27B8" w:rsidP="00AA27B8">
      <w:pPr>
        <w:shd w:val="clear" w:color="auto" w:fill="FFFFFF"/>
        <w:jc w:val="center"/>
        <w:textAlignment w:val="baseline"/>
        <w:rPr>
          <w:sz w:val="28"/>
          <w:szCs w:val="28"/>
        </w:rPr>
      </w:pPr>
    </w:p>
    <w:p w:rsidR="00AA27B8" w:rsidRDefault="00AA27B8" w:rsidP="00AA27B8">
      <w:pPr>
        <w:shd w:val="clear" w:color="auto" w:fill="FFFFFF"/>
        <w:jc w:val="center"/>
        <w:textAlignment w:val="baseline"/>
        <w:rPr>
          <w:sz w:val="28"/>
          <w:szCs w:val="28"/>
        </w:rPr>
      </w:pPr>
    </w:p>
    <w:p w:rsidR="00CF3A22" w:rsidRDefault="00AA27B8" w:rsidP="00477C32">
      <w:pPr>
        <w:jc w:val="center"/>
        <w:rPr>
          <w:b/>
          <w:sz w:val="28"/>
          <w:szCs w:val="28"/>
        </w:rPr>
      </w:pPr>
      <w:r>
        <w:rPr>
          <w:b/>
          <w:sz w:val="28"/>
          <w:szCs w:val="28"/>
        </w:rPr>
        <w:t>«</w:t>
      </w:r>
      <w:r w:rsidR="00477C32">
        <w:rPr>
          <w:b/>
          <w:sz w:val="28"/>
          <w:szCs w:val="28"/>
        </w:rPr>
        <w:t xml:space="preserve">Об утверждении Положения о порядке назначения и выплаты </w:t>
      </w:r>
    </w:p>
    <w:p w:rsidR="00477C32" w:rsidRPr="00EF5DBD" w:rsidRDefault="00477C32" w:rsidP="00AA27B8">
      <w:pPr>
        <w:jc w:val="center"/>
        <w:rPr>
          <w:sz w:val="22"/>
          <w:szCs w:val="22"/>
        </w:rPr>
      </w:pPr>
      <w:r>
        <w:rPr>
          <w:b/>
          <w:sz w:val="28"/>
          <w:szCs w:val="28"/>
        </w:rPr>
        <w:t xml:space="preserve">пенсии за выслугу лет </w:t>
      </w:r>
      <w:r w:rsidR="00CF3A22">
        <w:rPr>
          <w:b/>
          <w:sz w:val="28"/>
          <w:szCs w:val="28"/>
        </w:rPr>
        <w:t>лицам, замещавшим муниципальные должности и должности муниципальной службы в органах местного самоуправления</w:t>
      </w:r>
      <w:r w:rsidR="00AA27B8">
        <w:rPr>
          <w:b/>
          <w:sz w:val="28"/>
          <w:szCs w:val="28"/>
        </w:rPr>
        <w:t xml:space="preserve"> Андреевского сельского поселения Темниковского муниципального района» </w:t>
      </w:r>
    </w:p>
    <w:p w:rsidR="00477C32" w:rsidRDefault="00477C32" w:rsidP="00477C32">
      <w:pPr>
        <w:ind w:firstLine="851"/>
        <w:jc w:val="both"/>
        <w:rPr>
          <w:sz w:val="28"/>
          <w:szCs w:val="28"/>
        </w:rPr>
      </w:pPr>
    </w:p>
    <w:p w:rsidR="00AA27B8" w:rsidRDefault="00AA27B8" w:rsidP="00477C32">
      <w:pPr>
        <w:ind w:firstLine="851"/>
        <w:jc w:val="both"/>
        <w:rPr>
          <w:sz w:val="28"/>
          <w:szCs w:val="28"/>
        </w:rPr>
      </w:pPr>
    </w:p>
    <w:p w:rsidR="00EF5DBD" w:rsidRPr="003D595D" w:rsidRDefault="00477C32" w:rsidP="00AA27B8">
      <w:pPr>
        <w:spacing w:line="360" w:lineRule="auto"/>
        <w:ind w:firstLine="709"/>
        <w:jc w:val="both"/>
        <w:rPr>
          <w:sz w:val="20"/>
          <w:szCs w:val="20"/>
        </w:rPr>
      </w:pPr>
      <w:r>
        <w:rPr>
          <w:sz w:val="28"/>
          <w:szCs w:val="28"/>
        </w:rPr>
        <w:t>Руководствуясь стать</w:t>
      </w:r>
      <w:r w:rsidR="00EF5DBD">
        <w:rPr>
          <w:sz w:val="28"/>
          <w:szCs w:val="28"/>
        </w:rPr>
        <w:t>ей</w:t>
      </w:r>
      <w:r>
        <w:rPr>
          <w:sz w:val="28"/>
          <w:szCs w:val="28"/>
        </w:rPr>
        <w:t xml:space="preserve">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w:t>
      </w:r>
      <w:r w:rsidR="00EF5DBD">
        <w:rPr>
          <w:sz w:val="28"/>
          <w:szCs w:val="28"/>
        </w:rPr>
        <w:t xml:space="preserve">статьей 3 </w:t>
      </w:r>
      <w:r>
        <w:rPr>
          <w:sz w:val="28"/>
          <w:szCs w:val="28"/>
        </w:rPr>
        <w:t>Закон</w:t>
      </w:r>
      <w:r w:rsidR="00EF5DBD">
        <w:rPr>
          <w:sz w:val="28"/>
          <w:szCs w:val="28"/>
        </w:rPr>
        <w:t>а</w:t>
      </w:r>
      <w:r>
        <w:rPr>
          <w:sz w:val="28"/>
          <w:szCs w:val="28"/>
        </w:rPr>
        <w:t xml:space="preserve">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sidR="00AA27B8">
        <w:rPr>
          <w:sz w:val="28"/>
          <w:szCs w:val="28"/>
        </w:rPr>
        <w:t>Андреевского сельского поселения Темниковского муниципального района</w:t>
      </w:r>
    </w:p>
    <w:p w:rsidR="00477C32" w:rsidRDefault="00477C32" w:rsidP="00AA27B8">
      <w:pPr>
        <w:spacing w:line="360" w:lineRule="auto"/>
        <w:ind w:firstLine="709"/>
        <w:jc w:val="both"/>
        <w:rPr>
          <w:b/>
          <w:sz w:val="28"/>
          <w:szCs w:val="28"/>
        </w:rPr>
      </w:pPr>
      <w:r>
        <w:rPr>
          <w:sz w:val="28"/>
          <w:szCs w:val="28"/>
        </w:rPr>
        <w:t>Со</w:t>
      </w:r>
      <w:r w:rsidR="00EF5DBD">
        <w:rPr>
          <w:sz w:val="28"/>
          <w:szCs w:val="28"/>
        </w:rPr>
        <w:t>вет депутатов</w:t>
      </w:r>
      <w:r w:rsidR="00AA27B8">
        <w:rPr>
          <w:sz w:val="28"/>
          <w:szCs w:val="28"/>
        </w:rPr>
        <w:t xml:space="preserve"> Андреевского сельского поселения Темниковского муниципального района</w:t>
      </w:r>
      <w:r w:rsidR="00AA27B8">
        <w:rPr>
          <w:b/>
          <w:sz w:val="28"/>
          <w:szCs w:val="28"/>
        </w:rPr>
        <w:t xml:space="preserve"> </w:t>
      </w:r>
      <w:r w:rsidR="00AA27B8">
        <w:rPr>
          <w:sz w:val="28"/>
          <w:szCs w:val="28"/>
        </w:rPr>
        <w:t>р е ш и л:</w:t>
      </w:r>
    </w:p>
    <w:p w:rsidR="00EF5DBD" w:rsidRPr="003D595D" w:rsidRDefault="00477C32" w:rsidP="00AA27B8">
      <w:pPr>
        <w:pStyle w:val="1"/>
        <w:spacing w:before="0" w:after="0" w:line="360" w:lineRule="auto"/>
        <w:ind w:firstLine="709"/>
        <w:jc w:val="both"/>
        <w:rPr>
          <w:sz w:val="20"/>
          <w:szCs w:val="20"/>
        </w:rPr>
      </w:pPr>
      <w:r>
        <w:rPr>
          <w:rFonts w:ascii="Times New Roman" w:hAnsi="Times New Roman" w:cs="Times New Roman"/>
          <w:b w:val="0"/>
          <w:sz w:val="28"/>
          <w:szCs w:val="28"/>
        </w:rPr>
        <w:t>1. Утвердить прилагаемое Положение</w:t>
      </w:r>
      <w:r>
        <w:rPr>
          <w:rFonts w:ascii="Times New Roman" w:hAnsi="Times New Roman" w:cs="Times New Roman"/>
          <w:b w:val="0"/>
          <w:color w:val="auto"/>
          <w:sz w:val="28"/>
          <w:szCs w:val="28"/>
        </w:rPr>
        <w:t>о</w:t>
      </w:r>
      <w:r w:rsidR="00EF5DBD">
        <w:rPr>
          <w:rFonts w:ascii="Times New Roman" w:hAnsi="Times New Roman" w:cs="Times New Roman"/>
          <w:b w:val="0"/>
          <w:color w:val="auto"/>
          <w:sz w:val="28"/>
          <w:szCs w:val="28"/>
        </w:rPr>
        <w:t xml:space="preserve"> порядке</w:t>
      </w:r>
      <w:r>
        <w:rPr>
          <w:rFonts w:ascii="Times New Roman" w:hAnsi="Times New Roman" w:cs="Times New Roman"/>
          <w:b w:val="0"/>
          <w:color w:val="auto"/>
          <w:sz w:val="28"/>
          <w:szCs w:val="28"/>
        </w:rPr>
        <w:t xml:space="preserve"> установлени</w:t>
      </w:r>
      <w:r w:rsidR="00EF5DBD">
        <w:rPr>
          <w:rFonts w:ascii="Times New Roman" w:hAnsi="Times New Roman" w:cs="Times New Roman"/>
          <w:b w:val="0"/>
          <w:color w:val="auto"/>
          <w:sz w:val="28"/>
          <w:szCs w:val="28"/>
        </w:rPr>
        <w:t>я</w:t>
      </w:r>
      <w:r>
        <w:rPr>
          <w:rFonts w:ascii="Times New Roman" w:hAnsi="Times New Roman" w:cs="Times New Roman"/>
          <w:b w:val="0"/>
          <w:color w:val="auto"/>
          <w:sz w:val="28"/>
          <w:szCs w:val="28"/>
        </w:rPr>
        <w:t xml:space="preserve">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AA27B8" w:rsidRPr="00AA27B8">
        <w:rPr>
          <w:rFonts w:ascii="Times New Roman" w:hAnsi="Times New Roman" w:cs="Times New Roman"/>
          <w:b w:val="0"/>
          <w:sz w:val="28"/>
          <w:szCs w:val="28"/>
        </w:rPr>
        <w:t>Андреевского сельского поселения Темниковского муниципального района</w:t>
      </w:r>
      <w:r w:rsidR="00AA27B8">
        <w:rPr>
          <w:rFonts w:ascii="Times New Roman" w:hAnsi="Times New Roman" w:cs="Times New Roman"/>
          <w:b w:val="0"/>
          <w:color w:val="auto"/>
          <w:sz w:val="28"/>
          <w:szCs w:val="28"/>
        </w:rPr>
        <w:t xml:space="preserve"> </w:t>
      </w:r>
    </w:p>
    <w:p w:rsidR="00477C32" w:rsidRPr="00AA27B8" w:rsidRDefault="00477C32" w:rsidP="00AA27B8">
      <w:pPr>
        <w:tabs>
          <w:tab w:val="left" w:pos="709"/>
        </w:tabs>
        <w:spacing w:line="360" w:lineRule="auto"/>
        <w:ind w:firstLine="709"/>
        <w:jc w:val="both"/>
        <w:rPr>
          <w:sz w:val="28"/>
          <w:szCs w:val="28"/>
        </w:rPr>
      </w:pPr>
      <w:r>
        <w:rPr>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AA27B8">
        <w:rPr>
          <w:sz w:val="28"/>
          <w:szCs w:val="28"/>
        </w:rPr>
        <w:t xml:space="preserve">Андреевского сельского поселения Темниковского муниципального района </w:t>
      </w:r>
      <w:r w:rsidRPr="00AA27B8">
        <w:rPr>
          <w:sz w:val="28"/>
          <w:szCs w:val="28"/>
        </w:rPr>
        <w:t xml:space="preserve">утвержденное </w:t>
      </w:r>
      <w:r w:rsidRPr="00AA27B8">
        <w:rPr>
          <w:sz w:val="28"/>
          <w:szCs w:val="28"/>
        </w:rPr>
        <w:lastRenderedPageBreak/>
        <w:t xml:space="preserve">решением Совета депутатов </w:t>
      </w:r>
      <w:r w:rsidR="00AA27B8">
        <w:rPr>
          <w:sz w:val="28"/>
          <w:szCs w:val="28"/>
        </w:rPr>
        <w:t xml:space="preserve">Андреевского сельского поселения Темниковского муниципального района от </w:t>
      </w:r>
      <w:r w:rsidR="00582A0F">
        <w:rPr>
          <w:sz w:val="28"/>
          <w:szCs w:val="28"/>
        </w:rPr>
        <w:t>19.09.2011</w:t>
      </w:r>
      <w:r w:rsidRPr="00AA27B8">
        <w:rPr>
          <w:sz w:val="28"/>
          <w:szCs w:val="28"/>
        </w:rPr>
        <w:t xml:space="preserve"> г</w:t>
      </w:r>
      <w:r w:rsidR="00E94F9C" w:rsidRPr="00AA27B8">
        <w:rPr>
          <w:sz w:val="28"/>
          <w:szCs w:val="28"/>
        </w:rPr>
        <w:t>.</w:t>
      </w:r>
      <w:r w:rsidRPr="00AA27B8">
        <w:rPr>
          <w:sz w:val="28"/>
          <w:szCs w:val="28"/>
        </w:rPr>
        <w:t xml:space="preserve"> № </w:t>
      </w:r>
      <w:r w:rsidR="00582A0F">
        <w:rPr>
          <w:sz w:val="28"/>
          <w:szCs w:val="28"/>
        </w:rPr>
        <w:t>23</w:t>
      </w:r>
    </w:p>
    <w:p w:rsidR="00477C32" w:rsidRDefault="00477C32" w:rsidP="00AA27B8">
      <w:pPr>
        <w:spacing w:line="360" w:lineRule="auto"/>
        <w:ind w:firstLine="709"/>
        <w:jc w:val="both"/>
        <w:rPr>
          <w:sz w:val="28"/>
          <w:szCs w:val="28"/>
        </w:rPr>
      </w:pPr>
      <w:r>
        <w:rPr>
          <w:sz w:val="28"/>
          <w:szCs w:val="28"/>
        </w:rPr>
        <w:t xml:space="preserve">3. Настоящее решение вступает в силу со дня официального опубликования в Информационном бюллетене </w:t>
      </w:r>
      <w:r w:rsidR="00582A0F">
        <w:rPr>
          <w:sz w:val="28"/>
          <w:szCs w:val="28"/>
        </w:rPr>
        <w:t xml:space="preserve">Андреевского сельского поселения Темниковского муниципального района </w:t>
      </w:r>
      <w:r>
        <w:rPr>
          <w:sz w:val="28"/>
          <w:szCs w:val="28"/>
        </w:rPr>
        <w:t>и распространяется на правоотношения, возникшие с 1 января 2017 года.</w:t>
      </w:r>
    </w:p>
    <w:p w:rsidR="00477C32" w:rsidRDefault="00477C32" w:rsidP="00477C32">
      <w:pPr>
        <w:jc w:val="both"/>
        <w:rPr>
          <w:b/>
          <w:sz w:val="28"/>
          <w:szCs w:val="28"/>
        </w:rPr>
      </w:pPr>
    </w:p>
    <w:p w:rsidR="00582A0F" w:rsidRDefault="00582A0F" w:rsidP="00477C32">
      <w:pPr>
        <w:jc w:val="both"/>
        <w:rPr>
          <w:b/>
          <w:sz w:val="28"/>
          <w:szCs w:val="28"/>
        </w:rPr>
      </w:pPr>
    </w:p>
    <w:p w:rsidR="00582A0F" w:rsidRDefault="00582A0F" w:rsidP="00477C32">
      <w:pPr>
        <w:jc w:val="both"/>
        <w:rPr>
          <w:b/>
          <w:sz w:val="28"/>
          <w:szCs w:val="28"/>
        </w:rPr>
      </w:pPr>
    </w:p>
    <w:p w:rsidR="003C66E0" w:rsidRDefault="00477C32" w:rsidP="00477C32">
      <w:pPr>
        <w:jc w:val="both"/>
        <w:rPr>
          <w:sz w:val="28"/>
          <w:szCs w:val="28"/>
        </w:rPr>
      </w:pPr>
      <w:r w:rsidRPr="00582A0F">
        <w:rPr>
          <w:sz w:val="28"/>
          <w:szCs w:val="28"/>
        </w:rPr>
        <w:t>Председатель Совета депутатов</w:t>
      </w:r>
    </w:p>
    <w:p w:rsidR="00582A0F" w:rsidRPr="00582A0F" w:rsidRDefault="00582A0F" w:rsidP="00477C32">
      <w:pPr>
        <w:jc w:val="both"/>
        <w:rPr>
          <w:sz w:val="28"/>
          <w:szCs w:val="28"/>
        </w:rPr>
      </w:pPr>
      <w:r>
        <w:rPr>
          <w:sz w:val="28"/>
          <w:szCs w:val="28"/>
        </w:rPr>
        <w:t xml:space="preserve">Андреевского сельского поселения </w:t>
      </w:r>
      <w:r>
        <w:rPr>
          <w:sz w:val="28"/>
          <w:szCs w:val="28"/>
        </w:rPr>
        <w:tab/>
      </w:r>
      <w:r>
        <w:rPr>
          <w:sz w:val="28"/>
          <w:szCs w:val="28"/>
        </w:rPr>
        <w:tab/>
      </w:r>
      <w:r>
        <w:rPr>
          <w:sz w:val="28"/>
          <w:szCs w:val="28"/>
        </w:rPr>
        <w:tab/>
      </w:r>
      <w:r>
        <w:rPr>
          <w:sz w:val="28"/>
          <w:szCs w:val="28"/>
        </w:rPr>
        <w:tab/>
      </w:r>
      <w:r>
        <w:rPr>
          <w:sz w:val="28"/>
          <w:szCs w:val="28"/>
        </w:rPr>
        <w:tab/>
        <w:t xml:space="preserve">        Т.В.Максимова</w:t>
      </w:r>
    </w:p>
    <w:p w:rsidR="00AA27B8" w:rsidRDefault="00AA27B8" w:rsidP="00EF5DBD">
      <w:pPr>
        <w:jc w:val="both"/>
        <w:rPr>
          <w:b/>
        </w:rPr>
      </w:pPr>
    </w:p>
    <w:p w:rsidR="00582A0F" w:rsidRDefault="00582A0F">
      <w:pPr>
        <w:spacing w:after="200" w:line="276" w:lineRule="auto"/>
        <w:rPr>
          <w:bCs/>
          <w:sz w:val="28"/>
          <w:szCs w:val="28"/>
        </w:rPr>
      </w:pPr>
      <w:r>
        <w:rPr>
          <w:b/>
          <w:sz w:val="28"/>
          <w:szCs w:val="28"/>
        </w:rPr>
        <w:br w:type="page"/>
      </w:r>
    </w:p>
    <w:p w:rsidR="00AA27B8" w:rsidRDefault="00AA27B8" w:rsidP="00582A0F">
      <w:pPr>
        <w:pStyle w:val="1"/>
        <w:spacing w:before="0" w:after="0"/>
        <w:ind w:left="4320"/>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lastRenderedPageBreak/>
        <w:t>Утверждено</w:t>
      </w:r>
    </w:p>
    <w:p w:rsidR="00AA27B8" w:rsidRDefault="00AA27B8" w:rsidP="00582A0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AA27B8" w:rsidRDefault="00AA27B8" w:rsidP="00582A0F">
      <w:pPr>
        <w:ind w:left="2124"/>
        <w:jc w:val="right"/>
        <w:rPr>
          <w:sz w:val="20"/>
          <w:szCs w:val="20"/>
        </w:rPr>
      </w:pPr>
      <w:r>
        <w:rPr>
          <w:sz w:val="28"/>
          <w:szCs w:val="28"/>
        </w:rPr>
        <w:tab/>
      </w:r>
      <w:r>
        <w:rPr>
          <w:sz w:val="28"/>
          <w:szCs w:val="28"/>
        </w:rPr>
        <w:tab/>
      </w:r>
      <w:r>
        <w:rPr>
          <w:sz w:val="28"/>
          <w:szCs w:val="28"/>
        </w:rPr>
        <w:tab/>
      </w:r>
      <w:r>
        <w:rPr>
          <w:sz w:val="28"/>
          <w:szCs w:val="28"/>
        </w:rPr>
        <w:tab/>
      </w:r>
      <w:r w:rsidR="00582A0F">
        <w:rPr>
          <w:sz w:val="28"/>
          <w:szCs w:val="28"/>
        </w:rPr>
        <w:t xml:space="preserve">Андреевского сельского поселения  Темниковского муниципального района </w:t>
      </w:r>
    </w:p>
    <w:p w:rsidR="00AA27B8" w:rsidRDefault="00AA27B8" w:rsidP="00AA27B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82A0F">
        <w:rPr>
          <w:sz w:val="28"/>
          <w:szCs w:val="28"/>
        </w:rPr>
        <w:t xml:space="preserve">           </w:t>
      </w:r>
      <w:r w:rsidR="00296FA3">
        <w:rPr>
          <w:sz w:val="28"/>
          <w:szCs w:val="28"/>
        </w:rPr>
        <w:t xml:space="preserve">                    от 24 марта </w:t>
      </w:r>
      <w:r w:rsidR="00780113">
        <w:rPr>
          <w:sz w:val="28"/>
          <w:szCs w:val="28"/>
        </w:rPr>
        <w:t>2017</w:t>
      </w:r>
      <w:r w:rsidR="00296FA3">
        <w:rPr>
          <w:sz w:val="28"/>
          <w:szCs w:val="28"/>
        </w:rPr>
        <w:t xml:space="preserve"> г. № 26</w:t>
      </w:r>
    </w:p>
    <w:p w:rsidR="00AA27B8" w:rsidRDefault="00AA27B8" w:rsidP="00AA27B8">
      <w:pPr>
        <w:rPr>
          <w:sz w:val="28"/>
          <w:szCs w:val="28"/>
        </w:rPr>
      </w:pPr>
    </w:p>
    <w:p w:rsidR="00AA27B8" w:rsidRDefault="00AA27B8" w:rsidP="00582A0F">
      <w:pPr>
        <w:spacing w:line="360" w:lineRule="auto"/>
        <w:ind w:firstLine="709"/>
        <w:jc w:val="both"/>
        <w:rPr>
          <w:rFonts w:ascii="Arial" w:hAnsi="Arial" w:cs="Arial"/>
        </w:rPr>
      </w:pPr>
      <w:r>
        <w:t xml:space="preserve"> </w:t>
      </w:r>
    </w:p>
    <w:p w:rsidR="00AA27B8" w:rsidRPr="00582A0F" w:rsidRDefault="00AA27B8" w:rsidP="00582A0F">
      <w:pPr>
        <w:pStyle w:val="1"/>
        <w:spacing w:before="0" w:after="0"/>
        <w:ind w:firstLine="709"/>
        <w:rPr>
          <w:rFonts w:ascii="Times New Roman" w:hAnsi="Times New Roman" w:cs="Times New Roman"/>
          <w:color w:val="auto"/>
          <w:sz w:val="28"/>
          <w:szCs w:val="28"/>
        </w:rPr>
      </w:pPr>
      <w:r w:rsidRPr="00582A0F">
        <w:rPr>
          <w:rFonts w:ascii="Times New Roman" w:hAnsi="Times New Roman" w:cs="Times New Roman"/>
          <w:color w:val="auto"/>
          <w:sz w:val="28"/>
          <w:szCs w:val="28"/>
        </w:rPr>
        <w:t>Положение</w:t>
      </w:r>
    </w:p>
    <w:p w:rsidR="00AA27B8" w:rsidRPr="00582A0F" w:rsidRDefault="00AA27B8" w:rsidP="00582A0F">
      <w:pPr>
        <w:pStyle w:val="1"/>
        <w:spacing w:before="0" w:after="0"/>
        <w:ind w:firstLine="709"/>
        <w:rPr>
          <w:rFonts w:ascii="Times New Roman" w:hAnsi="Times New Roman" w:cs="Times New Roman"/>
          <w:sz w:val="20"/>
          <w:szCs w:val="20"/>
        </w:rPr>
      </w:pPr>
      <w:r w:rsidRPr="00582A0F">
        <w:rPr>
          <w:rFonts w:ascii="Times New Roman" w:hAnsi="Times New Roman" w:cs="Times New Roman"/>
          <w:color w:val="auto"/>
          <w:sz w:val="28"/>
          <w:szCs w:val="28"/>
        </w:rPr>
        <w:t>о порядке установления и выплаты</w:t>
      </w:r>
      <w:r w:rsidR="00582A0F">
        <w:rPr>
          <w:rFonts w:ascii="Times New Roman" w:hAnsi="Times New Roman" w:cs="Times New Roman"/>
          <w:color w:val="auto"/>
          <w:sz w:val="28"/>
          <w:szCs w:val="28"/>
        </w:rPr>
        <w:t xml:space="preserve"> </w:t>
      </w:r>
      <w:r w:rsidRPr="00582A0F">
        <w:rPr>
          <w:rFonts w:ascii="Times New Roman" w:hAnsi="Times New Roman" w:cs="Times New Roman"/>
          <w:color w:val="auto"/>
          <w:sz w:val="28"/>
          <w:szCs w:val="28"/>
        </w:rPr>
        <w:t>пенсии за выслугу лет лицам, замещавшим муниципальные должности и должности муниципальной службы в органах местного самоуправления Андреевского сельского поселения Темниковского муниципального района</w:t>
      </w:r>
    </w:p>
    <w:p w:rsidR="00AA27B8" w:rsidRDefault="00AA27B8" w:rsidP="00582A0F">
      <w:pPr>
        <w:spacing w:line="360" w:lineRule="auto"/>
        <w:ind w:firstLine="709"/>
        <w:jc w:val="both"/>
        <w:rPr>
          <w:rFonts w:ascii="Arial" w:hAnsi="Arial" w:cs="Arial"/>
        </w:rPr>
      </w:pPr>
    </w:p>
    <w:p w:rsidR="00AA27B8" w:rsidRDefault="00AA27B8" w:rsidP="00582A0F">
      <w:pPr>
        <w:widowControl w:val="0"/>
        <w:numPr>
          <w:ilvl w:val="0"/>
          <w:numId w:val="2"/>
        </w:numPr>
        <w:autoSpaceDE w:val="0"/>
        <w:autoSpaceDN w:val="0"/>
        <w:adjustRightInd w:val="0"/>
        <w:spacing w:line="360" w:lineRule="auto"/>
        <w:ind w:left="0" w:firstLine="709"/>
        <w:jc w:val="both"/>
        <w:rPr>
          <w:b/>
          <w:sz w:val="28"/>
          <w:szCs w:val="28"/>
        </w:rPr>
      </w:pPr>
      <w:r>
        <w:rPr>
          <w:b/>
          <w:sz w:val="28"/>
          <w:szCs w:val="28"/>
        </w:rPr>
        <w:t>Общие положения</w:t>
      </w:r>
    </w:p>
    <w:p w:rsidR="00AA27B8" w:rsidRDefault="00AA27B8" w:rsidP="00582A0F">
      <w:pPr>
        <w:spacing w:line="360" w:lineRule="auto"/>
        <w:ind w:firstLine="709"/>
        <w:jc w:val="both"/>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AA27B8" w:rsidRDefault="00AA27B8" w:rsidP="00582A0F">
      <w:pPr>
        <w:spacing w:line="360" w:lineRule="auto"/>
        <w:ind w:firstLine="709"/>
        <w:jc w:val="both"/>
        <w:rPr>
          <w:sz w:val="28"/>
          <w:szCs w:val="28"/>
        </w:rPr>
      </w:pPr>
      <w:r>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Андреевского сельского поселения Темни</w:t>
      </w:r>
      <w:r w:rsidR="00C7412B">
        <w:rPr>
          <w:sz w:val="28"/>
          <w:szCs w:val="28"/>
        </w:rPr>
        <w:t xml:space="preserve">ковского муниципального района </w:t>
      </w:r>
      <w:r>
        <w:rPr>
          <w:sz w:val="28"/>
          <w:szCs w:val="28"/>
        </w:rPr>
        <w:t>(далее - должностные лица);</w:t>
      </w:r>
    </w:p>
    <w:p w:rsidR="00AA27B8" w:rsidRDefault="00AA27B8" w:rsidP="00582A0F">
      <w:pPr>
        <w:spacing w:line="360" w:lineRule="auto"/>
        <w:ind w:firstLine="709"/>
        <w:jc w:val="both"/>
        <w:rPr>
          <w:sz w:val="28"/>
          <w:szCs w:val="28"/>
        </w:rPr>
      </w:pPr>
      <w:r>
        <w:rPr>
          <w:sz w:val="28"/>
          <w:szCs w:val="28"/>
        </w:rPr>
        <w:t xml:space="preserve">должности муниципальной службы в органах местного самоуправления </w:t>
      </w:r>
      <w:r w:rsidR="00C7412B">
        <w:rPr>
          <w:sz w:val="28"/>
          <w:szCs w:val="28"/>
        </w:rPr>
        <w:t xml:space="preserve">Андреевского сельского поселения Темниковского муниципального района </w:t>
      </w:r>
      <w:r>
        <w:rPr>
          <w:sz w:val="28"/>
          <w:szCs w:val="28"/>
        </w:rPr>
        <w:t>(далее - муниципальные служащие).</w:t>
      </w:r>
    </w:p>
    <w:p w:rsidR="00AA27B8" w:rsidRDefault="00AA27B8" w:rsidP="00582A0F">
      <w:pPr>
        <w:pStyle w:val="1"/>
        <w:numPr>
          <w:ilvl w:val="0"/>
          <w:numId w:val="2"/>
        </w:numPr>
        <w:spacing w:before="0" w:after="0" w:line="360" w:lineRule="auto"/>
        <w:ind w:left="0" w:firstLine="709"/>
        <w:jc w:val="both"/>
        <w:rPr>
          <w:rFonts w:ascii="Times New Roman" w:hAnsi="Times New Roman" w:cs="Times New Roman"/>
          <w:color w:val="auto"/>
          <w:sz w:val="28"/>
          <w:szCs w:val="28"/>
        </w:rPr>
      </w:pPr>
      <w:bookmarkStart w:id="0" w:name="sub_100"/>
      <w:r>
        <w:rPr>
          <w:rFonts w:ascii="Times New Roman" w:hAnsi="Times New Roman" w:cs="Times New Roman"/>
          <w:color w:val="auto"/>
          <w:sz w:val="28"/>
          <w:szCs w:val="28"/>
        </w:rPr>
        <w:t>Порядок обращения за назначением пенсии за выслугу лет</w:t>
      </w:r>
    </w:p>
    <w:p w:rsidR="00AA27B8" w:rsidRDefault="00AA27B8" w:rsidP="00C7412B">
      <w:pPr>
        <w:spacing w:line="360" w:lineRule="auto"/>
        <w:ind w:firstLine="709"/>
        <w:jc w:val="both"/>
        <w:rPr>
          <w:sz w:val="28"/>
          <w:szCs w:val="28"/>
        </w:rPr>
      </w:pPr>
      <w:bookmarkStart w:id="1" w:name="sub_101"/>
      <w:bookmarkEnd w:id="0"/>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C7412B">
          <w:rPr>
            <w:rStyle w:val="a8"/>
            <w:color w:val="000000" w:themeColor="text1"/>
            <w:sz w:val="28"/>
            <w:szCs w:val="28"/>
          </w:rPr>
          <w:t>Федеральным законом</w:t>
        </w:r>
      </w:hyperlink>
      <w:r w:rsidRPr="00C7412B">
        <w:rPr>
          <w:color w:val="000000" w:themeColor="text1"/>
          <w:sz w:val="28"/>
          <w:szCs w:val="28"/>
        </w:rPr>
        <w:t xml:space="preserve"> </w:t>
      </w:r>
      <w:r>
        <w:rPr>
          <w:sz w:val="28"/>
          <w:szCs w:val="28"/>
        </w:rPr>
        <w:t xml:space="preserve">от 28 декабря 2013 г. № 400-ФЗ "О страховых пенсиях" (далее - Федеральный закон «О страховых </w:t>
      </w:r>
      <w:r>
        <w:rPr>
          <w:sz w:val="28"/>
          <w:szCs w:val="28"/>
        </w:rPr>
        <w:lastRenderedPageBreak/>
        <w:t>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bookmarkStart w:id="2" w:name="sub_102"/>
      <w:bookmarkEnd w:id="1"/>
      <w:r>
        <w:rPr>
          <w:sz w:val="28"/>
          <w:szCs w:val="28"/>
        </w:rPr>
        <w:t xml:space="preserve">3. Заявление об установлении пенсии за выслугу лет подается по форме согласно </w:t>
      </w:r>
      <w:hyperlink r:id="rId8" w:anchor="sub_10000" w:history="1">
        <w:r w:rsidRPr="00C7412B">
          <w:rPr>
            <w:rStyle w:val="a8"/>
            <w:color w:val="000000" w:themeColor="text1"/>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C7412B">
          <w:rPr>
            <w:rStyle w:val="a8"/>
            <w:color w:val="000000" w:themeColor="text1"/>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A27B8" w:rsidRDefault="00AA27B8" w:rsidP="00C7412B">
      <w:pPr>
        <w:spacing w:line="360" w:lineRule="auto"/>
        <w:ind w:firstLine="709"/>
        <w:jc w:val="both"/>
        <w:rPr>
          <w:sz w:val="28"/>
          <w:szCs w:val="28"/>
        </w:rPr>
      </w:pPr>
      <w:r>
        <w:rPr>
          <w:sz w:val="28"/>
          <w:szCs w:val="28"/>
        </w:rPr>
        <w:t>Заявление об установлении пенсии за выслугу лет подается в администрацию Андреевского сельского поселения Темниковского муниципального района (далее – Администрация) на имя лица, исполняющего полномочия главы администрации Андреевского сельского поселения Темниковского муниципального района (далее – главы администрации).</w:t>
      </w:r>
    </w:p>
    <w:p w:rsidR="00AA27B8" w:rsidRDefault="00AA27B8" w:rsidP="00C7412B">
      <w:pPr>
        <w:spacing w:line="360" w:lineRule="auto"/>
        <w:ind w:firstLine="709"/>
        <w:jc w:val="both"/>
        <w:rPr>
          <w:sz w:val="28"/>
          <w:szCs w:val="28"/>
        </w:rPr>
      </w:pPr>
      <w:bookmarkStart w:id="3" w:name="sub_103"/>
      <w:bookmarkEnd w:id="2"/>
      <w:r>
        <w:rPr>
          <w:sz w:val="28"/>
          <w:szCs w:val="28"/>
        </w:rPr>
        <w:t>4. К заявлению прилагаются:</w:t>
      </w:r>
    </w:p>
    <w:bookmarkEnd w:id="3"/>
    <w:p w:rsidR="00AA27B8" w:rsidRDefault="00AA27B8" w:rsidP="00C7412B">
      <w:pPr>
        <w:spacing w:line="360" w:lineRule="auto"/>
        <w:ind w:firstLine="709"/>
        <w:jc w:val="both"/>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AA27B8" w:rsidRDefault="00AA27B8" w:rsidP="00C7412B">
      <w:pPr>
        <w:spacing w:line="360" w:lineRule="auto"/>
        <w:ind w:firstLine="709"/>
        <w:jc w:val="both"/>
        <w:rPr>
          <w:sz w:val="28"/>
          <w:szCs w:val="28"/>
        </w:rPr>
      </w:pPr>
      <w:r>
        <w:rPr>
          <w:sz w:val="28"/>
          <w:szCs w:val="28"/>
        </w:rPr>
        <w:t>копия паспорта.</w:t>
      </w:r>
    </w:p>
    <w:p w:rsidR="00AA27B8" w:rsidRDefault="00AA27B8" w:rsidP="00C7412B">
      <w:pPr>
        <w:spacing w:line="360" w:lineRule="auto"/>
        <w:ind w:firstLine="709"/>
        <w:jc w:val="both"/>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AA27B8" w:rsidRDefault="00AA27B8" w:rsidP="00C7412B">
      <w:pPr>
        <w:spacing w:line="360" w:lineRule="auto"/>
        <w:ind w:firstLine="709"/>
        <w:jc w:val="both"/>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w:t>
      </w:r>
      <w:r>
        <w:rPr>
          <w:sz w:val="28"/>
          <w:szCs w:val="28"/>
        </w:rPr>
        <w:lastRenderedPageBreak/>
        <w:t xml:space="preserve">перечень документов, определенный </w:t>
      </w:r>
      <w:hyperlink r:id="rId10" w:history="1">
        <w:r w:rsidRPr="00C7412B">
          <w:rPr>
            <w:rStyle w:val="a8"/>
            <w:color w:val="000000" w:themeColor="text1"/>
            <w:sz w:val="28"/>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AA27B8" w:rsidRDefault="00AA27B8" w:rsidP="00C7412B">
      <w:pPr>
        <w:spacing w:line="360" w:lineRule="auto"/>
        <w:ind w:firstLine="709"/>
        <w:jc w:val="both"/>
        <w:rPr>
          <w:sz w:val="28"/>
          <w:szCs w:val="28"/>
        </w:rPr>
      </w:pPr>
      <w:r>
        <w:rPr>
          <w:sz w:val="28"/>
          <w:szCs w:val="28"/>
        </w:rPr>
        <w:t>5. Заявление с прилагаемыми документами регистрируется в А</w:t>
      </w:r>
      <w:r w:rsidR="00C7412B">
        <w:rPr>
          <w:sz w:val="28"/>
          <w:szCs w:val="28"/>
        </w:rPr>
        <w:t xml:space="preserve">дминистрации. Дата регистрации </w:t>
      </w:r>
      <w:r>
        <w:rPr>
          <w:sz w:val="28"/>
          <w:szCs w:val="28"/>
        </w:rPr>
        <w:t>считается датой подачи заявления.</w:t>
      </w:r>
    </w:p>
    <w:p w:rsidR="00AA27B8" w:rsidRDefault="00AA27B8" w:rsidP="00C7412B">
      <w:pPr>
        <w:spacing w:line="360" w:lineRule="auto"/>
        <w:ind w:firstLine="709"/>
        <w:jc w:val="both"/>
        <w:rPr>
          <w:sz w:val="28"/>
          <w:szCs w:val="28"/>
        </w:rPr>
      </w:pPr>
      <w:bookmarkStart w:id="4"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AA27B8" w:rsidRDefault="00AA27B8" w:rsidP="00C7412B">
      <w:pPr>
        <w:spacing w:line="360" w:lineRule="auto"/>
        <w:ind w:firstLine="709"/>
        <w:jc w:val="both"/>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7. На каждого получателя пенсии за выслугу лет в Администрации заводится и хранится личное дело.</w:t>
      </w:r>
    </w:p>
    <w:p w:rsidR="00AA27B8" w:rsidRDefault="00AA27B8" w:rsidP="00AA27B8"/>
    <w:p w:rsidR="00AA27B8" w:rsidRDefault="00AA27B8" w:rsidP="00C7412B">
      <w:pPr>
        <w:pStyle w:val="1"/>
        <w:numPr>
          <w:ilvl w:val="0"/>
          <w:numId w:val="2"/>
        </w:numPr>
        <w:spacing w:before="0" w:after="0"/>
        <w:ind w:left="0" w:firstLine="0"/>
        <w:jc w:val="both"/>
        <w:rPr>
          <w:rFonts w:ascii="Times New Roman" w:hAnsi="Times New Roman" w:cs="Times New Roman"/>
          <w:color w:val="auto"/>
          <w:sz w:val="28"/>
          <w:szCs w:val="28"/>
        </w:rPr>
      </w:pPr>
      <w:bookmarkStart w:id="5" w:name="sub_200"/>
      <w:r>
        <w:rPr>
          <w:rFonts w:ascii="Times New Roman" w:hAnsi="Times New Roman" w:cs="Times New Roman"/>
          <w:color w:val="auto"/>
          <w:sz w:val="28"/>
          <w:szCs w:val="28"/>
        </w:rPr>
        <w:t>Принятие решения об установлении или об отказе в установлении пенсии за выслугу лет</w:t>
      </w:r>
    </w:p>
    <w:p w:rsidR="00AA27B8" w:rsidRDefault="00AA27B8" w:rsidP="00C7412B">
      <w:pPr>
        <w:spacing w:line="360" w:lineRule="auto"/>
        <w:ind w:firstLine="709"/>
        <w:jc w:val="both"/>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AA27B8" w:rsidRDefault="00AA27B8" w:rsidP="00C7412B">
      <w:pPr>
        <w:spacing w:line="360" w:lineRule="auto"/>
        <w:ind w:firstLine="709"/>
        <w:jc w:val="both"/>
        <w:rPr>
          <w:sz w:val="28"/>
          <w:szCs w:val="28"/>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1" w:anchor="sub_3000" w:history="1">
        <w:r>
          <w:rPr>
            <w:rStyle w:val="a8"/>
            <w:sz w:val="28"/>
            <w:szCs w:val="28"/>
          </w:rPr>
          <w:t>.</w:t>
        </w:r>
      </w:hyperlink>
      <w:r w:rsidR="0030034A">
        <w:tab/>
      </w:r>
      <w:r w:rsidR="0030034A">
        <w:tab/>
      </w:r>
      <w:r w:rsidR="0030034A">
        <w:tab/>
      </w:r>
      <w:r w:rsidR="0030034A">
        <w:tab/>
      </w:r>
      <w:r w:rsidR="0030034A">
        <w:tab/>
      </w:r>
      <w:r w:rsidR="0030034A">
        <w:tab/>
      </w:r>
      <w:r w:rsidR="0030034A">
        <w:tab/>
      </w:r>
      <w:r w:rsidR="0030034A">
        <w:tab/>
      </w:r>
      <w:r w:rsidR="0030034A">
        <w:tab/>
      </w:r>
      <w:r w:rsidR="0030034A">
        <w:tab/>
      </w:r>
      <w:r w:rsidR="0030034A">
        <w:tab/>
      </w:r>
      <w:r w:rsidR="0030034A">
        <w:tab/>
      </w:r>
      <w:r>
        <w:rPr>
          <w:sz w:val="28"/>
          <w:szCs w:val="28"/>
        </w:rPr>
        <w:t xml:space="preserve">10. Распоряжение об установлении пенсии за выслугу лет с приложением всех </w:t>
      </w:r>
      <w:r>
        <w:rPr>
          <w:sz w:val="28"/>
          <w:szCs w:val="28"/>
        </w:rPr>
        <w:lastRenderedPageBreak/>
        <w:t>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AA27B8" w:rsidRDefault="00AA27B8" w:rsidP="00C7412B">
      <w:pPr>
        <w:spacing w:line="360" w:lineRule="auto"/>
        <w:ind w:firstLine="709"/>
        <w:jc w:val="both"/>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AA27B8" w:rsidRDefault="00AA27B8" w:rsidP="00C7412B">
      <w:pPr>
        <w:spacing w:line="360" w:lineRule="auto"/>
        <w:ind w:firstLine="709"/>
        <w:jc w:val="both"/>
        <w:rPr>
          <w:sz w:val="28"/>
          <w:szCs w:val="28"/>
        </w:rPr>
      </w:pPr>
      <w:r>
        <w:rPr>
          <w:sz w:val="28"/>
          <w:szCs w:val="28"/>
        </w:rPr>
        <w:t>11. Решение об отказе в назначении пенсии за выслугу лет принимается Администрацией в случаях, если:</w:t>
      </w:r>
    </w:p>
    <w:p w:rsidR="00AA27B8" w:rsidRDefault="00AA27B8" w:rsidP="00C7412B">
      <w:pPr>
        <w:spacing w:line="360" w:lineRule="auto"/>
        <w:ind w:firstLine="709"/>
        <w:jc w:val="both"/>
        <w:rPr>
          <w:sz w:val="28"/>
          <w:szCs w:val="28"/>
        </w:rPr>
      </w:pPr>
      <w:bookmarkStart w:id="6"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AA27B8" w:rsidRDefault="00AA27B8" w:rsidP="00C7412B">
      <w:pPr>
        <w:spacing w:line="360" w:lineRule="auto"/>
        <w:ind w:firstLine="709"/>
        <w:jc w:val="both"/>
        <w:rPr>
          <w:sz w:val="28"/>
          <w:szCs w:val="28"/>
        </w:rPr>
      </w:pPr>
      <w:r>
        <w:rPr>
          <w:sz w:val="28"/>
          <w:szCs w:val="28"/>
        </w:rPr>
        <w:t>лицо не соответствует требованиям, указанным в пункте 14 настоящего  Положения;</w:t>
      </w:r>
    </w:p>
    <w:p w:rsidR="00AA27B8" w:rsidRDefault="00AA27B8" w:rsidP="00C7412B">
      <w:pPr>
        <w:spacing w:line="360" w:lineRule="auto"/>
        <w:ind w:firstLine="709"/>
        <w:jc w:val="both"/>
        <w:rPr>
          <w:sz w:val="28"/>
          <w:szCs w:val="28"/>
        </w:rPr>
      </w:pPr>
      <w:bookmarkStart w:id="7" w:name="sub_1073"/>
      <w:bookmarkEnd w:id="6"/>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7"/>
    <w:p w:rsidR="00AA27B8" w:rsidRDefault="00AA27B8" w:rsidP="00C7412B">
      <w:pPr>
        <w:spacing w:line="360" w:lineRule="auto"/>
        <w:ind w:firstLine="709"/>
        <w:jc w:val="both"/>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AA27B8" w:rsidRDefault="00AA27B8" w:rsidP="00C7412B">
      <w:pPr>
        <w:spacing w:line="360" w:lineRule="auto"/>
        <w:ind w:firstLine="709"/>
        <w:jc w:val="both"/>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AA27B8" w:rsidRDefault="00AA27B8" w:rsidP="00C7412B">
      <w:pPr>
        <w:spacing w:line="360" w:lineRule="auto"/>
        <w:ind w:firstLine="709"/>
        <w:jc w:val="both"/>
        <w:rPr>
          <w:sz w:val="28"/>
          <w:szCs w:val="28"/>
        </w:rPr>
      </w:pPr>
      <w:r>
        <w:rPr>
          <w:sz w:val="28"/>
          <w:szCs w:val="28"/>
        </w:rPr>
        <w:t>Отказ в установлении пенсии за выслугу лет может быть обжалован в судебном порядке.</w:t>
      </w:r>
    </w:p>
    <w:p w:rsidR="00AA27B8" w:rsidRDefault="00AA27B8" w:rsidP="00C7412B">
      <w:pPr>
        <w:pStyle w:val="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AA27B8" w:rsidRDefault="00AA27B8" w:rsidP="00C7412B">
      <w:pPr>
        <w:spacing w:line="360" w:lineRule="auto"/>
        <w:ind w:firstLine="709"/>
        <w:jc w:val="both"/>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AA27B8" w:rsidRDefault="00AA27B8" w:rsidP="00C7412B">
      <w:pPr>
        <w:spacing w:line="360" w:lineRule="auto"/>
        <w:ind w:firstLine="709"/>
        <w:jc w:val="both"/>
        <w:rPr>
          <w:sz w:val="28"/>
          <w:szCs w:val="28"/>
        </w:rPr>
      </w:pPr>
      <w:r>
        <w:rPr>
          <w:sz w:val="28"/>
          <w:szCs w:val="28"/>
        </w:rPr>
        <w:t xml:space="preserve">14. </w:t>
      </w:r>
      <w:bookmarkStart w:id="8" w:name="sub_3201"/>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w:t>
      </w:r>
      <w:r>
        <w:rPr>
          <w:sz w:val="28"/>
          <w:szCs w:val="28"/>
        </w:rPr>
        <w:lastRenderedPageBreak/>
        <w:t>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AA27B8" w:rsidRDefault="00AA27B8" w:rsidP="00C7412B">
      <w:pPr>
        <w:spacing w:line="360" w:lineRule="auto"/>
        <w:ind w:firstLine="709"/>
        <w:jc w:val="both"/>
        <w:rPr>
          <w:rFonts w:ascii="Arial" w:hAnsi="Arial" w:cs="Arial"/>
        </w:rPr>
      </w:pPr>
      <w:bookmarkStart w:id="9" w:name="sub_3202"/>
      <w:bookmarkEnd w:id="8"/>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AA27B8" w:rsidRDefault="00AA27B8" w:rsidP="00C7412B">
      <w:pPr>
        <w:spacing w:line="360" w:lineRule="auto"/>
        <w:ind w:firstLine="709"/>
        <w:jc w:val="both"/>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AA27B8" w:rsidRDefault="00AA27B8" w:rsidP="00C7412B">
      <w:pPr>
        <w:spacing w:line="360" w:lineRule="auto"/>
        <w:ind w:firstLine="709"/>
        <w:jc w:val="both"/>
        <w:rPr>
          <w:sz w:val="28"/>
          <w:szCs w:val="28"/>
        </w:rPr>
      </w:pPr>
      <w:bookmarkStart w:id="10" w:name="sub_3203"/>
      <w:bookmarkEnd w:id="9"/>
      <w:r>
        <w:rPr>
          <w:sz w:val="28"/>
          <w:szCs w:val="28"/>
        </w:rPr>
        <w:lastRenderedPageBreak/>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AA27B8" w:rsidRDefault="00AA27B8" w:rsidP="00C7412B">
      <w:pPr>
        <w:spacing w:line="360" w:lineRule="auto"/>
        <w:ind w:firstLine="709"/>
        <w:jc w:val="both"/>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A27B8" w:rsidRDefault="00AA27B8" w:rsidP="00C7412B">
      <w:pPr>
        <w:spacing w:line="360" w:lineRule="auto"/>
        <w:ind w:firstLine="709"/>
        <w:jc w:val="both"/>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AA27B8" w:rsidRDefault="00AA27B8" w:rsidP="00C7412B">
      <w:pPr>
        <w:spacing w:line="360" w:lineRule="auto"/>
        <w:ind w:firstLine="709"/>
        <w:jc w:val="both"/>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AA27B8" w:rsidRDefault="00AA27B8" w:rsidP="00C7412B">
      <w:pPr>
        <w:spacing w:line="360" w:lineRule="auto"/>
        <w:ind w:firstLine="709"/>
        <w:jc w:val="both"/>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AA27B8" w:rsidRDefault="00AA27B8" w:rsidP="00C7412B">
      <w:pPr>
        <w:pStyle w:val="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AA27B8" w:rsidRDefault="00AA27B8" w:rsidP="00C7412B">
      <w:pPr>
        <w:spacing w:line="360" w:lineRule="auto"/>
        <w:ind w:firstLine="709"/>
        <w:jc w:val="both"/>
        <w:rPr>
          <w:rFonts w:ascii="Arial" w:hAnsi="Arial" w:cs="Arial"/>
        </w:rPr>
      </w:pPr>
    </w:p>
    <w:p w:rsidR="00AA27B8" w:rsidRDefault="00AA27B8" w:rsidP="00C7412B">
      <w:pPr>
        <w:spacing w:line="360" w:lineRule="auto"/>
        <w:ind w:firstLine="709"/>
        <w:jc w:val="both"/>
        <w:rPr>
          <w:sz w:val="28"/>
          <w:szCs w:val="28"/>
        </w:rPr>
      </w:pPr>
      <w:bookmarkStart w:id="11" w:name="sub_104"/>
      <w:bookmarkEnd w:id="5"/>
      <w:r>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AA27B8" w:rsidRDefault="00AA27B8" w:rsidP="00C7412B">
      <w:pPr>
        <w:spacing w:line="360" w:lineRule="auto"/>
        <w:ind w:firstLine="709"/>
        <w:jc w:val="both"/>
        <w:rPr>
          <w:sz w:val="28"/>
          <w:szCs w:val="28"/>
        </w:rPr>
      </w:pPr>
      <w:r>
        <w:rPr>
          <w:sz w:val="28"/>
          <w:szCs w:val="28"/>
        </w:rPr>
        <w:lastRenderedPageBreak/>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AA27B8" w:rsidRDefault="00AA27B8" w:rsidP="00C7412B">
      <w:pPr>
        <w:spacing w:line="360" w:lineRule="auto"/>
        <w:ind w:firstLine="709"/>
        <w:jc w:val="both"/>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AA27B8" w:rsidRDefault="00AA27B8" w:rsidP="00C7412B">
      <w:pPr>
        <w:spacing w:line="360" w:lineRule="auto"/>
        <w:ind w:firstLine="709"/>
        <w:jc w:val="both"/>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AA27B8" w:rsidRDefault="00AA27B8" w:rsidP="00C7412B">
      <w:pPr>
        <w:spacing w:line="360" w:lineRule="auto"/>
        <w:ind w:firstLine="709"/>
        <w:jc w:val="both"/>
        <w:rPr>
          <w:sz w:val="28"/>
          <w:szCs w:val="28"/>
        </w:rPr>
      </w:pPr>
      <w:r>
        <w:rPr>
          <w:sz w:val="28"/>
          <w:szCs w:val="28"/>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w:t>
      </w:r>
      <w:r>
        <w:rPr>
          <w:sz w:val="28"/>
          <w:szCs w:val="28"/>
        </w:rPr>
        <w:lastRenderedPageBreak/>
        <w:t>должностных окладов с начала расчетного периода и до дня прекращения замещения муниципальной должности, прекращения муниципальной службы.</w:t>
      </w:r>
    </w:p>
    <w:p w:rsidR="00AA27B8" w:rsidRDefault="00AA27B8" w:rsidP="00C7412B">
      <w:pPr>
        <w:spacing w:line="360" w:lineRule="auto"/>
        <w:ind w:firstLine="709"/>
        <w:jc w:val="both"/>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AA27B8" w:rsidRDefault="00AA27B8" w:rsidP="00C7412B">
      <w:pPr>
        <w:spacing w:line="360" w:lineRule="auto"/>
        <w:ind w:firstLine="709"/>
        <w:jc w:val="both"/>
        <w:rPr>
          <w:sz w:val="28"/>
          <w:szCs w:val="28"/>
        </w:rPr>
      </w:pPr>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AA27B8" w:rsidRDefault="00AA27B8" w:rsidP="00C7412B">
      <w:pPr>
        <w:spacing w:line="360" w:lineRule="auto"/>
        <w:ind w:firstLine="709"/>
        <w:jc w:val="both"/>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AA27B8" w:rsidRDefault="00AA27B8" w:rsidP="00C7412B">
      <w:pPr>
        <w:pStyle w:val="1"/>
        <w:numPr>
          <w:ilvl w:val="0"/>
          <w:numId w:val="2"/>
        </w:numPr>
        <w:jc w:val="left"/>
        <w:rPr>
          <w:rFonts w:ascii="Times New Roman" w:hAnsi="Times New Roman" w:cs="Times New Roman"/>
          <w:color w:val="auto"/>
          <w:sz w:val="28"/>
          <w:szCs w:val="28"/>
        </w:rPr>
      </w:pPr>
      <w:bookmarkStart w:id="12" w:name="sub_110"/>
      <w:r>
        <w:rPr>
          <w:rFonts w:ascii="Times New Roman" w:hAnsi="Times New Roman" w:cs="Times New Roman"/>
          <w:color w:val="auto"/>
          <w:sz w:val="28"/>
          <w:szCs w:val="28"/>
        </w:rPr>
        <w:t>Порядок выплаты пенсии за выслугу лет</w:t>
      </w:r>
    </w:p>
    <w:p w:rsidR="00AA27B8" w:rsidRDefault="00AA27B8" w:rsidP="00C7412B">
      <w:pPr>
        <w:spacing w:line="360" w:lineRule="auto"/>
        <w:ind w:firstLine="709"/>
        <w:jc w:val="both"/>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AA27B8" w:rsidRDefault="00AA27B8" w:rsidP="00C7412B">
      <w:pPr>
        <w:spacing w:line="360" w:lineRule="auto"/>
        <w:ind w:firstLine="709"/>
        <w:jc w:val="both"/>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AA27B8" w:rsidRPr="00C7412B" w:rsidRDefault="00AA27B8" w:rsidP="00C7412B">
      <w:pPr>
        <w:spacing w:line="360" w:lineRule="auto"/>
        <w:ind w:firstLine="709"/>
        <w:jc w:val="both"/>
        <w:rPr>
          <w:color w:val="000000" w:themeColor="text1"/>
          <w:sz w:val="28"/>
          <w:szCs w:val="28"/>
        </w:rPr>
      </w:pPr>
      <w:r>
        <w:rPr>
          <w:sz w:val="28"/>
          <w:szCs w:val="28"/>
        </w:rPr>
        <w:lastRenderedPageBreak/>
        <w:t xml:space="preserve">2) уведомляет заявителя о размере установленной пенсии за выслугу лет по форме согласно </w:t>
      </w:r>
      <w:hyperlink r:id="rId12" w:anchor="sub_6000" w:history="1">
        <w:r w:rsidRPr="00C7412B">
          <w:rPr>
            <w:rStyle w:val="a8"/>
            <w:color w:val="000000" w:themeColor="text1"/>
            <w:sz w:val="28"/>
            <w:szCs w:val="28"/>
          </w:rPr>
          <w:t>приложению 6</w:t>
        </w:r>
      </w:hyperlink>
      <w:r w:rsidRPr="00C7412B">
        <w:rPr>
          <w:color w:val="000000" w:themeColor="text1"/>
          <w:sz w:val="28"/>
          <w:szCs w:val="28"/>
        </w:rPr>
        <w:t>.</w:t>
      </w:r>
    </w:p>
    <w:p w:rsidR="00AA27B8" w:rsidRDefault="00AA27B8" w:rsidP="00C7412B">
      <w:pPr>
        <w:spacing w:line="360" w:lineRule="auto"/>
        <w:ind w:firstLine="709"/>
        <w:jc w:val="both"/>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AA27B8" w:rsidRDefault="00AA27B8" w:rsidP="00C7412B">
      <w:pPr>
        <w:spacing w:line="360" w:lineRule="auto"/>
        <w:ind w:firstLine="709"/>
        <w:jc w:val="both"/>
        <w:rPr>
          <w:sz w:val="28"/>
          <w:szCs w:val="28"/>
        </w:rPr>
      </w:pPr>
      <w:bookmarkStart w:id="13" w:name="sub_111"/>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AA27B8" w:rsidRDefault="00AA27B8" w:rsidP="00C7412B">
      <w:pPr>
        <w:spacing w:line="360" w:lineRule="auto"/>
        <w:ind w:firstLine="709"/>
        <w:jc w:val="both"/>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AA27B8" w:rsidRDefault="00AA27B8" w:rsidP="00C7412B">
      <w:pPr>
        <w:spacing w:line="360" w:lineRule="auto"/>
        <w:ind w:firstLine="709"/>
        <w:jc w:val="both"/>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AA27B8" w:rsidRPr="00A02D9E" w:rsidRDefault="00AA27B8" w:rsidP="00C7412B">
      <w:pPr>
        <w:spacing w:line="360" w:lineRule="auto"/>
        <w:ind w:firstLine="709"/>
        <w:jc w:val="both"/>
        <w:rPr>
          <w:color w:val="000000" w:themeColor="text1"/>
          <w:sz w:val="28"/>
          <w:szCs w:val="28"/>
        </w:rPr>
      </w:pPr>
      <w:bookmarkStart w:id="14" w:name="sub_112"/>
      <w:bookmarkEnd w:id="13"/>
      <w:r>
        <w:rPr>
          <w:sz w:val="28"/>
          <w:szCs w:val="28"/>
        </w:rPr>
        <w:t>23. При наступлении обстоятельств, указанных в пункте 22</w:t>
      </w:r>
      <w:r>
        <w:rPr>
          <w:color w:val="C0504D" w:themeColor="accent2"/>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3" w:anchor="sub_3000" w:history="1">
        <w:r w:rsidRPr="00A02D9E">
          <w:rPr>
            <w:rStyle w:val="a8"/>
            <w:color w:val="000000" w:themeColor="text1"/>
            <w:sz w:val="28"/>
            <w:szCs w:val="28"/>
          </w:rPr>
          <w:t>приложению 3</w:t>
        </w:r>
      </w:hyperlink>
      <w:r w:rsidRPr="00A02D9E">
        <w:rPr>
          <w:color w:val="000000" w:themeColor="text1"/>
          <w:sz w:val="28"/>
          <w:szCs w:val="28"/>
        </w:rPr>
        <w:t>.</w:t>
      </w:r>
    </w:p>
    <w:p w:rsidR="00AA27B8" w:rsidRDefault="00AA27B8" w:rsidP="00C7412B">
      <w:pPr>
        <w:spacing w:line="360" w:lineRule="auto"/>
        <w:ind w:firstLine="709"/>
        <w:jc w:val="both"/>
        <w:rPr>
          <w:sz w:val="28"/>
          <w:szCs w:val="28"/>
        </w:rPr>
      </w:pPr>
      <w:bookmarkStart w:id="15" w:name="sub_113"/>
      <w:bookmarkEnd w:id="14"/>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AA27B8" w:rsidRPr="00A02D9E" w:rsidRDefault="00AA27B8" w:rsidP="00C7412B">
      <w:pPr>
        <w:spacing w:line="360" w:lineRule="auto"/>
        <w:ind w:firstLine="709"/>
        <w:jc w:val="both"/>
        <w:rPr>
          <w:color w:val="000000" w:themeColor="text1"/>
          <w:sz w:val="28"/>
          <w:szCs w:val="28"/>
        </w:rPr>
      </w:pPr>
      <w:bookmarkStart w:id="16" w:name="sub_114"/>
      <w:bookmarkEnd w:id="15"/>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4" w:anchor="sub_4000" w:history="1">
        <w:r w:rsidRPr="00A02D9E">
          <w:rPr>
            <w:rStyle w:val="a8"/>
            <w:color w:val="000000" w:themeColor="text1"/>
            <w:sz w:val="28"/>
            <w:szCs w:val="28"/>
          </w:rPr>
          <w:t>приложению 4</w:t>
        </w:r>
      </w:hyperlink>
      <w:r w:rsidRPr="00A02D9E">
        <w:rPr>
          <w:color w:val="000000" w:themeColor="text1"/>
          <w:sz w:val="28"/>
          <w:szCs w:val="28"/>
        </w:rPr>
        <w:t>.</w:t>
      </w:r>
    </w:p>
    <w:p w:rsidR="00AA27B8" w:rsidRDefault="00AA27B8" w:rsidP="00C7412B">
      <w:pPr>
        <w:spacing w:line="360" w:lineRule="auto"/>
        <w:ind w:firstLine="709"/>
        <w:jc w:val="both"/>
        <w:rPr>
          <w:sz w:val="28"/>
          <w:szCs w:val="28"/>
        </w:rPr>
      </w:pPr>
      <w:bookmarkStart w:id="17" w:name="sub_115"/>
      <w:bookmarkEnd w:id="16"/>
      <w:r>
        <w:rPr>
          <w:sz w:val="28"/>
          <w:szCs w:val="28"/>
        </w:rPr>
        <w:lastRenderedPageBreak/>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AA27B8" w:rsidRDefault="00AA27B8" w:rsidP="00C7412B">
      <w:pPr>
        <w:spacing w:line="360" w:lineRule="auto"/>
        <w:ind w:firstLine="709"/>
        <w:jc w:val="both"/>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AA27B8" w:rsidRDefault="00AA27B8" w:rsidP="00C7412B">
      <w:pPr>
        <w:spacing w:line="360" w:lineRule="auto"/>
        <w:ind w:firstLine="709"/>
        <w:jc w:val="both"/>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AA27B8" w:rsidRDefault="00AA27B8" w:rsidP="00C7412B">
      <w:pPr>
        <w:spacing w:line="360" w:lineRule="auto"/>
        <w:ind w:firstLine="709"/>
        <w:jc w:val="both"/>
        <w:rPr>
          <w:sz w:val="28"/>
          <w:szCs w:val="28"/>
        </w:rPr>
      </w:pPr>
      <w:bookmarkStart w:id="18" w:name="sub_116"/>
      <w:bookmarkEnd w:id="17"/>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AA27B8" w:rsidRDefault="00AA27B8" w:rsidP="00C7412B">
      <w:pPr>
        <w:spacing w:line="360" w:lineRule="auto"/>
        <w:ind w:firstLine="709"/>
        <w:jc w:val="both"/>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5" w:history="1">
        <w:r w:rsidRPr="00CE234E">
          <w:rPr>
            <w:rStyle w:val="a8"/>
            <w:color w:val="000000" w:themeColor="text1"/>
            <w:sz w:val="28"/>
            <w:szCs w:val="28"/>
          </w:rPr>
          <w:t>правилам</w:t>
        </w:r>
      </w:hyperlink>
      <w:r w:rsidRPr="00CE234E">
        <w:rPr>
          <w:color w:val="000000" w:themeColor="text1"/>
          <w:sz w:val="28"/>
          <w:szCs w:val="28"/>
        </w:rPr>
        <w:t xml:space="preserve"> </w:t>
      </w:r>
      <w:r>
        <w:rPr>
          <w:sz w:val="28"/>
          <w:szCs w:val="28"/>
        </w:rPr>
        <w:t>назначения и выплаты страховых пенсий.</w:t>
      </w:r>
    </w:p>
    <w:p w:rsidR="00AA27B8" w:rsidRDefault="00AA27B8" w:rsidP="00C7412B">
      <w:pPr>
        <w:spacing w:line="360" w:lineRule="auto"/>
        <w:ind w:firstLine="709"/>
        <w:jc w:val="both"/>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AA27B8" w:rsidRDefault="00AA27B8" w:rsidP="00C7412B">
      <w:pPr>
        <w:spacing w:line="360" w:lineRule="auto"/>
        <w:ind w:firstLine="709"/>
        <w:jc w:val="both"/>
        <w:rPr>
          <w:sz w:val="28"/>
          <w:szCs w:val="28"/>
        </w:rPr>
      </w:pPr>
    </w:p>
    <w:p w:rsidR="00AA27B8" w:rsidRDefault="00AA27B8" w:rsidP="00C7412B">
      <w:pPr>
        <w:spacing w:line="360" w:lineRule="auto"/>
        <w:ind w:firstLine="709"/>
        <w:jc w:val="both"/>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Pr="00A02D9E" w:rsidRDefault="00AA27B8" w:rsidP="00A02D9E">
      <w:pPr>
        <w:jc w:val="right"/>
        <w:rPr>
          <w:rStyle w:val="a7"/>
          <w:b w:val="0"/>
          <w:bCs/>
          <w:color w:val="auto"/>
        </w:rPr>
      </w:pPr>
      <w:r w:rsidRPr="00A02D9E">
        <w:rPr>
          <w:rStyle w:val="a7"/>
          <w:b w:val="0"/>
          <w:bCs/>
        </w:rPr>
        <w:lastRenderedPageBreak/>
        <w:t>Приложение 1</w:t>
      </w:r>
    </w:p>
    <w:p w:rsidR="00AA27B8" w:rsidRPr="00A02D9E" w:rsidRDefault="00AA27B8" w:rsidP="00A02D9E">
      <w:pPr>
        <w:jc w:val="right"/>
        <w:rPr>
          <w:rStyle w:val="a7"/>
          <w:b w:val="0"/>
          <w:bCs/>
        </w:rPr>
      </w:pPr>
      <w:r w:rsidRPr="00A02D9E">
        <w:rPr>
          <w:rStyle w:val="a7"/>
          <w:b w:val="0"/>
          <w:bCs/>
        </w:rPr>
        <w:t xml:space="preserve">                                                     к </w:t>
      </w:r>
      <w:hyperlink r:id="rId16" w:anchor="sub_10000" w:history="1">
        <w:r w:rsidRPr="00A02D9E">
          <w:rPr>
            <w:rStyle w:val="a8"/>
            <w:color w:val="000000" w:themeColor="text1"/>
          </w:rPr>
          <w:t>Положению</w:t>
        </w:r>
      </w:hyperlink>
      <w:r w:rsidRPr="00A02D9E">
        <w:rPr>
          <w:rStyle w:val="a7"/>
          <w:b w:val="0"/>
          <w:bCs/>
          <w:color w:val="000000" w:themeColor="text1"/>
        </w:rPr>
        <w:t xml:space="preserve"> </w:t>
      </w:r>
      <w:r w:rsidRPr="00A02D9E">
        <w:rPr>
          <w:rStyle w:val="a7"/>
          <w:b w:val="0"/>
          <w:bCs/>
        </w:rPr>
        <w:t>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Default="00AA27B8" w:rsidP="00A02D9E">
      <w:pPr>
        <w:jc w:val="right"/>
        <w:rPr>
          <w:sz w:val="18"/>
          <w:szCs w:val="18"/>
        </w:rPr>
      </w:pPr>
      <w:r w:rsidRPr="00A02D9E">
        <w:rPr>
          <w:rStyle w:val="a7"/>
          <w:b w:val="0"/>
          <w:bCs/>
        </w:rPr>
        <w:t xml:space="preserve">                                                                  местного самоуправления________________</w:t>
      </w:r>
      <w:r>
        <w:rPr>
          <w:sz w:val="18"/>
          <w:szCs w:val="18"/>
        </w:rPr>
        <w:t xml:space="preserve">  </w:t>
      </w:r>
    </w:p>
    <w:p w:rsidR="00AA27B8" w:rsidRDefault="00AA27B8" w:rsidP="00AA27B8">
      <w:pPr>
        <w:ind w:firstLine="698"/>
        <w:jc w:val="center"/>
        <w:rPr>
          <w:sz w:val="18"/>
          <w:szCs w:val="18"/>
        </w:rPr>
      </w:pPr>
      <w:r>
        <w:rPr>
          <w:sz w:val="18"/>
          <w:szCs w:val="18"/>
        </w:rPr>
        <w:t xml:space="preserve">                                                                                                                                                         (наименование МО)</w:t>
      </w:r>
    </w:p>
    <w:p w:rsidR="00AA27B8" w:rsidRDefault="00AA27B8" w:rsidP="00AA27B8"/>
    <w:p w:rsidR="00AA27B8" w:rsidRDefault="00AA27B8" w:rsidP="00AA27B8"/>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AA27B8" w:rsidRDefault="00AA27B8" w:rsidP="00A02D9E">
      <w:pPr>
        <w:jc w:val="righ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AA27B8" w:rsidRDefault="00AA27B8" w:rsidP="00A02D9E">
      <w:pPr>
        <w:pStyle w:val="a6"/>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адрес заявителя: __________________________;</w:t>
      </w:r>
    </w:p>
    <w:p w:rsidR="00AA27B8" w:rsidRDefault="00AA27B8" w:rsidP="00A02D9E">
      <w:pPr>
        <w:pStyle w:val="a6"/>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__________________________________________</w:t>
      </w:r>
    </w:p>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заявление</w:t>
      </w:r>
    </w:p>
    <w:p w:rsidR="00AA27B8" w:rsidRDefault="00AA27B8" w:rsidP="00AA27B8"/>
    <w:p w:rsidR="00AA27B8" w:rsidRPr="00A02D9E" w:rsidRDefault="00AA27B8" w:rsidP="00A02D9E">
      <w:pPr>
        <w:pStyle w:val="a6"/>
        <w:tabs>
          <w:tab w:val="left" w:pos="9781"/>
        </w:tabs>
        <w:ind w:firstLine="709"/>
        <w:jc w:val="both"/>
        <w:rPr>
          <w:rFonts w:ascii="Times New Roman" w:hAnsi="Times New Roman" w:cs="Times New Roman"/>
        </w:rPr>
      </w:pPr>
      <w:r w:rsidRPr="00A02D9E">
        <w:rPr>
          <w:rFonts w:ascii="Times New Roman" w:hAnsi="Times New Roman" w:cs="Times New Roman"/>
        </w:rPr>
        <w:t xml:space="preserve">        В соответствии с </w:t>
      </w:r>
      <w:hyperlink r:id="rId17" w:history="1">
        <w:r w:rsidRPr="00A02D9E">
          <w:rPr>
            <w:rStyle w:val="a8"/>
            <w:rFonts w:ascii="Times New Roman" w:hAnsi="Times New Roman" w:cs="Times New Roman"/>
            <w:color w:val="000000" w:themeColor="text1"/>
          </w:rPr>
          <w:t>Законом</w:t>
        </w:r>
      </w:hyperlink>
      <w:r w:rsidRPr="00A02D9E">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8" w:history="1">
        <w:r w:rsidRPr="00A02D9E">
          <w:rPr>
            <w:rStyle w:val="a8"/>
            <w:rFonts w:ascii="Times New Roman" w:hAnsi="Times New Roman" w:cs="Times New Roman"/>
            <w:color w:val="000000" w:themeColor="text1"/>
          </w:rPr>
          <w:t>Федеральным законом</w:t>
        </w:r>
      </w:hyperlink>
      <w:r w:rsidRPr="00A02D9E">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AA27B8" w:rsidRDefault="00AA27B8" w:rsidP="00AA27B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AA27B8" w:rsidRDefault="00AA27B8" w:rsidP="00AA27B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AA27B8" w:rsidRDefault="00AA27B8" w:rsidP="00AA27B8">
      <w:pPr>
        <w:tabs>
          <w:tab w:val="left" w:pos="9781"/>
        </w:tabs>
      </w:pP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AA27B8" w:rsidRDefault="00AA27B8" w:rsidP="00A02D9E">
      <w:pPr>
        <w:pStyle w:val="a6"/>
        <w:tabs>
          <w:tab w:val="left" w:pos="9781"/>
        </w:tabs>
        <w:ind w:firstLine="709"/>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AA27B8" w:rsidRDefault="00AA27B8" w:rsidP="00AA27B8">
      <w:pPr>
        <w:rPr>
          <w:rFonts w:ascii="Arial" w:hAnsi="Arial" w:cs="Arial"/>
        </w:rPr>
      </w:pPr>
    </w:p>
    <w:p w:rsidR="00AA27B8" w:rsidRDefault="00AA27B8" w:rsidP="00AA27B8"/>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AA27B8" w:rsidRDefault="00AA27B8" w:rsidP="00AA27B8">
      <w:pPr>
        <w:pStyle w:val="a6"/>
        <w:rPr>
          <w:rStyle w:val="a7"/>
          <w:bCs/>
          <w:color w:val="auto"/>
        </w:rPr>
      </w:pPr>
      <w:r>
        <w:rPr>
          <w:rStyle w:val="a7"/>
          <w:rFonts w:ascii="Times New Roman" w:hAnsi="Times New Roman" w:cs="Times New Roman"/>
          <w:bCs/>
          <w:sz w:val="22"/>
          <w:szCs w:val="22"/>
        </w:rPr>
        <w:t xml:space="preserve">                                                                                                                                                 </w:t>
      </w:r>
    </w:p>
    <w:p w:rsidR="00AA27B8" w:rsidRDefault="00AA27B8" w:rsidP="00AA27B8">
      <w:pPr>
        <w:pStyle w:val="a6"/>
        <w:rPr>
          <w:rStyle w:val="a7"/>
          <w:rFonts w:ascii="Times New Roman" w:hAnsi="Times New Roman" w:cs="Times New Roman"/>
          <w:bCs/>
          <w:sz w:val="22"/>
          <w:szCs w:val="22"/>
        </w:rPr>
      </w:pPr>
    </w:p>
    <w:p w:rsidR="00AA27B8" w:rsidRDefault="00AA27B8" w:rsidP="00AA27B8">
      <w:pPr>
        <w:rPr>
          <w:rFonts w:ascii="Arial" w:hAnsi="Arial" w:cs="Arial"/>
        </w:rPr>
      </w:pPr>
    </w:p>
    <w:p w:rsidR="00AA27B8" w:rsidRPr="00A02D9E" w:rsidRDefault="00AA27B8" w:rsidP="00A02D9E">
      <w:pPr>
        <w:pStyle w:val="a6"/>
        <w:ind w:firstLine="720"/>
        <w:jc w:val="right"/>
        <w:rPr>
          <w:rStyle w:val="a7"/>
          <w:rFonts w:ascii="Times New Roman" w:hAnsi="Times New Roman" w:cs="Times New Roman"/>
          <w:b w:val="0"/>
          <w:bCs/>
          <w:color w:val="auto"/>
        </w:rPr>
      </w:pPr>
      <w:r w:rsidRPr="00A02D9E">
        <w:rPr>
          <w:rStyle w:val="a7"/>
          <w:rFonts w:ascii="Times New Roman" w:hAnsi="Times New Roman" w:cs="Times New Roman"/>
          <w:b w:val="0"/>
          <w:bCs/>
        </w:rPr>
        <w:lastRenderedPageBreak/>
        <w:t>Приложение 2</w:t>
      </w:r>
    </w:p>
    <w:p w:rsidR="00AA27B8" w:rsidRPr="00A02D9E" w:rsidRDefault="00AA27B8" w:rsidP="00A02D9E">
      <w:pPr>
        <w:ind w:firstLine="698"/>
        <w:jc w:val="right"/>
        <w:rPr>
          <w:rStyle w:val="a7"/>
          <w:b w:val="0"/>
          <w:bCs/>
        </w:rPr>
      </w:pPr>
      <w:r w:rsidRPr="00A02D9E">
        <w:rPr>
          <w:rStyle w:val="a7"/>
          <w:b w:val="0"/>
          <w:bCs/>
        </w:rPr>
        <w:t xml:space="preserve">                                                     к </w:t>
      </w:r>
      <w:hyperlink r:id="rId19" w:anchor="sub_10000" w:history="1">
        <w:r w:rsidRPr="00A02D9E">
          <w:rPr>
            <w:rStyle w:val="a8"/>
            <w:color w:val="000000" w:themeColor="text1"/>
          </w:rPr>
          <w:t>Положению</w:t>
        </w:r>
      </w:hyperlink>
      <w:r w:rsidRPr="00A02D9E">
        <w:rPr>
          <w:rStyle w:val="a7"/>
          <w:bCs/>
          <w:color w:val="000000" w:themeColor="text1"/>
        </w:rPr>
        <w:t xml:space="preserve"> </w:t>
      </w:r>
      <w:r w:rsidRPr="00A02D9E">
        <w:rPr>
          <w:rStyle w:val="a7"/>
          <w:b w:val="0"/>
          <w:bCs/>
        </w:rPr>
        <w:t>о порядке установления</w:t>
      </w:r>
    </w:p>
    <w:p w:rsidR="00AA27B8" w:rsidRPr="00A02D9E" w:rsidRDefault="00AA27B8" w:rsidP="00A02D9E">
      <w:pPr>
        <w:ind w:firstLine="698"/>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ind w:firstLine="698"/>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ind w:firstLine="698"/>
        <w:jc w:val="right"/>
        <w:rPr>
          <w:rStyle w:val="a7"/>
          <w:b w:val="0"/>
          <w:bCs/>
        </w:rPr>
      </w:pPr>
      <w:r w:rsidRPr="00A02D9E">
        <w:rPr>
          <w:rStyle w:val="a7"/>
          <w:b w:val="0"/>
          <w:bCs/>
        </w:rPr>
        <w:t>должности муниципальной службы в органах</w:t>
      </w:r>
    </w:p>
    <w:p w:rsidR="00AA27B8" w:rsidRDefault="00AA27B8" w:rsidP="00A02D9E">
      <w:pPr>
        <w:ind w:firstLine="698"/>
        <w:jc w:val="right"/>
        <w:rPr>
          <w:sz w:val="18"/>
          <w:szCs w:val="18"/>
        </w:rPr>
      </w:pPr>
      <w:r w:rsidRPr="00A02D9E">
        <w:rPr>
          <w:rStyle w:val="a7"/>
          <w:b w:val="0"/>
          <w:bCs/>
        </w:rPr>
        <w:t xml:space="preserve">                                                                  местного самоуправления________________</w:t>
      </w:r>
      <w:r>
        <w:rPr>
          <w:sz w:val="18"/>
          <w:szCs w:val="18"/>
        </w:rPr>
        <w:t xml:space="preserve">  </w:t>
      </w:r>
    </w:p>
    <w:p w:rsidR="00AA27B8" w:rsidRDefault="00AA27B8" w:rsidP="00A02D9E">
      <w:pPr>
        <w:ind w:firstLine="698"/>
        <w:jc w:val="right"/>
        <w:rPr>
          <w:sz w:val="18"/>
          <w:szCs w:val="18"/>
        </w:rPr>
      </w:pPr>
      <w:r>
        <w:rPr>
          <w:sz w:val="18"/>
          <w:szCs w:val="18"/>
        </w:rPr>
        <w:t xml:space="preserve">                                                                                                                                                         (наименование МО)</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Pr>
        <w:pStyle w:val="a6"/>
        <w:rPr>
          <w:rStyle w:val="a7"/>
          <w:bCs/>
          <w:color w:val="auto"/>
          <w:sz w:val="22"/>
          <w:szCs w:val="22"/>
        </w:rPr>
      </w:pPr>
    </w:p>
    <w:p w:rsidR="00AA27B8" w:rsidRDefault="00AA27B8" w:rsidP="00AA27B8">
      <w:pPr>
        <w:pStyle w:val="a6"/>
        <w:jc w:val="center"/>
        <w:rPr>
          <w:rStyle w:val="a7"/>
          <w:rFonts w:ascii="Times New Roman" w:hAnsi="Times New Roman" w:cs="Times New Roman"/>
          <w:bCs/>
          <w:sz w:val="22"/>
          <w:szCs w:val="22"/>
        </w:rPr>
      </w:pPr>
    </w:p>
    <w:p w:rsidR="00AA27B8" w:rsidRDefault="00AA27B8" w:rsidP="00AA27B8">
      <w:pPr>
        <w:pStyle w:val="a6"/>
        <w:jc w:val="center"/>
      </w:pPr>
      <w:r>
        <w:rPr>
          <w:rStyle w:val="a7"/>
          <w:rFonts w:ascii="Times New Roman" w:hAnsi="Times New Roman" w:cs="Times New Roman"/>
          <w:bCs/>
          <w:sz w:val="22"/>
          <w:szCs w:val="22"/>
        </w:rPr>
        <w:t>Распоряжение</w:t>
      </w:r>
    </w:p>
    <w:p w:rsidR="00AA27B8" w:rsidRDefault="00AA27B8" w:rsidP="00AA27B8">
      <w:pPr>
        <w:rPr>
          <w:rFonts w:ascii="Arial" w:hAnsi="Arial" w:cs="Arial"/>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AA27B8" w:rsidRDefault="00AA27B8" w:rsidP="00AA27B8"/>
    <w:p w:rsidR="00AA27B8" w:rsidRDefault="00AA27B8" w:rsidP="00A02D9E">
      <w:pPr>
        <w:pStyle w:val="a6"/>
        <w:jc w:val="center"/>
        <w:rPr>
          <w:rFonts w:ascii="Times New Roman" w:hAnsi="Times New Roman" w:cs="Times New Roman"/>
          <w:sz w:val="22"/>
          <w:szCs w:val="22"/>
        </w:rPr>
      </w:pPr>
      <w:r>
        <w:rPr>
          <w:rStyle w:val="a7"/>
          <w:rFonts w:ascii="Times New Roman" w:hAnsi="Times New Roman" w:cs="Times New Roman"/>
          <w:bCs/>
          <w:sz w:val="22"/>
          <w:szCs w:val="22"/>
        </w:rPr>
        <w:t>Об установлении (об отказе в установлении) пенсии за</w:t>
      </w:r>
      <w:r w:rsidR="00A02D9E">
        <w:rPr>
          <w:rStyle w:val="a7"/>
          <w:rFonts w:ascii="Times New Roman" w:hAnsi="Times New Roman" w:cs="Times New Roman"/>
          <w:bCs/>
          <w:sz w:val="22"/>
          <w:szCs w:val="22"/>
        </w:rPr>
        <w:t xml:space="preserve"> </w:t>
      </w:r>
      <w:r>
        <w:rPr>
          <w:rStyle w:val="a7"/>
          <w:rFonts w:ascii="Times New Roman" w:hAnsi="Times New Roman" w:cs="Times New Roman"/>
          <w:bCs/>
          <w:sz w:val="22"/>
          <w:szCs w:val="22"/>
        </w:rPr>
        <w:t>выслугу лет</w:t>
      </w:r>
    </w:p>
    <w:p w:rsidR="00AA27B8" w:rsidRDefault="00AA27B8" w:rsidP="00AA27B8">
      <w:pPr>
        <w:jc w:val="center"/>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                                                                                            (ФИО)</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AA27B8" w:rsidRDefault="00AA27B8" w:rsidP="00A02D9E">
      <w:pPr>
        <w:pStyle w:val="a6"/>
        <w:jc w:val="both"/>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AA27B8" w:rsidRDefault="00AA27B8" w:rsidP="00A02D9E">
      <w:pPr>
        <w:pStyle w:val="a6"/>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AA27B8" w:rsidRDefault="00AA27B8" w:rsidP="00A02D9E">
      <w:pPr>
        <w:jc w:val="both"/>
        <w:rPr>
          <w:sz w:val="22"/>
          <w:szCs w:val="22"/>
        </w:rPr>
      </w:pPr>
    </w:p>
    <w:p w:rsidR="00AA27B8" w:rsidRDefault="00AA27B8" w:rsidP="00A02D9E">
      <w:pPr>
        <w:jc w:val="both"/>
        <w:rPr>
          <w:sz w:val="22"/>
          <w:szCs w:val="22"/>
        </w:rPr>
      </w:pPr>
    </w:p>
    <w:p w:rsidR="00AA27B8" w:rsidRDefault="00AA27B8" w:rsidP="00A02D9E">
      <w:pPr>
        <w:jc w:val="both"/>
        <w:rPr>
          <w:sz w:val="22"/>
          <w:szCs w:val="22"/>
        </w:rPr>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AA27B8" w:rsidRDefault="00AA27B8" w:rsidP="00A02D9E">
      <w:pPr>
        <w:jc w:val="both"/>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02D9E">
      <w:pPr>
        <w:jc w:val="both"/>
        <w:rPr>
          <w:sz w:val="22"/>
          <w:szCs w:val="22"/>
        </w:rPr>
      </w:pPr>
      <w:r>
        <w:rPr>
          <w:sz w:val="22"/>
          <w:szCs w:val="22"/>
        </w:rPr>
        <w:t>(лицо, исполняющее полномочия главы администрации)</w:t>
      </w:r>
    </w:p>
    <w:p w:rsidR="00AA27B8" w:rsidRDefault="00AA27B8" w:rsidP="00A02D9E">
      <w:pPr>
        <w:jc w:val="both"/>
        <w:rPr>
          <w:rFonts w:ascii="Arial" w:hAnsi="Arial" w:cs="Arial"/>
          <w:sz w:val="20"/>
          <w:szCs w:val="20"/>
        </w:rPr>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AA27B8" w:rsidRDefault="00AA27B8" w:rsidP="00A02D9E">
      <w:pPr>
        <w:pStyle w:val="a6"/>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02D9E" w:rsidRDefault="00A02D9E">
      <w:pPr>
        <w:spacing w:after="200" w:line="276" w:lineRule="auto"/>
        <w:rPr>
          <w:rStyle w:val="a7"/>
          <w:bCs/>
        </w:rPr>
      </w:pPr>
      <w:r>
        <w:rPr>
          <w:rStyle w:val="a7"/>
          <w:bCs/>
        </w:rPr>
        <w:br w:type="page"/>
      </w:r>
    </w:p>
    <w:p w:rsidR="00AA27B8" w:rsidRPr="00A02D9E" w:rsidRDefault="00AA27B8" w:rsidP="00A02D9E">
      <w:pPr>
        <w:jc w:val="right"/>
        <w:rPr>
          <w:rStyle w:val="a7"/>
          <w:b w:val="0"/>
          <w:bCs/>
        </w:rPr>
      </w:pPr>
    </w:p>
    <w:p w:rsidR="00AA27B8" w:rsidRPr="00A02D9E" w:rsidRDefault="00AA27B8" w:rsidP="00A02D9E">
      <w:pPr>
        <w:jc w:val="right"/>
        <w:rPr>
          <w:rStyle w:val="a7"/>
          <w:b w:val="0"/>
          <w:bCs/>
        </w:rPr>
      </w:pPr>
      <w:r w:rsidRPr="00A02D9E">
        <w:rPr>
          <w:rStyle w:val="a7"/>
          <w:b w:val="0"/>
          <w:bCs/>
        </w:rPr>
        <w:t>Приложение 3</w:t>
      </w:r>
    </w:p>
    <w:p w:rsidR="00AA27B8" w:rsidRPr="00A02D9E" w:rsidRDefault="00AA27B8" w:rsidP="00A02D9E">
      <w:pPr>
        <w:jc w:val="right"/>
        <w:rPr>
          <w:rStyle w:val="a7"/>
          <w:b w:val="0"/>
          <w:bCs/>
        </w:rPr>
      </w:pPr>
      <w:r w:rsidRPr="00A02D9E">
        <w:rPr>
          <w:rStyle w:val="a7"/>
          <w:b w:val="0"/>
          <w:bCs/>
        </w:rPr>
        <w:t xml:space="preserve">                                                        к </w:t>
      </w:r>
      <w:hyperlink r:id="rId20"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Default="00AA27B8" w:rsidP="00A02D9E">
      <w:pPr>
        <w:jc w:val="right"/>
        <w:rPr>
          <w:sz w:val="18"/>
          <w:szCs w:val="18"/>
        </w:rPr>
      </w:pPr>
      <w:r w:rsidRPr="00A02D9E">
        <w:rPr>
          <w:sz w:val="18"/>
          <w:szCs w:val="18"/>
        </w:rPr>
        <w:t xml:space="preserve">                                                                                                                                                         (наименование МО</w:t>
      </w:r>
      <w:r>
        <w:rPr>
          <w:sz w:val="18"/>
          <w:szCs w:val="18"/>
        </w:rPr>
        <w:t>)</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приостановлении выплаты пенсии за выслугу лет</w:t>
      </w:r>
    </w:p>
    <w:p w:rsidR="00AA27B8" w:rsidRDefault="00AA27B8" w:rsidP="00AA27B8">
      <w:pP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1"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AA27B8" w:rsidRDefault="00AA27B8" w:rsidP="00AA27B8">
      <w:pPr>
        <w:rPr>
          <w:sz w:val="20"/>
          <w:szCs w:val="20"/>
        </w:rPr>
      </w:pPr>
      <w:r>
        <w:rPr>
          <w:sz w:val="20"/>
          <w:szCs w:val="20"/>
        </w:rPr>
        <w:t xml:space="preserve">                                                       (наименование должности)</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AA27B8" w:rsidRDefault="00AA27B8" w:rsidP="00AA27B8">
      <w:pPr>
        <w:rPr>
          <w:sz w:val="20"/>
          <w:szCs w:val="20"/>
        </w:rPr>
      </w:pPr>
      <w:r>
        <w:rPr>
          <w:sz w:val="20"/>
          <w:szCs w:val="20"/>
        </w:rPr>
        <w:t xml:space="preserve">                                                               (указать причину)</w:t>
      </w:r>
    </w:p>
    <w:p w:rsidR="00AA27B8" w:rsidRDefault="00AA27B8" w:rsidP="00AA27B8">
      <w:pPr>
        <w:rPr>
          <w:sz w:val="22"/>
          <w:szCs w:val="22"/>
        </w:rPr>
      </w:pPr>
      <w:r>
        <w:rPr>
          <w:sz w:val="22"/>
          <w:szCs w:val="22"/>
        </w:rPr>
        <w:t>_____________________________________________________________________________.</w:t>
      </w: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02D9E" w:rsidRDefault="00A02D9E">
      <w:pPr>
        <w:spacing w:after="200" w:line="276" w:lineRule="auto"/>
        <w:rPr>
          <w:rStyle w:val="a7"/>
          <w:bCs/>
        </w:rPr>
      </w:pPr>
      <w:r>
        <w:rPr>
          <w:rStyle w:val="a7"/>
          <w:bCs/>
        </w:rPr>
        <w:br w:type="page"/>
      </w:r>
    </w:p>
    <w:p w:rsidR="00AA27B8" w:rsidRPr="00A02D9E" w:rsidRDefault="00AA27B8" w:rsidP="00A02D9E">
      <w:pPr>
        <w:jc w:val="right"/>
        <w:rPr>
          <w:rStyle w:val="a7"/>
          <w:b w:val="0"/>
          <w:bCs/>
        </w:rPr>
      </w:pPr>
      <w:r w:rsidRPr="00A02D9E">
        <w:rPr>
          <w:rStyle w:val="a7"/>
          <w:b w:val="0"/>
          <w:bCs/>
        </w:rPr>
        <w:lastRenderedPageBreak/>
        <w:t>Приложение 4</w:t>
      </w:r>
    </w:p>
    <w:p w:rsidR="00AA27B8" w:rsidRPr="00A02D9E" w:rsidRDefault="00AA27B8" w:rsidP="00A02D9E">
      <w:pPr>
        <w:jc w:val="right"/>
        <w:rPr>
          <w:rStyle w:val="a7"/>
          <w:b w:val="0"/>
          <w:bCs/>
        </w:rPr>
      </w:pPr>
      <w:r w:rsidRPr="00A02D9E">
        <w:rPr>
          <w:rStyle w:val="a7"/>
          <w:b w:val="0"/>
          <w:bCs/>
        </w:rPr>
        <w:t xml:space="preserve">                                                       к </w:t>
      </w:r>
      <w:hyperlink r:id="rId22"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Pr="00A02D9E" w:rsidRDefault="00AA27B8" w:rsidP="00A02D9E">
      <w:pPr>
        <w:jc w:val="right"/>
        <w:rPr>
          <w:sz w:val="18"/>
          <w:szCs w:val="18"/>
        </w:rPr>
      </w:pPr>
      <w:r w:rsidRPr="00A02D9E">
        <w:rPr>
          <w:sz w:val="18"/>
          <w:szCs w:val="18"/>
        </w:rPr>
        <w:t xml:space="preserve">                                                                                                                                                         (наименование МО)</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Pr>
        <w:ind w:firstLine="698"/>
        <w:jc w:val="center"/>
      </w:pP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возобновлении выплаты пенсии за выслугу лет</w:t>
      </w:r>
    </w:p>
    <w:p w:rsidR="00AA27B8" w:rsidRDefault="00AA27B8" w:rsidP="00AA27B8">
      <w:pPr>
        <w:jc w:val="cente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02D9E">
      <w:pPr>
        <w:spacing w:line="360" w:lineRule="auto"/>
        <w:rPr>
          <w:sz w:val="22"/>
          <w:szCs w:val="22"/>
        </w:rPr>
      </w:pPr>
    </w:p>
    <w:p w:rsidR="00AA27B8" w:rsidRDefault="00AA27B8" w:rsidP="00A02D9E">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3" w:history="1">
        <w:r w:rsidRPr="00A02D9E">
          <w:rPr>
            <w:rStyle w:val="a8"/>
            <w:rFonts w:ascii="Times New Roman" w:hAnsi="Times New Roman" w:cs="Times New Roman"/>
            <w:color w:val="000000" w:themeColor="text1"/>
            <w:sz w:val="22"/>
            <w:szCs w:val="22"/>
          </w:rPr>
          <w:t>Законом</w:t>
        </w:r>
      </w:hyperlink>
      <w:r w:rsidRPr="00A02D9E">
        <w:rPr>
          <w:rFonts w:ascii="Times New Roman" w:hAnsi="Times New Roman" w:cs="Times New Roman"/>
          <w:color w:val="000000" w:themeColor="text1"/>
          <w:sz w:val="22"/>
          <w:szCs w:val="22"/>
        </w:rPr>
        <w:t xml:space="preserve"> </w:t>
      </w:r>
      <w:r>
        <w:rPr>
          <w:rFonts w:ascii="Times New Roman" w:hAnsi="Times New Roman" w:cs="Times New Roman"/>
          <w:sz w:val="22"/>
          <w:szCs w:val="22"/>
        </w:rPr>
        <w:t>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AA27B8" w:rsidRDefault="00AA27B8" w:rsidP="00AA27B8">
      <w:pPr>
        <w:rPr>
          <w:sz w:val="20"/>
          <w:szCs w:val="20"/>
        </w:rPr>
      </w:pPr>
      <w:r>
        <w:rPr>
          <w:sz w:val="20"/>
          <w:szCs w:val="20"/>
        </w:rPr>
        <w:t xml:space="preserve">                                                               (указать причину)</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AA27B8" w:rsidRDefault="00AA27B8" w:rsidP="00AA27B8">
      <w:pPr>
        <w:rPr>
          <w:rFonts w:ascii="Arial" w:hAnsi="Arial" w:cs="Arial"/>
        </w:rPr>
      </w:pPr>
    </w:p>
    <w:p w:rsidR="00AA27B8" w:rsidRDefault="00AA27B8" w:rsidP="00AA27B8"/>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ind w:firstLine="698"/>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Pr="00A02D9E" w:rsidRDefault="00AA27B8" w:rsidP="00A02D9E">
      <w:pPr>
        <w:jc w:val="right"/>
        <w:rPr>
          <w:rStyle w:val="a7"/>
          <w:b w:val="0"/>
          <w:bCs/>
        </w:rPr>
      </w:pPr>
      <w:r w:rsidRPr="00A02D9E">
        <w:rPr>
          <w:rStyle w:val="a7"/>
          <w:b w:val="0"/>
          <w:bCs/>
        </w:rPr>
        <w:lastRenderedPageBreak/>
        <w:t>Приложение 5</w:t>
      </w:r>
    </w:p>
    <w:p w:rsidR="00AA27B8" w:rsidRPr="00A02D9E" w:rsidRDefault="00AA27B8" w:rsidP="00A02D9E">
      <w:pPr>
        <w:jc w:val="right"/>
        <w:rPr>
          <w:rStyle w:val="a7"/>
          <w:b w:val="0"/>
          <w:bCs/>
        </w:rPr>
      </w:pPr>
      <w:r w:rsidRPr="00A02D9E">
        <w:rPr>
          <w:rStyle w:val="a7"/>
          <w:b w:val="0"/>
          <w:bCs/>
        </w:rPr>
        <w:t xml:space="preserve">                                                       к </w:t>
      </w:r>
      <w:hyperlink r:id="rId24"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Default="00AA27B8" w:rsidP="00A02D9E">
      <w:pPr>
        <w:jc w:val="right"/>
        <w:rPr>
          <w:sz w:val="18"/>
          <w:szCs w:val="18"/>
        </w:rPr>
      </w:pPr>
      <w:r w:rsidRPr="00A02D9E">
        <w:rPr>
          <w:sz w:val="18"/>
          <w:szCs w:val="18"/>
        </w:rPr>
        <w:t xml:space="preserve">                                                                                                                                                         (наименование МО</w:t>
      </w:r>
      <w:r>
        <w:rPr>
          <w:sz w:val="18"/>
          <w:szCs w:val="18"/>
        </w:rPr>
        <w:t>)</w:t>
      </w:r>
    </w:p>
    <w:p w:rsidR="00AA27B8" w:rsidRDefault="00AA27B8" w:rsidP="00A02D9E">
      <w:pPr>
        <w:jc w:val="right"/>
      </w:pPr>
      <w:r>
        <w:rPr>
          <w:rStyle w:val="a7"/>
          <w:bCs/>
        </w:rPr>
        <w:t xml:space="preserve">                                                                   </w:t>
      </w:r>
    </w:p>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прекращении выплаты пенсии за выслугу лет</w:t>
      </w:r>
    </w:p>
    <w:p w:rsidR="00AA27B8" w:rsidRDefault="00AA27B8" w:rsidP="00AA27B8">
      <w:pPr>
        <w:jc w:val="cente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A27B8">
      <w:pPr>
        <w:rPr>
          <w:rFonts w:ascii="Arial" w:hAnsi="Arial" w:cs="Arial"/>
        </w:rPr>
      </w:pPr>
    </w:p>
    <w:p w:rsidR="00AA27B8" w:rsidRDefault="00AA27B8" w:rsidP="00AA27B8">
      <w:pPr>
        <w:rPr>
          <w:sz w:val="22"/>
          <w:szCs w:val="22"/>
        </w:rPr>
      </w:pPr>
    </w:p>
    <w:p w:rsidR="00AA27B8" w:rsidRDefault="00AA27B8" w:rsidP="00A02D9E">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5" w:history="1">
        <w:r w:rsidRPr="00A02D9E">
          <w:rPr>
            <w:rStyle w:val="a8"/>
            <w:rFonts w:ascii="Times New Roman" w:hAnsi="Times New Roman" w:cs="Times New Roman"/>
            <w:color w:val="000000" w:themeColor="text1"/>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AA27B8" w:rsidRDefault="00AA27B8" w:rsidP="00AA27B8">
      <w:pPr>
        <w:pStyle w:val="a6"/>
        <w:rPr>
          <w:rFonts w:ascii="Times New Roman" w:hAnsi="Times New Roman" w:cs="Times New Roman"/>
          <w:sz w:val="20"/>
          <w:szCs w:val="20"/>
        </w:rPr>
      </w:pPr>
      <w:r>
        <w:rPr>
          <w:rFonts w:ascii="Times New Roman" w:hAnsi="Times New Roman" w:cs="Times New Roman"/>
          <w:sz w:val="20"/>
          <w:szCs w:val="20"/>
        </w:rPr>
        <w:t xml:space="preserve">                                                                        (ФИО)</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AA27B8" w:rsidRDefault="00AA27B8" w:rsidP="00AA27B8">
      <w:pPr>
        <w:rPr>
          <w:sz w:val="20"/>
          <w:szCs w:val="20"/>
        </w:rPr>
      </w:pPr>
      <w:r>
        <w:rPr>
          <w:sz w:val="20"/>
          <w:szCs w:val="20"/>
        </w:rPr>
        <w:t xml:space="preserve">                                                               (указать причину)</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AA27B8" w:rsidRDefault="00AA27B8" w:rsidP="00AA27B8">
      <w:pPr>
        <w:rPr>
          <w:rFonts w:ascii="Arial" w:hAnsi="Arial" w:cs="Arial"/>
        </w:rPr>
      </w:pPr>
    </w:p>
    <w:p w:rsidR="00AA27B8" w:rsidRDefault="00AA27B8" w:rsidP="00AA27B8"/>
    <w:p w:rsidR="00AA27B8" w:rsidRDefault="00AA27B8" w:rsidP="00AA27B8"/>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30034A" w:rsidRDefault="0030034A">
      <w:pPr>
        <w:spacing w:after="200" w:line="276" w:lineRule="auto"/>
        <w:rPr>
          <w:rStyle w:val="a7"/>
          <w:bCs/>
        </w:rPr>
      </w:pPr>
      <w:r>
        <w:rPr>
          <w:rStyle w:val="a7"/>
          <w:bCs/>
        </w:rPr>
        <w:br w:type="page"/>
      </w:r>
    </w:p>
    <w:p w:rsidR="00AA27B8" w:rsidRPr="0030034A" w:rsidRDefault="00AA27B8" w:rsidP="0030034A">
      <w:pPr>
        <w:jc w:val="right"/>
        <w:rPr>
          <w:rStyle w:val="a7"/>
          <w:b w:val="0"/>
          <w:bCs/>
        </w:rPr>
      </w:pPr>
    </w:p>
    <w:p w:rsidR="00AA27B8" w:rsidRPr="0030034A" w:rsidRDefault="00AA27B8" w:rsidP="0030034A">
      <w:pPr>
        <w:jc w:val="right"/>
        <w:rPr>
          <w:rStyle w:val="a7"/>
          <w:b w:val="0"/>
          <w:bCs/>
        </w:rPr>
      </w:pPr>
      <w:r w:rsidRPr="0030034A">
        <w:rPr>
          <w:rStyle w:val="a7"/>
          <w:b w:val="0"/>
          <w:bCs/>
        </w:rPr>
        <w:t>Приложение 6</w:t>
      </w:r>
    </w:p>
    <w:p w:rsidR="00AA27B8" w:rsidRPr="0030034A" w:rsidRDefault="00AA27B8" w:rsidP="0030034A">
      <w:pPr>
        <w:jc w:val="right"/>
        <w:rPr>
          <w:rStyle w:val="a7"/>
          <w:b w:val="0"/>
          <w:bCs/>
        </w:rPr>
      </w:pPr>
      <w:r w:rsidRPr="0030034A">
        <w:rPr>
          <w:rStyle w:val="a7"/>
          <w:b w:val="0"/>
          <w:bCs/>
        </w:rPr>
        <w:t xml:space="preserve">                                                      к </w:t>
      </w:r>
      <w:hyperlink r:id="rId26" w:anchor="sub_10000" w:history="1">
        <w:r w:rsidRPr="0030034A">
          <w:rPr>
            <w:rStyle w:val="a8"/>
            <w:color w:val="000000" w:themeColor="text1"/>
          </w:rPr>
          <w:t>Положению</w:t>
        </w:r>
      </w:hyperlink>
      <w:r w:rsidRPr="0030034A">
        <w:rPr>
          <w:rStyle w:val="a7"/>
          <w:b w:val="0"/>
          <w:bCs/>
        </w:rPr>
        <w:t xml:space="preserve"> о порядке установления</w:t>
      </w:r>
    </w:p>
    <w:p w:rsidR="00AA27B8" w:rsidRPr="0030034A" w:rsidRDefault="00AA27B8" w:rsidP="0030034A">
      <w:pPr>
        <w:jc w:val="right"/>
        <w:rPr>
          <w:rStyle w:val="a7"/>
          <w:b w:val="0"/>
          <w:bCs/>
        </w:rPr>
      </w:pPr>
      <w:r w:rsidRPr="0030034A">
        <w:rPr>
          <w:rStyle w:val="a7"/>
          <w:b w:val="0"/>
          <w:bCs/>
        </w:rPr>
        <w:t xml:space="preserve">                                                            и выплаты пенсии за выслугу лет лицам,</w:t>
      </w:r>
    </w:p>
    <w:p w:rsidR="00AA27B8" w:rsidRPr="0030034A" w:rsidRDefault="00AA27B8" w:rsidP="0030034A">
      <w:pPr>
        <w:jc w:val="right"/>
        <w:rPr>
          <w:rStyle w:val="a7"/>
          <w:b w:val="0"/>
          <w:bCs/>
        </w:rPr>
      </w:pPr>
      <w:r w:rsidRPr="0030034A">
        <w:rPr>
          <w:rStyle w:val="a7"/>
          <w:b w:val="0"/>
          <w:bCs/>
        </w:rPr>
        <w:t xml:space="preserve">                                                              замещавшим муниципальные должности и</w:t>
      </w:r>
    </w:p>
    <w:p w:rsidR="00AA27B8" w:rsidRPr="0030034A" w:rsidRDefault="00AA27B8" w:rsidP="0030034A">
      <w:pPr>
        <w:jc w:val="right"/>
        <w:rPr>
          <w:rStyle w:val="a7"/>
          <w:b w:val="0"/>
          <w:bCs/>
        </w:rPr>
      </w:pPr>
      <w:r w:rsidRPr="0030034A">
        <w:rPr>
          <w:rStyle w:val="a7"/>
          <w:b w:val="0"/>
          <w:bCs/>
        </w:rPr>
        <w:t>должности муниципальной службы в органах</w:t>
      </w:r>
    </w:p>
    <w:p w:rsidR="00AA27B8" w:rsidRPr="0030034A" w:rsidRDefault="00AA27B8" w:rsidP="0030034A">
      <w:pPr>
        <w:jc w:val="right"/>
        <w:rPr>
          <w:sz w:val="18"/>
          <w:szCs w:val="18"/>
        </w:rPr>
      </w:pPr>
      <w:r w:rsidRPr="0030034A">
        <w:rPr>
          <w:rStyle w:val="a7"/>
          <w:b w:val="0"/>
          <w:bCs/>
        </w:rPr>
        <w:t xml:space="preserve">                                                                  местного самоуправления________________</w:t>
      </w:r>
      <w:r w:rsidRPr="0030034A">
        <w:rPr>
          <w:sz w:val="18"/>
          <w:szCs w:val="18"/>
        </w:rPr>
        <w:t xml:space="preserve">  </w:t>
      </w:r>
    </w:p>
    <w:p w:rsidR="00AA27B8" w:rsidRPr="0030034A" w:rsidRDefault="00AA27B8" w:rsidP="0030034A">
      <w:pPr>
        <w:jc w:val="right"/>
        <w:rPr>
          <w:sz w:val="18"/>
          <w:szCs w:val="18"/>
        </w:rPr>
      </w:pPr>
      <w:r w:rsidRPr="0030034A">
        <w:rPr>
          <w:sz w:val="18"/>
          <w:szCs w:val="18"/>
        </w:rPr>
        <w:t xml:space="preserve">                                                                                                                                                         (наименование МО)</w:t>
      </w:r>
    </w:p>
    <w:p w:rsidR="00AA27B8" w:rsidRPr="0030034A" w:rsidRDefault="00AA27B8" w:rsidP="0030034A">
      <w:pPr>
        <w:jc w:val="right"/>
      </w:pPr>
      <w:r w:rsidRPr="0030034A">
        <w:rPr>
          <w:rStyle w:val="a7"/>
          <w:b w:val="0"/>
          <w:bCs/>
        </w:rPr>
        <w:t xml:space="preserve">                                                                   </w:t>
      </w:r>
    </w:p>
    <w:p w:rsidR="00AA27B8" w:rsidRDefault="00AA27B8" w:rsidP="00AA27B8"/>
    <w:p w:rsidR="00AA27B8" w:rsidRDefault="00AA27B8" w:rsidP="00AA27B8">
      <w:pPr>
        <w:ind w:firstLine="698"/>
        <w:jc w:val="center"/>
        <w:rPr>
          <w:rStyle w:val="a7"/>
          <w:bCs/>
        </w:rPr>
      </w:pPr>
    </w:p>
    <w:p w:rsidR="00AA27B8" w:rsidRDefault="00AA27B8" w:rsidP="00AA27B8">
      <w:pPr>
        <w:pStyle w:val="a6"/>
        <w:jc w:val="center"/>
        <w:rPr>
          <w:rStyle w:val="a7"/>
          <w:rFonts w:ascii="Times New Roman" w:hAnsi="Times New Roman" w:cs="Times New Roman"/>
          <w:bCs/>
          <w:sz w:val="22"/>
          <w:szCs w:val="22"/>
        </w:rPr>
      </w:pPr>
      <w:r>
        <w:rPr>
          <w:rStyle w:val="a7"/>
          <w:rFonts w:ascii="Times New Roman" w:hAnsi="Times New Roman" w:cs="Times New Roman"/>
          <w:bCs/>
          <w:sz w:val="22"/>
          <w:szCs w:val="22"/>
        </w:rPr>
        <w:t>Уведомление</w:t>
      </w:r>
    </w:p>
    <w:p w:rsidR="00AA27B8" w:rsidRDefault="00AA27B8" w:rsidP="00AA27B8">
      <w:pPr>
        <w:rPr>
          <w:rFonts w:ascii="Arial" w:hAnsi="Arial" w:cs="Arial"/>
        </w:rPr>
      </w:pPr>
    </w:p>
    <w:p w:rsidR="00AA27B8" w:rsidRDefault="00AA27B8" w:rsidP="0030034A">
      <w:pPr>
        <w:spacing w:line="360" w:lineRule="auto"/>
        <w:ind w:firstLine="709"/>
        <w:jc w:val="both"/>
        <w:rPr>
          <w:sz w:val="22"/>
          <w:szCs w:val="22"/>
        </w:rPr>
      </w:pP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AA27B8" w:rsidRDefault="00AA27B8" w:rsidP="0030034A">
      <w:pPr>
        <w:pStyle w:val="a6"/>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7" w:history="1">
        <w:r w:rsidRPr="005E2554">
          <w:rPr>
            <w:rStyle w:val="a8"/>
            <w:rFonts w:ascii="Times New Roman" w:hAnsi="Times New Roman" w:cs="Times New Roman"/>
            <w:color w:val="000000" w:themeColor="text1"/>
            <w:sz w:val="22"/>
            <w:szCs w:val="22"/>
          </w:rPr>
          <w:t>пункту 6 статьи 30</w:t>
        </w:r>
      </w:hyperlink>
      <w:r w:rsidRPr="005E2554">
        <w:rPr>
          <w:rFonts w:ascii="Times New Roman" w:hAnsi="Times New Roman" w:cs="Times New Roman"/>
          <w:color w:val="000000" w:themeColor="text1"/>
          <w:sz w:val="22"/>
          <w:szCs w:val="22"/>
        </w:rPr>
        <w:t xml:space="preserve"> </w:t>
      </w:r>
      <w:r>
        <w:rPr>
          <w:rFonts w:ascii="Times New Roman" w:hAnsi="Times New Roman" w:cs="Times New Roman"/>
          <w:sz w:val="22"/>
          <w:szCs w:val="22"/>
        </w:rPr>
        <w:t>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AA27B8" w:rsidRDefault="00AA27B8" w:rsidP="0030034A">
      <w:pPr>
        <w:spacing w:line="360" w:lineRule="auto"/>
        <w:jc w:val="both"/>
        <w:rPr>
          <w:sz w:val="18"/>
          <w:szCs w:val="18"/>
        </w:rPr>
      </w:pPr>
      <w:r>
        <w:rPr>
          <w:sz w:val="18"/>
          <w:szCs w:val="18"/>
        </w:rPr>
        <w:t xml:space="preserve">                     (наименование МО)</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AA27B8" w:rsidRDefault="00AA27B8" w:rsidP="00AA27B8"/>
    <w:p w:rsidR="0030034A" w:rsidRDefault="0030034A" w:rsidP="00AA27B8"/>
    <w:p w:rsidR="0030034A" w:rsidRDefault="0030034A" w:rsidP="00AA27B8"/>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rFonts w:ascii="Arial" w:hAnsi="Arial" w:cs="Arial"/>
        </w:rPr>
      </w:pPr>
    </w:p>
    <w:p w:rsidR="00AA27B8" w:rsidRPr="003D595D" w:rsidRDefault="00AA27B8" w:rsidP="00EF5DBD">
      <w:pPr>
        <w:jc w:val="both"/>
        <w:rPr>
          <w:b/>
        </w:rPr>
      </w:pPr>
    </w:p>
    <w:sectPr w:rsidR="00AA27B8" w:rsidRPr="003D595D" w:rsidSect="0030034A">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4E6B" w:rsidRDefault="005D4E6B" w:rsidP="0030034A">
      <w:r>
        <w:separator/>
      </w:r>
    </w:p>
  </w:endnote>
  <w:endnote w:type="continuationSeparator" w:id="1">
    <w:p w:rsidR="005D4E6B" w:rsidRDefault="005D4E6B" w:rsidP="00300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4E6B" w:rsidRDefault="005D4E6B" w:rsidP="0030034A">
      <w:r>
        <w:separator/>
      </w:r>
    </w:p>
  </w:footnote>
  <w:footnote w:type="continuationSeparator" w:id="1">
    <w:p w:rsidR="005D4E6B" w:rsidRDefault="005D4E6B" w:rsidP="00300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60502"/>
    </w:sdtPr>
    <w:sdtContent>
      <w:p w:rsidR="0030034A" w:rsidRDefault="004025AB" w:rsidP="0030034A">
        <w:pPr>
          <w:pStyle w:val="a9"/>
          <w:jc w:val="center"/>
        </w:pPr>
        <w:fldSimple w:instr=" PAGE   \* MERGEFORMAT ">
          <w:r w:rsidR="005E2554">
            <w:rPr>
              <w:noProof/>
            </w:rPr>
            <w:t>15</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77C32"/>
    <w:rsid w:val="00047CF1"/>
    <w:rsid w:val="00092772"/>
    <w:rsid w:val="00271B91"/>
    <w:rsid w:val="00296FA3"/>
    <w:rsid w:val="0030034A"/>
    <w:rsid w:val="003A60C3"/>
    <w:rsid w:val="003C66E0"/>
    <w:rsid w:val="003D595D"/>
    <w:rsid w:val="004025AB"/>
    <w:rsid w:val="00477C32"/>
    <w:rsid w:val="00582A0F"/>
    <w:rsid w:val="005D4E6B"/>
    <w:rsid w:val="005E2554"/>
    <w:rsid w:val="006F16D9"/>
    <w:rsid w:val="00780113"/>
    <w:rsid w:val="00845E59"/>
    <w:rsid w:val="008C1962"/>
    <w:rsid w:val="008F39FC"/>
    <w:rsid w:val="00A02D9E"/>
    <w:rsid w:val="00A4380B"/>
    <w:rsid w:val="00AA27B8"/>
    <w:rsid w:val="00B124E8"/>
    <w:rsid w:val="00BF12BD"/>
    <w:rsid w:val="00C7412B"/>
    <w:rsid w:val="00CE234E"/>
    <w:rsid w:val="00CF3A22"/>
    <w:rsid w:val="00D539CA"/>
    <w:rsid w:val="00E107E7"/>
    <w:rsid w:val="00E94F9C"/>
    <w:rsid w:val="00EF5D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 w:type="paragraph" w:customStyle="1" w:styleId="a6">
    <w:name w:val="Таблицы (моноширинный)"/>
    <w:basedOn w:val="a"/>
    <w:next w:val="a"/>
    <w:uiPriority w:val="99"/>
    <w:rsid w:val="00AA27B8"/>
    <w:pPr>
      <w:widowControl w:val="0"/>
      <w:autoSpaceDE w:val="0"/>
      <w:autoSpaceDN w:val="0"/>
      <w:adjustRightInd w:val="0"/>
    </w:pPr>
    <w:rPr>
      <w:rFonts w:ascii="Courier New" w:hAnsi="Courier New" w:cs="Courier New"/>
    </w:rPr>
  </w:style>
  <w:style w:type="character" w:customStyle="1" w:styleId="a7">
    <w:name w:val="Цветовое выделение"/>
    <w:uiPriority w:val="99"/>
    <w:rsid w:val="00AA27B8"/>
    <w:rPr>
      <w:b/>
      <w:bCs w:val="0"/>
      <w:color w:val="26282F"/>
    </w:rPr>
  </w:style>
  <w:style w:type="character" w:customStyle="1" w:styleId="a8">
    <w:name w:val="Гипертекстовая ссылка"/>
    <w:uiPriority w:val="99"/>
    <w:rsid w:val="00AA27B8"/>
    <w:rPr>
      <w:color w:val="106BBE"/>
    </w:rPr>
  </w:style>
  <w:style w:type="paragraph" w:styleId="a9">
    <w:name w:val="header"/>
    <w:basedOn w:val="a"/>
    <w:link w:val="aa"/>
    <w:uiPriority w:val="99"/>
    <w:unhideWhenUsed/>
    <w:rsid w:val="0030034A"/>
    <w:pPr>
      <w:tabs>
        <w:tab w:val="center" w:pos="4677"/>
        <w:tab w:val="right" w:pos="9355"/>
      </w:tabs>
    </w:pPr>
  </w:style>
  <w:style w:type="character" w:customStyle="1" w:styleId="aa">
    <w:name w:val="Верхний колонтитул Знак"/>
    <w:basedOn w:val="a0"/>
    <w:link w:val="a9"/>
    <w:uiPriority w:val="99"/>
    <w:rsid w:val="0030034A"/>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30034A"/>
    <w:pPr>
      <w:tabs>
        <w:tab w:val="center" w:pos="4677"/>
        <w:tab w:val="right" w:pos="9355"/>
      </w:tabs>
    </w:pPr>
  </w:style>
  <w:style w:type="character" w:customStyle="1" w:styleId="ac">
    <w:name w:val="Нижний колонтитул Знак"/>
    <w:basedOn w:val="a0"/>
    <w:link w:val="ab"/>
    <w:uiPriority w:val="99"/>
    <w:semiHidden/>
    <w:rsid w:val="0030034A"/>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80113"/>
    <w:rPr>
      <w:rFonts w:ascii="Tahoma" w:hAnsi="Tahoma" w:cs="Tahoma"/>
      <w:sz w:val="16"/>
      <w:szCs w:val="16"/>
    </w:rPr>
  </w:style>
  <w:style w:type="character" w:customStyle="1" w:styleId="ae">
    <w:name w:val="Текст выноски Знак"/>
    <w:basedOn w:val="a0"/>
    <w:link w:val="ad"/>
    <w:uiPriority w:val="99"/>
    <w:semiHidden/>
    <w:rsid w:val="0078011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s>
</file>

<file path=word/webSettings.xml><?xml version="1.0" encoding="utf-8"?>
<w:webSettings xmlns:r="http://schemas.openxmlformats.org/officeDocument/2006/relationships" xmlns:w="http://schemas.openxmlformats.org/wordprocessingml/2006/main">
  <w:divs>
    <w:div w:id="411391405">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3"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garantf1://12025146.0/" TargetMode="External"/><Relationship Id="rId2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70452688.0/" TargetMode="External"/><Relationship Id="rId1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8805402.0/" TargetMode="External"/><Relationship Id="rId25" Type="http://schemas.openxmlformats.org/officeDocument/2006/relationships/hyperlink" Target="garantf1://8805402.0/" TargetMode="External"/><Relationship Id="rId2" Type="http://schemas.openxmlformats.org/officeDocument/2006/relationships/styles" Target="styles.xml"/><Relationship Id="rId1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0"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5" Type="http://schemas.openxmlformats.org/officeDocument/2006/relationships/footnotes" Target="footnotes.xml"/><Relationship Id="rId15" Type="http://schemas.openxmlformats.org/officeDocument/2006/relationships/hyperlink" Target="garantf1://70452688.0/" TargetMode="External"/><Relationship Id="rId23" Type="http://schemas.openxmlformats.org/officeDocument/2006/relationships/hyperlink" Target="garantf1://8805402.0/" TargetMode="External"/><Relationship Id="rId28" Type="http://schemas.openxmlformats.org/officeDocument/2006/relationships/header" Target="header1.xml"/><Relationship Id="rId10" Type="http://schemas.openxmlformats.org/officeDocument/2006/relationships/hyperlink" Target="garantf1://12077515.0/" TargetMode="External"/><Relationship Id="rId19"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garantf1://12087691.1/" TargetMode="External"/><Relationship Id="rId1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7" Type="http://schemas.openxmlformats.org/officeDocument/2006/relationships/hyperlink" Target="garantf1://8805402.30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5608</Words>
  <Characters>31970</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18</cp:revision>
  <cp:lastPrinted>2017-03-29T12:41:00Z</cp:lastPrinted>
  <dcterms:created xsi:type="dcterms:W3CDTF">2016-12-01T12:25:00Z</dcterms:created>
  <dcterms:modified xsi:type="dcterms:W3CDTF">2017-03-29T12:42:00Z</dcterms:modified>
</cp:coreProperties>
</file>