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30.03.2017г </w:t>
      </w:r>
      <w:r w:rsidR="002E67EF">
        <w:rPr>
          <w:rFonts w:ascii="Times New Roman" w:hAnsi="Times New Roman"/>
          <w:b/>
          <w:sz w:val="24"/>
          <w:szCs w:val="24"/>
          <w:u w:val="single"/>
        </w:rPr>
        <w:t>№ 36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67EF" w:rsidRPr="005B0CCD" w:rsidRDefault="002E67EF" w:rsidP="002E67EF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B0CCD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E67EF" w:rsidRPr="005B0CCD" w:rsidRDefault="002E67EF" w:rsidP="002E67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0CCD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2E67EF" w:rsidRPr="005B0CCD" w:rsidRDefault="002E67EF" w:rsidP="002E67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0CCD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E67EF" w:rsidRPr="005B0CCD" w:rsidRDefault="002E67EF" w:rsidP="002E67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B0CC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E67EF" w:rsidRPr="005B0CCD" w:rsidRDefault="002E67EF" w:rsidP="002E67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67EF" w:rsidRPr="005B0CCD" w:rsidRDefault="002E67EF" w:rsidP="002E67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67EF" w:rsidRPr="005B0CCD" w:rsidRDefault="002E67EF" w:rsidP="002E67EF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5B0CCD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5B0CCD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2E67EF" w:rsidRPr="005B0CCD" w:rsidRDefault="002E67EF" w:rsidP="002E67E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67EF" w:rsidRPr="005B0CCD" w:rsidRDefault="002E67EF" w:rsidP="002E67E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67EF" w:rsidRPr="005B0CCD" w:rsidRDefault="002E67EF" w:rsidP="002E67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 марта </w:t>
      </w:r>
      <w:r w:rsidRPr="005B0CCD">
        <w:rPr>
          <w:rFonts w:ascii="Times New Roman" w:hAnsi="Times New Roman"/>
          <w:sz w:val="28"/>
          <w:szCs w:val="28"/>
        </w:rPr>
        <w:t xml:space="preserve">2017 года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№ 27</w:t>
      </w:r>
    </w:p>
    <w:p w:rsidR="002E67EF" w:rsidRDefault="002E67EF" w:rsidP="002E67EF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28"/>
          <w:szCs w:val="28"/>
        </w:rPr>
      </w:pPr>
      <w:r w:rsidRPr="005B0CCD">
        <w:rPr>
          <w:rFonts w:ascii="Times New Roman" w:hAnsi="Times New Roman"/>
          <w:sz w:val="28"/>
          <w:szCs w:val="28"/>
        </w:rPr>
        <w:t>д. Андреевка</w:t>
      </w:r>
    </w:p>
    <w:p w:rsidR="002E67EF" w:rsidRDefault="002E67EF" w:rsidP="002E67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2E67EF" w:rsidRPr="005B0CCD" w:rsidRDefault="002E67EF" w:rsidP="002E67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2E67EF" w:rsidRDefault="002E67EF" w:rsidP="002E67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«Об утверждении положения о порядке приватизации муниципального имущества администрации Андреевского сельского поселения Темниковского муниципального района»</w:t>
      </w:r>
    </w:p>
    <w:p w:rsidR="002E67EF" w:rsidRDefault="002E67EF" w:rsidP="002E67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67EF" w:rsidRDefault="002E67EF" w:rsidP="002E67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E67EF" w:rsidRDefault="002E67EF" w:rsidP="002E67EF">
      <w:pPr>
        <w:pStyle w:val="a8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пополнения доходной части бюджета администрации  Андреевского сельского поселения Темниковского муниципального района и в соответствии с Федеральным законом от 21 декабря 2001 года № 178-ФЗ «О приватизации государственного и муниципального имущества», Совет депутатов Андреевского сельского поселения Темниковского муниципального района Республики </w:t>
      </w:r>
      <w:r w:rsidRPr="00BB6C6D">
        <w:rPr>
          <w:rFonts w:ascii="Times New Roman" w:hAnsi="Times New Roman"/>
          <w:sz w:val="28"/>
          <w:szCs w:val="28"/>
        </w:rPr>
        <w:t xml:space="preserve">Мордовия </w:t>
      </w:r>
      <w:proofErr w:type="gramStart"/>
      <w:r w:rsidRPr="00BB6C6D">
        <w:rPr>
          <w:rFonts w:ascii="Times New Roman" w:hAnsi="Times New Roman"/>
          <w:sz w:val="28"/>
          <w:szCs w:val="28"/>
        </w:rPr>
        <w:t>р</w:t>
      </w:r>
      <w:proofErr w:type="gramEnd"/>
      <w:r w:rsidRPr="00BB6C6D">
        <w:rPr>
          <w:rFonts w:ascii="Times New Roman" w:hAnsi="Times New Roman"/>
          <w:sz w:val="28"/>
          <w:szCs w:val="28"/>
        </w:rPr>
        <w:t xml:space="preserve"> е ш и л:</w:t>
      </w:r>
    </w:p>
    <w:p w:rsidR="002E67EF" w:rsidRDefault="002E67EF" w:rsidP="002E67EF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1.Признать утратившими силу решение Совета депутатов Андреевского сельского поселения Темниковского муниципального района </w:t>
      </w:r>
      <w:r w:rsidRPr="00DF4D7D">
        <w:rPr>
          <w:rFonts w:ascii="Times New Roman" w:hAnsi="Times New Roman"/>
          <w:sz w:val="28"/>
          <w:szCs w:val="28"/>
        </w:rPr>
        <w:t xml:space="preserve">от 28 октября 2006 </w:t>
      </w:r>
      <w:r w:rsidRPr="00DF4D7D">
        <w:rPr>
          <w:rFonts w:ascii="Times New Roman" w:hAnsi="Times New Roman"/>
          <w:sz w:val="28"/>
          <w:szCs w:val="28"/>
        </w:rPr>
        <w:lastRenderedPageBreak/>
        <w:t>года № 22</w:t>
      </w:r>
      <w:r>
        <w:rPr>
          <w:rFonts w:ascii="Times New Roman" w:hAnsi="Times New Roman"/>
          <w:sz w:val="28"/>
          <w:szCs w:val="28"/>
        </w:rPr>
        <w:t xml:space="preserve"> «О приватизации муниципального имущества Андреевского сельского поселения Темниковского муниципального района».   </w:t>
      </w:r>
    </w:p>
    <w:p w:rsidR="002E67EF" w:rsidRDefault="002E67EF" w:rsidP="002E67EF">
      <w:pPr>
        <w:pStyle w:val="a8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 Создать комиссию о порядке приватизации муниципального имущества администрации </w:t>
      </w:r>
      <w:r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eastAsia="Calibri" w:hAnsi="Times New Roman"/>
          <w:sz w:val="28"/>
          <w:szCs w:val="28"/>
        </w:rPr>
        <w:t xml:space="preserve"> Республики Мордовия (приложение 1)</w:t>
      </w:r>
    </w:p>
    <w:p w:rsidR="002E67EF" w:rsidRDefault="002E67EF" w:rsidP="002E67EF">
      <w:pPr>
        <w:pStyle w:val="a8"/>
        <w:spacing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eastAsia="Calibri" w:hAnsi="Times New Roman"/>
          <w:sz w:val="28"/>
          <w:szCs w:val="28"/>
        </w:rPr>
        <w:t xml:space="preserve">Утвердить прилагаемое </w:t>
      </w:r>
      <w:hyperlink r:id="rId4" w:anchor="sub_1000" w:history="1">
        <w:r w:rsidRPr="002E67EF">
          <w:rPr>
            <w:rStyle w:val="a3"/>
            <w:rFonts w:ascii="Times New Roman" w:eastAsia="Calibri" w:hAnsi="Times New Roman"/>
            <w:color w:val="000000" w:themeColor="text1"/>
            <w:sz w:val="28"/>
            <w:szCs w:val="28"/>
            <w:u w:val="none"/>
          </w:rPr>
          <w:t>Положение</w:t>
        </w:r>
      </w:hyperlink>
      <w:r w:rsidRPr="002E67E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о порядке приватизации муниципального имущества администрации </w:t>
      </w:r>
      <w:r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2E67EF" w:rsidRDefault="002E67EF" w:rsidP="002E67EF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4.Настоящее решение вступает в силу со дня официального опубликования в информационном бюллетене администрации Андреевского сельского поселения Темниковского муниципального района. </w:t>
      </w:r>
    </w:p>
    <w:p w:rsidR="002E67EF" w:rsidRDefault="002E67EF" w:rsidP="002E67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67EF" w:rsidRDefault="002E67EF" w:rsidP="002E67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67EF" w:rsidRDefault="002E67EF" w:rsidP="002E67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67EF" w:rsidRDefault="002E67EF" w:rsidP="002E67EF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2E67EF" w:rsidRDefault="002E67EF" w:rsidP="002E67EF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2E67EF" w:rsidRDefault="002E67EF" w:rsidP="002E67EF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РМ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Т.В.Максимова</w:t>
      </w:r>
    </w:p>
    <w:p w:rsidR="002E67EF" w:rsidRDefault="002E67EF" w:rsidP="002E67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2F5A" w:rsidRPr="002E67EF" w:rsidRDefault="00102F5A" w:rsidP="002E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2E67EF">
        <w:rPr>
          <w:rFonts w:ascii="Times New Roman" w:hAnsi="Times New Roman" w:cs="Times New Roman"/>
          <w:b/>
          <w:sz w:val="28"/>
          <w:szCs w:val="28"/>
        </w:rPr>
        <w:t>36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30.03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102F5A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035043"/>
    <w:rsid w:val="00102F5A"/>
    <w:rsid w:val="002E67EF"/>
    <w:rsid w:val="0080426F"/>
    <w:rsid w:val="0095769D"/>
    <w:rsid w:val="00D966DA"/>
    <w:rsid w:val="00F2655D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&#1058;&#1072;&#1084;&#1072;&#1088;&#1072;%20&#1053;&#1080;&#1082;&#1086;&#1083;&#1072;&#1077;&#1074;&#1085;&#1072;\Desktop\&#1050;&#1086;&#1074;&#1099;&#1083;&#1103;&#1081;\reshenie_polozhenie_o_privatizacii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2017-04-04T07:16:00Z</cp:lastPrinted>
  <dcterms:created xsi:type="dcterms:W3CDTF">2017-03-30T10:21:00Z</dcterms:created>
  <dcterms:modified xsi:type="dcterms:W3CDTF">2017-04-04T07:16:00Z</dcterms:modified>
</cp:coreProperties>
</file>