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4C0" w:rsidRDefault="00E924C0" w:rsidP="00E924C0">
      <w:pPr>
        <w:pStyle w:val="a3"/>
        <w:shd w:val="clear" w:color="auto" w:fill="FFFFFF"/>
        <w:jc w:val="right"/>
        <w:rPr>
          <w:rFonts w:ascii="Times New Roman" w:hAnsi="Times New Roman"/>
          <w:caps/>
          <w:sz w:val="28"/>
          <w:szCs w:val="28"/>
        </w:rPr>
      </w:pPr>
      <w:r>
        <w:rPr>
          <w:rFonts w:ascii="Times New Roman" w:hAnsi="Times New Roman"/>
          <w:caps/>
          <w:sz w:val="28"/>
          <w:szCs w:val="28"/>
        </w:rPr>
        <w:t>ПРОЕКТ</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 xml:space="preserve">АДМИНИСТРАЦИЯ </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АНДРЕЕВСКОГО СЕЛЬСКОГО ПОСЕЛЕНИЯ</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Темниковского МУНИЦИПАЛЬНОГО РАЙОНА</w:t>
      </w:r>
    </w:p>
    <w:p w:rsidR="0069080D" w:rsidRPr="0069080D" w:rsidRDefault="0069080D" w:rsidP="0069080D">
      <w:pPr>
        <w:pStyle w:val="a3"/>
        <w:shd w:val="clear" w:color="auto" w:fill="FFFFFF"/>
        <w:rPr>
          <w:rFonts w:ascii="Times New Roman" w:hAnsi="Times New Roman"/>
          <w:caps/>
          <w:sz w:val="28"/>
          <w:szCs w:val="28"/>
        </w:rPr>
      </w:pPr>
      <w:r w:rsidRPr="0069080D">
        <w:rPr>
          <w:rFonts w:ascii="Times New Roman" w:hAnsi="Times New Roman"/>
          <w:caps/>
          <w:sz w:val="28"/>
          <w:szCs w:val="28"/>
        </w:rPr>
        <w:t>Республики мордовиЯ</w:t>
      </w:r>
    </w:p>
    <w:p w:rsidR="0069080D" w:rsidRPr="0069080D" w:rsidRDefault="0069080D" w:rsidP="0069080D">
      <w:pPr>
        <w:pStyle w:val="a3"/>
        <w:shd w:val="clear" w:color="auto" w:fill="FFFFFF"/>
        <w:rPr>
          <w:rFonts w:ascii="Times New Roman" w:hAnsi="Times New Roman"/>
          <w:b w:val="0"/>
          <w:caps/>
          <w:sz w:val="28"/>
          <w:szCs w:val="28"/>
        </w:rPr>
      </w:pPr>
    </w:p>
    <w:p w:rsidR="0069080D" w:rsidRPr="0069080D" w:rsidRDefault="0069080D" w:rsidP="0069080D">
      <w:pPr>
        <w:pStyle w:val="a3"/>
        <w:shd w:val="clear" w:color="auto" w:fill="FFFFFF"/>
        <w:rPr>
          <w:rFonts w:ascii="Times New Roman" w:hAnsi="Times New Roman"/>
          <w:b w:val="0"/>
          <w:caps/>
          <w:sz w:val="28"/>
          <w:szCs w:val="28"/>
        </w:rPr>
      </w:pPr>
    </w:p>
    <w:p w:rsidR="0069080D" w:rsidRPr="0069080D" w:rsidRDefault="0069080D" w:rsidP="0069080D">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69080D" w:rsidRPr="0069080D" w:rsidRDefault="0069080D" w:rsidP="0069080D">
      <w:pPr>
        <w:shd w:val="clear" w:color="auto" w:fill="FFFFFF"/>
        <w:spacing w:after="0" w:line="240" w:lineRule="auto"/>
        <w:jc w:val="both"/>
        <w:outlineLvl w:val="0"/>
        <w:rPr>
          <w:rFonts w:ascii="Times New Roman" w:hAnsi="Times New Roman" w:cs="Times New Roman"/>
          <w:bCs/>
          <w:sz w:val="28"/>
          <w:szCs w:val="28"/>
        </w:rPr>
      </w:pPr>
    </w:p>
    <w:p w:rsidR="0069080D" w:rsidRPr="0069080D" w:rsidRDefault="0069080D" w:rsidP="0069080D">
      <w:pPr>
        <w:shd w:val="clear" w:color="auto" w:fill="FFFFFF"/>
        <w:spacing w:after="0" w:line="240" w:lineRule="auto"/>
        <w:jc w:val="both"/>
        <w:outlineLvl w:val="0"/>
        <w:rPr>
          <w:rFonts w:ascii="Times New Roman" w:hAnsi="Times New Roman" w:cs="Times New Roman"/>
          <w:bCs/>
          <w:sz w:val="28"/>
          <w:szCs w:val="28"/>
        </w:rPr>
      </w:pPr>
    </w:p>
    <w:p w:rsidR="0069080D" w:rsidRPr="0069080D" w:rsidRDefault="00E924C0" w:rsidP="0069080D">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_____</w:t>
      </w:r>
      <w:r w:rsidR="0069080D" w:rsidRPr="0069080D">
        <w:rPr>
          <w:rFonts w:ascii="Times New Roman" w:hAnsi="Times New Roman" w:cs="Times New Roman"/>
          <w:sz w:val="28"/>
          <w:szCs w:val="28"/>
        </w:rPr>
        <w:t>2017г</w:t>
      </w:r>
      <w:r w:rsidR="0069080D" w:rsidRPr="0069080D">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_______</w:t>
      </w:r>
    </w:p>
    <w:p w:rsidR="0069080D" w:rsidRDefault="0069080D" w:rsidP="0069080D">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69080D" w:rsidRDefault="0069080D" w:rsidP="0069080D">
      <w:pPr>
        <w:pStyle w:val="a7"/>
        <w:rPr>
          <w:rFonts w:ascii="Times New Roman" w:hAnsi="Times New Roman"/>
          <w:bCs/>
          <w:sz w:val="24"/>
          <w:szCs w:val="24"/>
        </w:rPr>
      </w:pPr>
    </w:p>
    <w:p w:rsidR="00314035" w:rsidRPr="00314035" w:rsidRDefault="00314035" w:rsidP="00314035">
      <w:pPr>
        <w:spacing w:after="0" w:line="240" w:lineRule="auto"/>
        <w:jc w:val="center"/>
        <w:rPr>
          <w:rFonts w:ascii="Times New Roman" w:hAnsi="Times New Roman" w:cs="Times New Roman"/>
          <w:b/>
          <w:i/>
          <w:sz w:val="28"/>
          <w:szCs w:val="28"/>
          <w:u w:val="single"/>
        </w:rPr>
      </w:pPr>
      <w:r w:rsidRPr="00314035">
        <w:rPr>
          <w:rFonts w:ascii="Times New Roman" w:hAnsi="Times New Roman" w:cs="Times New Roman"/>
          <w:b/>
          <w:bCs/>
          <w:color w:val="333333"/>
          <w:sz w:val="28"/>
          <w:szCs w:val="28"/>
        </w:rPr>
        <w:t xml:space="preserve">Об утверждении Административного регламента </w:t>
      </w:r>
      <w:r w:rsidRPr="00314035">
        <w:rPr>
          <w:rFonts w:ascii="Times New Roman" w:hAnsi="Times New Roman" w:cs="Times New Roman"/>
          <w:b/>
          <w:sz w:val="28"/>
          <w:szCs w:val="28"/>
        </w:rPr>
        <w:t>по предоставлению муниципальной услуги по присвоению адреса объекту недвижимости</w:t>
      </w:r>
    </w:p>
    <w:p w:rsidR="0069080D" w:rsidRDefault="0069080D" w:rsidP="0069080D">
      <w:pPr>
        <w:pStyle w:val="a7"/>
        <w:rPr>
          <w:rFonts w:ascii="Times New Roman" w:eastAsia="Calibri" w:hAnsi="Times New Roman"/>
          <w:sz w:val="24"/>
          <w:szCs w:val="24"/>
          <w:lang w:eastAsia="en-US"/>
        </w:rPr>
      </w:pPr>
    </w:p>
    <w:p w:rsidR="00314035" w:rsidRDefault="00314035" w:rsidP="0069080D">
      <w:pPr>
        <w:pStyle w:val="a7"/>
        <w:rPr>
          <w:rFonts w:ascii="Times New Roman" w:eastAsia="Calibri" w:hAnsi="Times New Roman"/>
          <w:sz w:val="24"/>
          <w:szCs w:val="24"/>
          <w:lang w:eastAsia="en-US"/>
        </w:rPr>
      </w:pPr>
    </w:p>
    <w:p w:rsidR="0069080D" w:rsidRDefault="0069080D" w:rsidP="0069080D">
      <w:pPr>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eastAsia="Calibri" w:hAnsi="Times New Roman"/>
          <w:sz w:val="28"/>
          <w:szCs w:val="28"/>
          <w:lang w:eastAsia="en-US"/>
        </w:rPr>
        <w:t xml:space="preserve">В соответствии с </w:t>
      </w:r>
      <w:r>
        <w:rPr>
          <w:rFonts w:ascii="Times New Roman" w:hAnsi="Times New Roman"/>
          <w:sz w:val="28"/>
          <w:szCs w:val="28"/>
        </w:rPr>
        <w:t xml:space="preserve">Федеральным законом от 06.10.2003 № 131-ФЗ «Об общих принципах организации местного самоуправления в Российской Федерации», </w:t>
      </w:r>
      <w:r>
        <w:rPr>
          <w:rFonts w:ascii="Times New Roman" w:hAnsi="Times New Roman"/>
          <w:bCs/>
          <w:sz w:val="28"/>
          <w:szCs w:val="28"/>
        </w:rPr>
        <w:t xml:space="preserve">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r>
        <w:rPr>
          <w:rFonts w:ascii="Times New Roman" w:hAnsi="Times New Roman"/>
          <w:sz w:val="28"/>
          <w:szCs w:val="28"/>
        </w:rPr>
        <w:t>Постановлением Правительства РФ от 19.11.2014 № 1221 «Об утверждении Правил присвоения, изменения и аннулирования адресов», Уставом Андреевского сельского поселения Темниковского муниципального района Республики Мордовия Администрация Андреевского сельского поселения п о с т а н о в л я е т:</w:t>
      </w:r>
    </w:p>
    <w:p w:rsidR="0069080D" w:rsidRDefault="0069080D" w:rsidP="0069080D">
      <w:pPr>
        <w:pStyle w:val="a7"/>
        <w:spacing w:line="360" w:lineRule="auto"/>
        <w:ind w:firstLine="709"/>
        <w:jc w:val="both"/>
        <w:rPr>
          <w:rFonts w:ascii="Times New Roman" w:hAnsi="Times New Roman"/>
          <w:sz w:val="28"/>
          <w:szCs w:val="28"/>
        </w:rPr>
      </w:pPr>
      <w:bookmarkStart w:id="0" w:name="sub_1"/>
      <w:r>
        <w:rPr>
          <w:rFonts w:ascii="Times New Roman" w:eastAsia="Calibri" w:hAnsi="Times New Roman"/>
          <w:sz w:val="28"/>
          <w:szCs w:val="28"/>
          <w:lang w:eastAsia="en-US"/>
        </w:rPr>
        <w:t xml:space="preserve">1. Утвердить прилагаемый </w:t>
      </w:r>
      <w:hyperlink r:id="rId6" w:anchor="sub_1000" w:history="1">
        <w:r>
          <w:rPr>
            <w:rStyle w:val="a9"/>
            <w:rFonts w:eastAsia="Calibri"/>
            <w:color w:val="auto"/>
            <w:sz w:val="28"/>
            <w:szCs w:val="28"/>
            <w:u w:val="none"/>
            <w:lang w:eastAsia="en-US"/>
          </w:rPr>
          <w:t>Административный регламент</w:t>
        </w:r>
      </w:hyperlink>
      <w:r>
        <w:rPr>
          <w:rFonts w:ascii="Times New Roman" w:eastAsia="Calibri" w:hAnsi="Times New Roman"/>
          <w:sz w:val="28"/>
          <w:szCs w:val="28"/>
          <w:lang w:eastAsia="en-US"/>
        </w:rPr>
        <w:t xml:space="preserve"> администрации Андреевского сельского поселения</w:t>
      </w:r>
      <w:r>
        <w:rPr>
          <w:rFonts w:ascii="Times New Roman" w:hAnsi="Times New Roman"/>
          <w:sz w:val="28"/>
          <w:szCs w:val="28"/>
        </w:rPr>
        <w:t xml:space="preserve"> Темниковского муниципального района по предоставлению муниципальной услуги «Присвоение, изменение и аннулирование адресов объектам недвижимости в Андреевском сельском поселении Темниковского муниципального района»,</w:t>
      </w:r>
      <w:r w:rsidR="00314035">
        <w:rPr>
          <w:rFonts w:ascii="Times New Roman" w:hAnsi="Times New Roman"/>
          <w:sz w:val="28"/>
          <w:szCs w:val="28"/>
        </w:rPr>
        <w:t xml:space="preserve"> </w:t>
      </w:r>
      <w:r>
        <w:rPr>
          <w:rFonts w:ascii="Times New Roman" w:hAnsi="Times New Roman"/>
          <w:sz w:val="28"/>
          <w:szCs w:val="28"/>
        </w:rPr>
        <w:t>изложив его в новой редакции.</w:t>
      </w:r>
    </w:p>
    <w:p w:rsidR="0069080D" w:rsidRDefault="0069080D" w:rsidP="0069080D">
      <w:pPr>
        <w:pStyle w:val="a7"/>
        <w:spacing w:line="360" w:lineRule="auto"/>
        <w:ind w:firstLine="709"/>
        <w:jc w:val="both"/>
        <w:rPr>
          <w:rFonts w:ascii="Times New Roman" w:eastAsia="Calibri" w:hAnsi="Times New Roman"/>
          <w:sz w:val="28"/>
          <w:szCs w:val="28"/>
          <w:lang w:eastAsia="en-US"/>
        </w:rPr>
      </w:pPr>
      <w:r>
        <w:rPr>
          <w:rFonts w:ascii="Times New Roman" w:hAnsi="Times New Roman"/>
          <w:sz w:val="28"/>
          <w:szCs w:val="28"/>
        </w:rPr>
        <w:t xml:space="preserve">2. Опубликовать данное постановление в информационном бюллетене </w:t>
      </w:r>
      <w:r>
        <w:rPr>
          <w:rFonts w:ascii="Times New Roman" w:eastAsia="Calibri" w:hAnsi="Times New Roman"/>
          <w:sz w:val="28"/>
          <w:szCs w:val="28"/>
          <w:lang w:eastAsia="en-US"/>
        </w:rPr>
        <w:t>Андреевского сельского поселения</w:t>
      </w:r>
      <w:r>
        <w:rPr>
          <w:rFonts w:ascii="Times New Roman" w:hAnsi="Times New Roman"/>
          <w:sz w:val="28"/>
          <w:szCs w:val="28"/>
        </w:rPr>
        <w:t xml:space="preserve"> Темниковского муниципального района и разместить на официальном сайте Темниковского муниципального района.</w:t>
      </w:r>
    </w:p>
    <w:p w:rsidR="0069080D" w:rsidRDefault="0069080D" w:rsidP="0069080D">
      <w:pPr>
        <w:pStyle w:val="a7"/>
        <w:spacing w:line="360" w:lineRule="auto"/>
        <w:ind w:firstLine="709"/>
        <w:jc w:val="both"/>
        <w:rPr>
          <w:rFonts w:ascii="Times New Roman" w:eastAsia="Calibri" w:hAnsi="Times New Roman"/>
          <w:sz w:val="28"/>
          <w:szCs w:val="28"/>
          <w:lang w:eastAsia="en-US"/>
        </w:rPr>
      </w:pPr>
      <w:bookmarkStart w:id="1" w:name="sub_3"/>
      <w:bookmarkEnd w:id="0"/>
      <w:r>
        <w:rPr>
          <w:rFonts w:ascii="Times New Roman" w:eastAsia="Calibri" w:hAnsi="Times New Roman"/>
          <w:sz w:val="28"/>
          <w:szCs w:val="28"/>
          <w:lang w:eastAsia="en-US"/>
        </w:rPr>
        <w:lastRenderedPageBreak/>
        <w:t xml:space="preserve">3. Настоящее постановление вступает в силу со дня его </w:t>
      </w:r>
      <w:hyperlink r:id="rId7" w:history="1">
        <w:r>
          <w:rPr>
            <w:rStyle w:val="a9"/>
            <w:rFonts w:eastAsia="Calibri"/>
            <w:color w:val="auto"/>
            <w:sz w:val="28"/>
            <w:szCs w:val="28"/>
            <w:u w:val="none"/>
            <w:lang w:eastAsia="en-US"/>
          </w:rPr>
          <w:t>официального опубликования</w:t>
        </w:r>
      </w:hyperlink>
      <w:r>
        <w:rPr>
          <w:rFonts w:ascii="Times New Roman" w:eastAsia="Calibri" w:hAnsi="Times New Roman"/>
          <w:sz w:val="28"/>
          <w:szCs w:val="28"/>
          <w:lang w:eastAsia="en-US"/>
        </w:rPr>
        <w:t>.</w:t>
      </w:r>
      <w:bookmarkEnd w:id="1"/>
    </w:p>
    <w:p w:rsidR="0069080D" w:rsidRDefault="0069080D" w:rsidP="0069080D">
      <w:pPr>
        <w:pStyle w:val="a7"/>
        <w:spacing w:line="360" w:lineRule="auto"/>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4. Контроль за выполнением настоящего постановления оставляю за собой.</w:t>
      </w:r>
    </w:p>
    <w:p w:rsidR="0069080D" w:rsidRDefault="0069080D" w:rsidP="004E06F9">
      <w:pPr>
        <w:pStyle w:val="a7"/>
        <w:ind w:firstLine="709"/>
        <w:jc w:val="both"/>
        <w:rPr>
          <w:rFonts w:ascii="Times New Roman" w:hAnsi="Times New Roman"/>
          <w:sz w:val="28"/>
          <w:szCs w:val="28"/>
        </w:rPr>
      </w:pPr>
    </w:p>
    <w:p w:rsidR="004E06F9" w:rsidRDefault="004E06F9" w:rsidP="004E06F9">
      <w:pPr>
        <w:pStyle w:val="a7"/>
        <w:ind w:firstLine="709"/>
        <w:jc w:val="both"/>
        <w:rPr>
          <w:rFonts w:ascii="Times New Roman" w:hAnsi="Times New Roman"/>
          <w:sz w:val="28"/>
          <w:szCs w:val="28"/>
        </w:rPr>
      </w:pPr>
    </w:p>
    <w:p w:rsidR="004E06F9" w:rsidRDefault="004E06F9" w:rsidP="004E06F9">
      <w:pPr>
        <w:pStyle w:val="a7"/>
        <w:ind w:firstLine="709"/>
        <w:jc w:val="both"/>
        <w:rPr>
          <w:rFonts w:ascii="Times New Roman" w:hAnsi="Times New Roman"/>
          <w:sz w:val="28"/>
          <w:szCs w:val="28"/>
        </w:rPr>
      </w:pPr>
    </w:p>
    <w:p w:rsidR="0069080D" w:rsidRDefault="0069080D" w:rsidP="0069080D">
      <w:pPr>
        <w:pStyle w:val="a7"/>
        <w:jc w:val="both"/>
        <w:rPr>
          <w:rFonts w:ascii="Times New Roman" w:hAnsi="Times New Roman"/>
          <w:sz w:val="28"/>
          <w:szCs w:val="28"/>
        </w:rPr>
      </w:pPr>
      <w:r>
        <w:rPr>
          <w:rFonts w:ascii="Times New Roman" w:hAnsi="Times New Roman"/>
          <w:sz w:val="28"/>
          <w:szCs w:val="28"/>
        </w:rPr>
        <w:t xml:space="preserve">Глава Андреевского </w:t>
      </w:r>
    </w:p>
    <w:p w:rsidR="0069080D" w:rsidRDefault="0069080D" w:rsidP="0069080D">
      <w:pPr>
        <w:pStyle w:val="a7"/>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Т.В.Максимова</w:t>
      </w:r>
    </w:p>
    <w:p w:rsidR="0069080D" w:rsidRDefault="0069080D" w:rsidP="0069080D">
      <w:pPr>
        <w:pStyle w:val="a7"/>
        <w:jc w:val="right"/>
        <w:rPr>
          <w:rFonts w:ascii="Times New Roman" w:hAnsi="Times New Roman"/>
        </w:rPr>
      </w:pPr>
    </w:p>
    <w:p w:rsidR="0069080D" w:rsidRDefault="0069080D" w:rsidP="0069080D">
      <w:pPr>
        <w:pStyle w:val="a7"/>
        <w:rPr>
          <w:rFonts w:ascii="Times New Roman" w:hAnsi="Times New Roman"/>
        </w:rPr>
      </w:pPr>
    </w:p>
    <w:p w:rsidR="0069080D" w:rsidRDefault="0069080D">
      <w:pPr>
        <w:rPr>
          <w:rFonts w:ascii="Times New Roman" w:eastAsia="Times New Roman" w:hAnsi="Times New Roman" w:cs="Times New Roman"/>
        </w:rPr>
      </w:pPr>
      <w:r>
        <w:rPr>
          <w:rFonts w:ascii="Times New Roman" w:hAnsi="Times New Roman"/>
        </w:rPr>
        <w:br w:type="page"/>
      </w:r>
    </w:p>
    <w:p w:rsidR="0069080D" w:rsidRPr="0069080D" w:rsidRDefault="0069080D" w:rsidP="0069080D">
      <w:pPr>
        <w:pStyle w:val="a7"/>
        <w:jc w:val="right"/>
        <w:rPr>
          <w:rFonts w:ascii="Times New Roman" w:hAnsi="Times New Roman"/>
          <w:sz w:val="28"/>
          <w:szCs w:val="28"/>
        </w:rPr>
      </w:pPr>
      <w:r w:rsidRPr="0069080D">
        <w:rPr>
          <w:rFonts w:ascii="Times New Roman" w:hAnsi="Times New Roman"/>
          <w:sz w:val="28"/>
          <w:szCs w:val="28"/>
        </w:rPr>
        <w:lastRenderedPageBreak/>
        <w:t>Утвержден</w:t>
      </w:r>
    </w:p>
    <w:p w:rsidR="0069080D" w:rsidRPr="0069080D" w:rsidRDefault="0069080D" w:rsidP="0069080D">
      <w:pPr>
        <w:pStyle w:val="a7"/>
        <w:jc w:val="right"/>
        <w:rPr>
          <w:rFonts w:ascii="Times New Roman" w:hAnsi="Times New Roman"/>
          <w:sz w:val="28"/>
          <w:szCs w:val="28"/>
        </w:rPr>
      </w:pPr>
      <w:r w:rsidRPr="0069080D">
        <w:rPr>
          <w:rFonts w:ascii="Times New Roman" w:hAnsi="Times New Roman"/>
          <w:sz w:val="28"/>
          <w:szCs w:val="28"/>
        </w:rPr>
        <w:t>постановлением администрации</w:t>
      </w:r>
    </w:p>
    <w:p w:rsidR="0069080D" w:rsidRPr="0069080D" w:rsidRDefault="0069080D" w:rsidP="0069080D">
      <w:pPr>
        <w:pStyle w:val="a7"/>
        <w:jc w:val="right"/>
        <w:rPr>
          <w:rFonts w:ascii="Times New Roman" w:hAnsi="Times New Roman"/>
          <w:sz w:val="28"/>
          <w:szCs w:val="28"/>
        </w:rPr>
      </w:pPr>
      <w:r>
        <w:rPr>
          <w:rFonts w:ascii="Times New Roman" w:hAnsi="Times New Roman"/>
          <w:sz w:val="28"/>
          <w:szCs w:val="28"/>
        </w:rPr>
        <w:t xml:space="preserve">Андреевского </w:t>
      </w:r>
      <w:r w:rsidRPr="0069080D">
        <w:rPr>
          <w:rFonts w:ascii="Times New Roman" w:hAnsi="Times New Roman"/>
          <w:sz w:val="28"/>
          <w:szCs w:val="28"/>
        </w:rPr>
        <w:t>сельского поселения</w:t>
      </w:r>
    </w:p>
    <w:p w:rsidR="0069080D" w:rsidRPr="0069080D" w:rsidRDefault="0069080D" w:rsidP="0069080D">
      <w:pPr>
        <w:pStyle w:val="a7"/>
        <w:jc w:val="right"/>
        <w:rPr>
          <w:rFonts w:ascii="Times New Roman" w:hAnsi="Times New Roman"/>
          <w:sz w:val="28"/>
          <w:szCs w:val="28"/>
        </w:rPr>
      </w:pPr>
      <w:r w:rsidRPr="0069080D">
        <w:rPr>
          <w:rFonts w:ascii="Times New Roman" w:hAnsi="Times New Roman"/>
          <w:sz w:val="28"/>
          <w:szCs w:val="28"/>
        </w:rPr>
        <w:t>Темниковского муниципального района</w:t>
      </w:r>
    </w:p>
    <w:p w:rsidR="0069080D" w:rsidRPr="0069080D" w:rsidRDefault="0069080D" w:rsidP="0069080D">
      <w:pPr>
        <w:pStyle w:val="a7"/>
        <w:jc w:val="right"/>
        <w:rPr>
          <w:rFonts w:ascii="Times New Roman" w:hAnsi="Times New Roman"/>
          <w:sz w:val="28"/>
          <w:szCs w:val="28"/>
        </w:rPr>
      </w:pPr>
      <w:r>
        <w:rPr>
          <w:rFonts w:ascii="Times New Roman" w:hAnsi="Times New Roman"/>
          <w:sz w:val="28"/>
          <w:szCs w:val="28"/>
        </w:rPr>
        <w:t>от «</w:t>
      </w:r>
      <w:r w:rsidR="00E924C0">
        <w:rPr>
          <w:rFonts w:ascii="Times New Roman" w:hAnsi="Times New Roman"/>
          <w:sz w:val="28"/>
          <w:szCs w:val="28"/>
        </w:rPr>
        <w:t>_____» ________</w:t>
      </w:r>
      <w:r w:rsidRPr="0069080D">
        <w:rPr>
          <w:rFonts w:ascii="Times New Roman" w:hAnsi="Times New Roman"/>
          <w:sz w:val="28"/>
          <w:szCs w:val="28"/>
        </w:rPr>
        <w:t xml:space="preserve"> </w:t>
      </w:r>
      <w:smartTag w:uri="urn:schemas-microsoft-com:office:smarttags" w:element="metricconverter">
        <w:smartTagPr>
          <w:attr w:name="ProductID" w:val="2017 г"/>
        </w:smartTagPr>
        <w:r w:rsidRPr="0069080D">
          <w:rPr>
            <w:rFonts w:ascii="Times New Roman" w:hAnsi="Times New Roman"/>
            <w:sz w:val="28"/>
            <w:szCs w:val="28"/>
          </w:rPr>
          <w:t>2017 г</w:t>
        </w:r>
      </w:smartTag>
      <w:r w:rsidRPr="0069080D">
        <w:rPr>
          <w:rFonts w:ascii="Times New Roman" w:hAnsi="Times New Roman"/>
          <w:sz w:val="28"/>
          <w:szCs w:val="28"/>
        </w:rPr>
        <w:t>. №</w:t>
      </w:r>
      <w:r w:rsidR="00E924C0">
        <w:rPr>
          <w:rFonts w:ascii="Times New Roman" w:hAnsi="Times New Roman"/>
          <w:sz w:val="28"/>
          <w:szCs w:val="28"/>
        </w:rPr>
        <w:t xml:space="preserve"> ___</w:t>
      </w:r>
    </w:p>
    <w:p w:rsidR="0069080D" w:rsidRDefault="0069080D" w:rsidP="0069080D">
      <w:pPr>
        <w:pStyle w:val="a7"/>
        <w:jc w:val="center"/>
        <w:rPr>
          <w:rFonts w:ascii="Times New Roman" w:hAnsi="Times New Roman"/>
          <w:b/>
          <w:sz w:val="28"/>
          <w:szCs w:val="28"/>
        </w:rPr>
      </w:pPr>
    </w:p>
    <w:p w:rsidR="0069080D" w:rsidRDefault="0069080D" w:rsidP="0069080D">
      <w:pPr>
        <w:pStyle w:val="a7"/>
        <w:jc w:val="center"/>
        <w:rPr>
          <w:rFonts w:ascii="Times New Roman" w:hAnsi="Times New Roman"/>
          <w:b/>
          <w:sz w:val="28"/>
          <w:szCs w:val="28"/>
        </w:rPr>
      </w:pPr>
    </w:p>
    <w:p w:rsidR="0069080D" w:rsidRDefault="007F7580" w:rsidP="007F7580">
      <w:pPr>
        <w:pStyle w:val="a7"/>
        <w:jc w:val="center"/>
        <w:rPr>
          <w:rFonts w:ascii="Times New Roman" w:hAnsi="Times New Roman"/>
          <w:b/>
          <w:sz w:val="28"/>
          <w:szCs w:val="28"/>
        </w:rPr>
      </w:pPr>
      <w:r>
        <w:rPr>
          <w:rFonts w:ascii="Times New Roman" w:hAnsi="Times New Roman"/>
          <w:b/>
          <w:sz w:val="28"/>
          <w:szCs w:val="28"/>
        </w:rPr>
        <w:t>Административный регламент Администрации Андреевского сельского поселения Темниковского муниципального района Республики Мордовия по предоставлению муниципальной услуги «Присвоение, изменение и аннулирование адресов объектам недвижимости в Андреевском сельском поселении Темниковского района Республики Мордовия»</w:t>
      </w:r>
    </w:p>
    <w:p w:rsidR="007F7580" w:rsidRDefault="007F7580" w:rsidP="007F7580">
      <w:pPr>
        <w:spacing w:after="0" w:line="240" w:lineRule="auto"/>
        <w:ind w:left="357"/>
        <w:jc w:val="center"/>
        <w:rPr>
          <w:rFonts w:ascii="Times New Roman" w:hAnsi="Times New Roman"/>
          <w:b/>
          <w:sz w:val="28"/>
          <w:szCs w:val="28"/>
        </w:rPr>
      </w:pPr>
    </w:p>
    <w:p w:rsidR="007F7580" w:rsidRDefault="007F7580" w:rsidP="007F7580">
      <w:pPr>
        <w:spacing w:after="0" w:line="240" w:lineRule="auto"/>
        <w:ind w:left="357"/>
        <w:jc w:val="center"/>
        <w:rPr>
          <w:rFonts w:ascii="Times New Roman" w:hAnsi="Times New Roman"/>
          <w:b/>
          <w:sz w:val="28"/>
          <w:szCs w:val="28"/>
        </w:rPr>
      </w:pPr>
    </w:p>
    <w:p w:rsidR="0069080D" w:rsidRDefault="0069080D" w:rsidP="004E06F9">
      <w:pPr>
        <w:spacing w:after="0" w:line="240" w:lineRule="auto"/>
        <w:ind w:firstLine="709"/>
        <w:jc w:val="center"/>
        <w:rPr>
          <w:rFonts w:ascii="Times New Roman" w:hAnsi="Times New Roman"/>
          <w:b/>
          <w:sz w:val="28"/>
          <w:szCs w:val="28"/>
        </w:rPr>
      </w:pPr>
      <w:r>
        <w:rPr>
          <w:rFonts w:ascii="Times New Roman" w:hAnsi="Times New Roman"/>
          <w:b/>
          <w:sz w:val="28"/>
          <w:szCs w:val="28"/>
        </w:rPr>
        <w:t>Раздел 1. Общие положения</w:t>
      </w:r>
    </w:p>
    <w:p w:rsidR="0069080D" w:rsidRDefault="0069080D" w:rsidP="004E06F9">
      <w:pPr>
        <w:pStyle w:val="aa"/>
        <w:spacing w:after="0" w:line="240" w:lineRule="auto"/>
        <w:ind w:left="0" w:firstLine="709"/>
        <w:jc w:val="center"/>
        <w:rPr>
          <w:rFonts w:ascii="Times New Roman" w:hAnsi="Times New Roman"/>
          <w:b/>
          <w:sz w:val="28"/>
          <w:szCs w:val="28"/>
        </w:rPr>
      </w:pPr>
      <w:r>
        <w:rPr>
          <w:rFonts w:ascii="Times New Roman" w:hAnsi="Times New Roman"/>
          <w:b/>
          <w:sz w:val="28"/>
          <w:szCs w:val="28"/>
        </w:rPr>
        <w:t>Глава 1. Предмет регулирования</w:t>
      </w:r>
    </w:p>
    <w:p w:rsidR="007F7580" w:rsidRDefault="007F7580" w:rsidP="007F7580">
      <w:pPr>
        <w:pStyle w:val="aa"/>
        <w:spacing w:after="0" w:line="240" w:lineRule="auto"/>
        <w:ind w:left="0"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Административный регламент администрации Андреевского</w:t>
      </w:r>
      <w:r w:rsidR="007F7580">
        <w:rPr>
          <w:rFonts w:ascii="Times New Roman" w:hAnsi="Times New Roman"/>
          <w:sz w:val="28"/>
          <w:szCs w:val="28"/>
        </w:rPr>
        <w:t xml:space="preserve"> </w:t>
      </w:r>
      <w:r>
        <w:rPr>
          <w:rFonts w:ascii="Times New Roman" w:hAnsi="Times New Roman"/>
          <w:sz w:val="28"/>
          <w:szCs w:val="28"/>
        </w:rPr>
        <w:t xml:space="preserve">сельского поселения Темниковского муниципального района по предоставлению муниципальной услуги «Присвоение, изменение и аннулирование адресов объектам недвижимости в </w:t>
      </w:r>
      <w:r w:rsidR="007F7580">
        <w:rPr>
          <w:rFonts w:ascii="Times New Roman" w:hAnsi="Times New Roman"/>
          <w:sz w:val="28"/>
          <w:szCs w:val="28"/>
        </w:rPr>
        <w:t xml:space="preserve">Андреевском </w:t>
      </w:r>
      <w:r>
        <w:rPr>
          <w:rFonts w:ascii="Times New Roman" w:hAnsi="Times New Roman"/>
          <w:sz w:val="28"/>
          <w:szCs w:val="28"/>
        </w:rPr>
        <w:t>сельском поселении Темниковского муниципального района» (далее – Административный регламент) разработан в целях повышения доступности и качества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Административный регламент определяет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Pr>
          <w:rFonts w:ascii="Times New Roman" w:hAnsi="Times New Roman"/>
          <w:color w:val="FF0000"/>
          <w:sz w:val="28"/>
          <w:szCs w:val="28"/>
        </w:rPr>
        <w:t xml:space="preserve"> </w:t>
      </w:r>
      <w:r>
        <w:rPr>
          <w:rFonts w:ascii="Times New Roman" w:hAnsi="Times New Roman"/>
          <w:sz w:val="28"/>
          <w:szCs w:val="28"/>
        </w:rPr>
        <w:t>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 Присвоение и аннулирование адресов осуществляется в отношении объектов недвижимого имущества, в том числе земельных участков, зданий, </w:t>
      </w:r>
      <w:r>
        <w:rPr>
          <w:rFonts w:ascii="Times New Roman" w:hAnsi="Times New Roman"/>
          <w:sz w:val="28"/>
          <w:szCs w:val="28"/>
        </w:rPr>
        <w:lastRenderedPageBreak/>
        <w:t>сооружений, помещений и объектов незавершенного строительства (далее – объекты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Присвоение, изменение и аннулирование адресов объектам адресации осуществляется в случаях и на условиях, предусмотренных Правилами присвоения, изменения и аннулирования адресов, утвержденных Постановлением Правительства РФ от 19 ноября 2014 № 1221 (далее –</w:t>
      </w:r>
      <w:r w:rsidR="007F7580">
        <w:rPr>
          <w:rFonts w:ascii="Times New Roman" w:hAnsi="Times New Roman"/>
          <w:sz w:val="28"/>
          <w:szCs w:val="28"/>
        </w:rPr>
        <w:t xml:space="preserve"> </w:t>
      </w:r>
      <w:r>
        <w:rPr>
          <w:rFonts w:ascii="Times New Roman" w:hAnsi="Times New Roman"/>
          <w:sz w:val="28"/>
          <w:szCs w:val="28"/>
        </w:rPr>
        <w:t>Правила присвоения, изменения и аннулирования адресов).</w:t>
      </w:r>
    </w:p>
    <w:p w:rsidR="0069080D" w:rsidRDefault="0069080D" w:rsidP="007F7580">
      <w:pPr>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Глава 2. Категории заявителей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Получателями муниципальной услуги являются физические и юридические лица, являющиеся собственниками объекта адресации либо обладающие правом хозяйственного ведения, оперативного управления, пожизненно наследуемого владения, постоянного (бессрочного) пользования на объект адресации (далее – заявитель).</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 От имени заявителя может выступать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69080D" w:rsidRDefault="0069080D" w:rsidP="004E06F9">
      <w:pPr>
        <w:pStyle w:val="aa"/>
        <w:autoSpaceDE w:val="0"/>
        <w:autoSpaceDN w:val="0"/>
        <w:adjustRightInd w:val="0"/>
        <w:spacing w:after="0" w:line="240" w:lineRule="auto"/>
        <w:ind w:left="0" w:firstLine="709"/>
        <w:jc w:val="center"/>
        <w:rPr>
          <w:rFonts w:ascii="Times New Roman" w:hAnsi="Times New Roman"/>
          <w:b/>
          <w:sz w:val="28"/>
          <w:szCs w:val="28"/>
        </w:rPr>
      </w:pPr>
      <w:r>
        <w:rPr>
          <w:rFonts w:ascii="Times New Roman" w:hAnsi="Times New Roman"/>
          <w:b/>
          <w:sz w:val="28"/>
          <w:szCs w:val="28"/>
        </w:rPr>
        <w:t>Раздел 2. Стандарт предоставления муниципальной услуги</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3. Основные положения стандарта предоставления 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7. Наименование муниципальной услуги – присвоение, изменение и аннулирование адресов объектам адресации (далее – муниципальная услуга).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8. Результат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решение о присвоении, изменении объекту адресации адреса или аннулировании его адреса;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решение об отказе в присвоении, изменении объекту адресации адреса или аннулировании его адреса.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9. Муниципальная услуга предоставляется в течение 18 рабочих дней со дня поступления заявления.  </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lastRenderedPageBreak/>
        <w:t>Глава 4. Наименование органа, предоставляющего муниципальную услугу</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10. Муниципальная услуга предоставляется Администрацией </w:t>
      </w:r>
      <w:r w:rsidR="007F7580">
        <w:rPr>
          <w:rFonts w:ascii="Times New Roman" w:hAnsi="Times New Roman"/>
          <w:sz w:val="28"/>
          <w:szCs w:val="28"/>
        </w:rPr>
        <w:t xml:space="preserve">Андреевского </w:t>
      </w:r>
      <w:r>
        <w:rPr>
          <w:rFonts w:ascii="Times New Roman" w:hAnsi="Times New Roman"/>
          <w:sz w:val="28"/>
          <w:szCs w:val="28"/>
        </w:rPr>
        <w:t>сельского поселения Темниковского муниципального района (далее – Администрация).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11. С целью получения документов и информации, необходимых для предоставления муниципальной услуги, Администрация осуществляет ме</w:t>
      </w:r>
      <w:r w:rsidR="007F7580">
        <w:rPr>
          <w:rFonts w:ascii="Times New Roman" w:hAnsi="Times New Roman"/>
          <w:sz w:val="28"/>
          <w:szCs w:val="28"/>
        </w:rPr>
        <w:t xml:space="preserve">жведомственное взаимодействие с </w:t>
      </w:r>
      <w:r>
        <w:rPr>
          <w:rFonts w:ascii="Times New Roman" w:hAnsi="Times New Roman"/>
          <w:sz w:val="28"/>
          <w:szCs w:val="28"/>
        </w:rPr>
        <w:t>Администрацией Темниковского муниципального района Республики Мордовия;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Муниципальным бюджетным учреждением «Многофункциональный центр предоставления государственных и муниципальных услуг Темниковского муниципального района» (далее –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Управлением Федеральной службы государственной регистрации, кадастра и картографии по Республике Мордовия;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Управлением Федеральной налоговой службы по Республике Мордовия.</w:t>
      </w:r>
    </w:p>
    <w:p w:rsidR="0069080D" w:rsidRDefault="0069080D" w:rsidP="007F7580">
      <w:pPr>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Глава 5. Правовые основания для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12. Правовыми основаниями для предоставления муниципальной услуги являются:</w:t>
      </w:r>
    </w:p>
    <w:p w:rsidR="0069080D" w:rsidRDefault="008D7208" w:rsidP="007F7580">
      <w:pPr>
        <w:autoSpaceDE w:val="0"/>
        <w:autoSpaceDN w:val="0"/>
        <w:adjustRightInd w:val="0"/>
        <w:spacing w:after="0" w:line="360" w:lineRule="auto"/>
        <w:ind w:firstLine="709"/>
        <w:jc w:val="both"/>
        <w:rPr>
          <w:rFonts w:ascii="Times New Roman" w:hAnsi="Times New Roman"/>
          <w:sz w:val="28"/>
          <w:szCs w:val="28"/>
        </w:rPr>
      </w:pPr>
      <w:hyperlink r:id="rId8" w:history="1">
        <w:r w:rsidR="0069080D">
          <w:rPr>
            <w:rStyle w:val="a9"/>
            <w:color w:val="auto"/>
            <w:sz w:val="28"/>
            <w:szCs w:val="28"/>
            <w:u w:val="none"/>
          </w:rPr>
          <w:t>Конституция</w:t>
        </w:r>
      </w:hyperlink>
      <w:r w:rsidR="0069080D">
        <w:rPr>
          <w:rFonts w:ascii="Times New Roman" w:hAnsi="Times New Roman"/>
          <w:sz w:val="28"/>
          <w:szCs w:val="28"/>
        </w:rPr>
        <w:t xml:space="preserve"> Российской Федерации (Российская газета, 25 декабря 1993 года, № 237);</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Гражданский кодекс Российской Федерации (Собрание законодательства РФ, 5 декабря 1994 года, № 32, ст. 3301);</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Земельный кодекс Российской Федерации (Собрание законодательства РФ, 29 октября 2001 года, № 44, ст. 4147);</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Жилищный кодекс Российской Федерации (Собрание законодательства РФ, 3 января 2005 года, № 1 (часть 1), ст. 14);</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Федеральный </w:t>
      </w:r>
      <w:hyperlink r:id="rId9" w:history="1">
        <w:r>
          <w:rPr>
            <w:rStyle w:val="a9"/>
            <w:color w:val="auto"/>
            <w:sz w:val="28"/>
            <w:szCs w:val="28"/>
            <w:u w:val="none"/>
          </w:rPr>
          <w:t>закон</w:t>
        </w:r>
      </w:hyperlink>
      <w:r>
        <w:rPr>
          <w:rFonts w:ascii="Times New Roman" w:hAnsi="Times New Roman"/>
          <w:sz w:val="28"/>
          <w:szCs w:val="28"/>
        </w:rPr>
        <w:t xml:space="preserve"> от 21 июля 1997 года № 122-ФЗ «О государственной регистрации прав на недвижимое имущество и сделок с ним» (Собрание законодательства РФ, 28 июля 1997, № 30, ст. 3594);</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Федеральный </w:t>
      </w:r>
      <w:hyperlink r:id="rId10" w:history="1">
        <w:r>
          <w:rPr>
            <w:rStyle w:val="a9"/>
            <w:color w:val="auto"/>
            <w:sz w:val="28"/>
            <w:szCs w:val="28"/>
            <w:u w:val="none"/>
          </w:rPr>
          <w:t>закон</w:t>
        </w:r>
      </w:hyperlink>
      <w:r>
        <w:rPr>
          <w:rFonts w:ascii="Times New Roman" w:hAnsi="Times New Roman"/>
          <w:sz w:val="28"/>
          <w:szCs w:val="28"/>
        </w:rPr>
        <w:t xml:space="preserve"> от 6 октября 2003 года № 131-ФЗ «Об общих принципах организации местного самоуправления в Российской Федерации» (Российская газета, 08 октября 2003 года № 202);</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Федеральный </w:t>
      </w:r>
      <w:hyperlink r:id="rId11" w:history="1">
        <w:r>
          <w:rPr>
            <w:rStyle w:val="a9"/>
            <w:color w:val="auto"/>
            <w:sz w:val="28"/>
            <w:szCs w:val="28"/>
            <w:u w:val="none"/>
          </w:rPr>
          <w:t>закон</w:t>
        </w:r>
      </w:hyperlink>
      <w:r>
        <w:rPr>
          <w:rFonts w:ascii="Times New Roman" w:hAnsi="Times New Roman"/>
          <w:sz w:val="28"/>
          <w:szCs w:val="28"/>
        </w:rPr>
        <w:t xml:space="preserve"> от 24 июля 2007 года № 221-ФЗ «О государственном кадастре недвижимости» (Российская газета, 1 августа 2007 года, № 165);</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Федеральный </w:t>
      </w:r>
      <w:hyperlink r:id="rId12" w:history="1">
        <w:r>
          <w:rPr>
            <w:rStyle w:val="a9"/>
            <w:color w:val="auto"/>
            <w:sz w:val="28"/>
            <w:szCs w:val="28"/>
            <w:u w:val="none"/>
          </w:rPr>
          <w:t>закон</w:t>
        </w:r>
      </w:hyperlink>
      <w:r>
        <w:rPr>
          <w:rFonts w:ascii="Times New Roman" w:hAnsi="Times New Roman"/>
          <w:sz w:val="28"/>
          <w:szCs w:val="28"/>
        </w:rPr>
        <w:t xml:space="preserve">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 210-ФЗ «Об организации предоставления государственных и муниципальных услуг» (Собрание законодательства РФ, 30 июля 2007, № 31, ст. 4007);</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Федеральный закон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(Собрание законодательства РФ, 30 декабря 2013 года, № 52, ст. 7008);</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Постановление Правительства РФ от 19 ноября 2014 № 1221 «Об утверждении Правил присвоения, изменения и аннулирования адресов» (Собрание законодательства РФ, 01 декабря 2014 года, № 48, ст. 6861);</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Устав Андреевского сельского поселения Темниковского муниципального района Республики Мордовия, утвержденный решением Совета депутатов Андреевского сельского поселения Темниковс</w:t>
      </w:r>
      <w:r w:rsidR="004C762E">
        <w:rPr>
          <w:rFonts w:ascii="Times New Roman" w:hAnsi="Times New Roman"/>
          <w:color w:val="000000"/>
          <w:sz w:val="28"/>
          <w:szCs w:val="28"/>
        </w:rPr>
        <w:t>кого муниципального района от 30 декабря 2005г. № 42</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Глава 6. Порядок информирования о предоставлении</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Информирование о порядке предоставления муниципальной услуги осуществляется: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непосредственно в Администрации и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посредством размещения информации на официальном Интернет-сайте Администрации и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3)с использованием средств телефонной связи, электронного информирования.</w:t>
      </w:r>
    </w:p>
    <w:p w:rsidR="0069080D" w:rsidRDefault="004C762E"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14. Адрес Администрации: 431237</w:t>
      </w:r>
      <w:r w:rsidR="0069080D">
        <w:rPr>
          <w:rFonts w:ascii="Times New Roman" w:hAnsi="Times New Roman"/>
          <w:color w:val="000000"/>
          <w:sz w:val="28"/>
          <w:szCs w:val="28"/>
        </w:rPr>
        <w:t xml:space="preserve"> Республика Мордовия, Темниковский муниципальный район, д.</w:t>
      </w:r>
      <w:r>
        <w:rPr>
          <w:rFonts w:ascii="Times New Roman" w:hAnsi="Times New Roman"/>
          <w:color w:val="000000"/>
          <w:sz w:val="28"/>
          <w:szCs w:val="28"/>
        </w:rPr>
        <w:t>Андреевка</w:t>
      </w:r>
      <w:r w:rsidR="0069080D">
        <w:rPr>
          <w:rFonts w:ascii="Times New Roman" w:hAnsi="Times New Roman"/>
          <w:color w:val="000000"/>
          <w:sz w:val="28"/>
          <w:szCs w:val="28"/>
        </w:rPr>
        <w:t>,</w:t>
      </w:r>
      <w:r>
        <w:rPr>
          <w:rFonts w:ascii="Times New Roman" w:hAnsi="Times New Roman"/>
          <w:color w:val="000000"/>
          <w:sz w:val="28"/>
          <w:szCs w:val="28"/>
        </w:rPr>
        <w:t xml:space="preserve"> </w:t>
      </w:r>
      <w:r w:rsidR="0069080D">
        <w:rPr>
          <w:rFonts w:ascii="Times New Roman" w:hAnsi="Times New Roman"/>
          <w:color w:val="000000"/>
          <w:sz w:val="28"/>
          <w:szCs w:val="28"/>
        </w:rPr>
        <w:t>ул.Молодежная,</w:t>
      </w:r>
      <w:r>
        <w:rPr>
          <w:rFonts w:ascii="Times New Roman" w:hAnsi="Times New Roman"/>
          <w:color w:val="000000"/>
          <w:sz w:val="28"/>
          <w:szCs w:val="28"/>
        </w:rPr>
        <w:t xml:space="preserve"> д.10</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lastRenderedPageBreak/>
        <w:t>Конт</w:t>
      </w:r>
      <w:r w:rsidR="004C762E">
        <w:rPr>
          <w:rFonts w:ascii="Times New Roman" w:hAnsi="Times New Roman"/>
          <w:color w:val="000000"/>
          <w:sz w:val="28"/>
          <w:szCs w:val="28"/>
        </w:rPr>
        <w:t>актный телефон:8 (83445) 2-76-19</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адрес сайта</w:t>
      </w:r>
      <w:r>
        <w:rPr>
          <w:rFonts w:ascii="Times New Roman" w:hAnsi="Times New Roman"/>
          <w:color w:val="000000" w:themeColor="text1"/>
          <w:sz w:val="28"/>
          <w:szCs w:val="28"/>
        </w:rPr>
        <w:t xml:space="preserve">: </w:t>
      </w:r>
      <w:hyperlink r:id="rId13" w:history="1">
        <w:r>
          <w:rPr>
            <w:rStyle w:val="a9"/>
            <w:color w:val="000000" w:themeColor="text1"/>
            <w:sz w:val="28"/>
            <w:szCs w:val="28"/>
            <w:u w:val="none"/>
          </w:rPr>
          <w:t>www.</w:t>
        </w:r>
        <w:r>
          <w:rPr>
            <w:rStyle w:val="a9"/>
            <w:color w:val="000000" w:themeColor="text1"/>
            <w:sz w:val="28"/>
            <w:szCs w:val="28"/>
            <w:u w:val="none"/>
            <w:lang w:val="en-US"/>
          </w:rPr>
          <w:t>temnikov</w:t>
        </w:r>
        <w:r>
          <w:rPr>
            <w:rStyle w:val="a9"/>
            <w:color w:val="000000" w:themeColor="text1"/>
            <w:sz w:val="28"/>
            <w:szCs w:val="28"/>
            <w:u w:val="none"/>
          </w:rPr>
          <w:t>.</w:t>
        </w:r>
        <w:r>
          <w:rPr>
            <w:rStyle w:val="a9"/>
            <w:color w:val="000000" w:themeColor="text1"/>
            <w:sz w:val="28"/>
            <w:szCs w:val="28"/>
            <w:u w:val="none"/>
            <w:lang w:val="en-US"/>
          </w:rPr>
          <w:t>e</w:t>
        </w:r>
        <w:r>
          <w:rPr>
            <w:rStyle w:val="a9"/>
            <w:color w:val="000000" w:themeColor="text1"/>
            <w:sz w:val="28"/>
            <w:szCs w:val="28"/>
            <w:u w:val="none"/>
          </w:rPr>
          <w:t>-</w:t>
        </w:r>
        <w:r>
          <w:rPr>
            <w:rStyle w:val="a9"/>
            <w:color w:val="000000" w:themeColor="text1"/>
            <w:sz w:val="28"/>
            <w:szCs w:val="28"/>
            <w:u w:val="none"/>
            <w:lang w:val="en-US"/>
          </w:rPr>
          <w:t>mordovia</w:t>
        </w:r>
        <w:r>
          <w:rPr>
            <w:rStyle w:val="a9"/>
            <w:color w:val="000000" w:themeColor="text1"/>
            <w:sz w:val="28"/>
            <w:szCs w:val="28"/>
            <w:u w:val="none"/>
          </w:rPr>
          <w:t>.</w:t>
        </w:r>
        <w:r>
          <w:rPr>
            <w:rStyle w:val="a9"/>
            <w:color w:val="000000" w:themeColor="text1"/>
            <w:sz w:val="28"/>
            <w:szCs w:val="28"/>
            <w:u w:val="none"/>
            <w:lang w:val="en-US"/>
          </w:rPr>
          <w:t>ru</w:t>
        </w:r>
      </w:hyperlink>
      <w:r>
        <w:rPr>
          <w:rFonts w:ascii="Times New Roman" w:hAnsi="Times New Roman"/>
          <w:color w:val="000000"/>
          <w:sz w:val="28"/>
          <w:szCs w:val="28"/>
          <w:u w:val="single"/>
        </w:rPr>
        <w:t xml:space="preserve"> </w:t>
      </w:r>
      <w:r>
        <w:rPr>
          <w:rFonts w:ascii="Times New Roman" w:hAnsi="Times New Roman"/>
          <w:color w:val="000000"/>
          <w:sz w:val="28"/>
          <w:szCs w:val="28"/>
        </w:rPr>
        <w:t>(далее - Интернет-сайт)</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адрес электронной почты: </w:t>
      </w:r>
    </w:p>
    <w:p w:rsidR="0069080D" w:rsidRDefault="0069080D" w:rsidP="007F7580">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График работы: понедельник - пятница с 9.00 до 18.00 часов, обеденный перерыв с 13.00 до 14.00 часов; суббота, воскресенье - выходные дни.</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15. Адрес МБУ «МФЦ»: 431600, Республика Мордовия, Темниковский муниципальный район, г.Темников,</w:t>
      </w:r>
      <w:r w:rsidR="004C762E">
        <w:rPr>
          <w:rFonts w:ascii="Times New Roman" w:hAnsi="Times New Roman"/>
          <w:sz w:val="28"/>
          <w:szCs w:val="28"/>
        </w:rPr>
        <w:t xml:space="preserve"> </w:t>
      </w:r>
      <w:r>
        <w:rPr>
          <w:rFonts w:ascii="Times New Roman" w:hAnsi="Times New Roman"/>
          <w:sz w:val="28"/>
          <w:szCs w:val="28"/>
        </w:rPr>
        <w:t>ул.Кирова.26</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Контактный телефон: 8 (83445) 2-</w:t>
      </w:r>
      <w:r w:rsidRPr="0069080D">
        <w:rPr>
          <w:rFonts w:ascii="Times New Roman" w:hAnsi="Times New Roman"/>
          <w:sz w:val="28"/>
          <w:szCs w:val="28"/>
        </w:rPr>
        <w:t>13</w:t>
      </w:r>
      <w:r>
        <w:rPr>
          <w:rFonts w:ascii="Times New Roman" w:hAnsi="Times New Roman"/>
          <w:sz w:val="28"/>
          <w:szCs w:val="28"/>
        </w:rPr>
        <w:t>-</w:t>
      </w:r>
      <w:r w:rsidRPr="0069080D">
        <w:rPr>
          <w:rFonts w:ascii="Times New Roman" w:hAnsi="Times New Roman"/>
          <w:sz w:val="28"/>
          <w:szCs w:val="28"/>
        </w:rPr>
        <w:t>14</w:t>
      </w:r>
      <w:r>
        <w:rPr>
          <w:rFonts w:ascii="Times New Roman" w:hAnsi="Times New Roman"/>
          <w:sz w:val="28"/>
          <w:szCs w:val="28"/>
        </w:rPr>
        <w:t xml:space="preserve"> </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адрес сайта: </w:t>
      </w:r>
      <w:hyperlink r:id="rId14" w:history="1">
        <w:r>
          <w:rPr>
            <w:rStyle w:val="a9"/>
            <w:color w:val="auto"/>
            <w:sz w:val="28"/>
            <w:szCs w:val="28"/>
            <w:u w:val="none"/>
          </w:rPr>
          <w:t xml:space="preserve">www. temnikov.e-mordovia.ru </w:t>
        </w:r>
      </w:hyperlink>
      <w:r>
        <w:rPr>
          <w:rFonts w:ascii="Times New Roman" w:hAnsi="Times New Roman"/>
          <w:sz w:val="28"/>
          <w:szCs w:val="28"/>
        </w:rPr>
        <w:t>(далее - Интернет-сайт);</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адрес электронной почты: </w:t>
      </w:r>
      <w:hyperlink r:id="rId15" w:history="1">
        <w:r>
          <w:rPr>
            <w:rStyle w:val="a9"/>
            <w:color w:val="auto"/>
            <w:sz w:val="28"/>
            <w:szCs w:val="28"/>
            <w:u w:val="none"/>
            <w:lang w:val="en-US"/>
          </w:rPr>
          <w:t>tmk</w:t>
        </w:r>
        <w:r>
          <w:rPr>
            <w:rStyle w:val="a9"/>
            <w:color w:val="auto"/>
            <w:sz w:val="28"/>
            <w:szCs w:val="28"/>
            <w:u w:val="none"/>
          </w:rPr>
          <w:t>,</w:t>
        </w:r>
        <w:r>
          <w:rPr>
            <w:rStyle w:val="a9"/>
            <w:color w:val="auto"/>
            <w:sz w:val="28"/>
            <w:szCs w:val="28"/>
            <w:u w:val="none"/>
            <w:lang w:val="en-US"/>
          </w:rPr>
          <w:t>mfcentr</w:t>
        </w:r>
        <w:r>
          <w:rPr>
            <w:rStyle w:val="a9"/>
            <w:color w:val="auto"/>
            <w:sz w:val="28"/>
            <w:szCs w:val="28"/>
            <w:u w:val="none"/>
          </w:rPr>
          <w:t>@</w:t>
        </w:r>
        <w:r>
          <w:rPr>
            <w:rStyle w:val="a9"/>
            <w:color w:val="auto"/>
            <w:sz w:val="28"/>
            <w:szCs w:val="28"/>
            <w:u w:val="none"/>
            <w:lang w:val="en-US"/>
          </w:rPr>
          <w:t>mail</w:t>
        </w:r>
        <w:r>
          <w:rPr>
            <w:rStyle w:val="a9"/>
            <w:color w:val="auto"/>
            <w:sz w:val="28"/>
            <w:szCs w:val="28"/>
            <w:u w:val="none"/>
          </w:rPr>
          <w:t>.</w:t>
        </w:r>
        <w:r>
          <w:rPr>
            <w:rStyle w:val="a9"/>
            <w:color w:val="auto"/>
            <w:sz w:val="28"/>
            <w:szCs w:val="28"/>
            <w:u w:val="none"/>
            <w:lang w:val="en-US"/>
          </w:rPr>
          <w:t>ru</w:t>
        </w:r>
      </w:hyperlink>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 Консультации по процедурам предоставления муниципальной услуги осуществляются специалистами Администрации, специалистами МБУ «МФЦ» при обращении заинтересованных лиц за информацией лично, по телефону, по почте, в том числе по электронной почте.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Консультации предоставляются по следующим вопросам: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требования к оформлению заявления;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перечень необходимых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время, место приема и выдачи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срок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правовые акты, регулирующие предоставление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При ответах на телефонные звонки и личные обращения заинтересованных лиц специалист Администрации, специалист МБУ «МФЦ»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w:t>
      </w:r>
      <w:r>
        <w:rPr>
          <w:rFonts w:ascii="Times New Roman" w:hAnsi="Times New Roman"/>
          <w:sz w:val="28"/>
          <w:szCs w:val="28"/>
        </w:rPr>
        <w:lastRenderedPageBreak/>
        <w:t>Администрации, МБУ «МФЦ», фамилии, имени, отчестве и должности специалиста, принявшего телефонный звонок.</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При невозможности специалиста Администрации, специалиста МБУ «МФЦ»,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Время устного консультирования не должно превышать 10 минут. В случае если подготовка разъяснения требует продолжительного времени (более 10 минут), специалист Администрации, специалист МБУ «МФЦ» может предложить заинтересованному лицу обратиться в письменной форме, либо назначить другое удобное для него время.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Ответ на письменный запрос дается в простой, четкой и понятной форме с указанием фамилии и инициалов, номера телефона исполнителя. Ответ на письменный запрос подписывается Главой Администрации, директором МБУ «МФЦ» или уполномоченным им должностным лицом.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Ответ на письменный запрос направляется заинтересованному лицу не позднее 30 дней со дня регистрации обращения заинтересованного лица.</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7. Перечень документов, необходимых для предоставления</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17. Для предоставления муниципальной услуги заявитель обращается в Администрацию сельского поселения. МБУ «МФЦ» с заявлением согласно приложению 1 к настоящему Административному регламенту.</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bookmarkStart w:id="2" w:name="Par6"/>
      <w:bookmarkEnd w:id="2"/>
      <w:r>
        <w:rPr>
          <w:rFonts w:ascii="Times New Roman" w:hAnsi="Times New Roman"/>
          <w:sz w:val="28"/>
          <w:szCs w:val="28"/>
        </w:rPr>
        <w:t>18. К заявлению прилагаются следующие документы: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а) правоустанавливающие и (или) право удостоверяющие документы на объект (объекты)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д) кадастровый паспорт объекта адресации (в случае присвоения адреса объекту адресации, поставленному на кадастровый учет);</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 кадастровая выписка об объекте недвижимости, который снят с учета (в случае аннулирования адреса объекта адресации по основаниям, указанным в подпункте «а» пункта 14 Правил присвоения, изменения и аннулирования адресов);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16" w:history="1">
        <w:r>
          <w:rPr>
            <w:rStyle w:val="a9"/>
            <w:color w:val="auto"/>
            <w:sz w:val="28"/>
            <w:szCs w:val="28"/>
            <w:u w:val="none"/>
          </w:rPr>
          <w:t>подпункте «б» пункта 14</w:t>
        </w:r>
      </w:hyperlink>
      <w:r>
        <w:rPr>
          <w:rFonts w:ascii="Times New Roman" w:hAnsi="Times New Roman"/>
          <w:sz w:val="28"/>
          <w:szCs w:val="28"/>
        </w:rPr>
        <w:t xml:space="preserve"> Правил присвоения, изменения и аннулирования адресов).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19. Администрация запрашивает документы, указанные в п. 18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20. Заявители при подаче заявления вправе приложить к нему документы, указанные в п. 18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69080D" w:rsidRDefault="0069080D" w:rsidP="004E06F9">
      <w:pPr>
        <w:pStyle w:val="a7"/>
        <w:ind w:firstLine="709"/>
        <w:jc w:val="center"/>
        <w:rPr>
          <w:rFonts w:ascii="Times New Roman" w:hAnsi="Times New Roman"/>
          <w:b/>
          <w:sz w:val="28"/>
          <w:szCs w:val="28"/>
        </w:rPr>
      </w:pPr>
      <w:r>
        <w:rPr>
          <w:rFonts w:ascii="Times New Roman" w:hAnsi="Times New Roman"/>
          <w:b/>
          <w:sz w:val="28"/>
          <w:szCs w:val="28"/>
        </w:rPr>
        <w:t>Глава 8. Основания для отказа в приеме документов, необходимых для предоставления муниципальной услуги</w:t>
      </w:r>
    </w:p>
    <w:p w:rsidR="004E06F9" w:rsidRDefault="004E06F9" w:rsidP="004E06F9">
      <w:pPr>
        <w:pStyle w:val="a7"/>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21. Основания для отказа в приеме документов, необходимых для предоставления муниципальной услуги, отсутствуют.</w:t>
      </w:r>
    </w:p>
    <w:p w:rsidR="0069080D" w:rsidRDefault="0069080D" w:rsidP="004C762E">
      <w:pPr>
        <w:pStyle w:val="a7"/>
        <w:spacing w:line="360" w:lineRule="auto"/>
        <w:ind w:firstLine="709"/>
        <w:jc w:val="center"/>
        <w:rPr>
          <w:rFonts w:ascii="Times New Roman" w:hAnsi="Times New Roman"/>
          <w:b/>
          <w:sz w:val="28"/>
          <w:szCs w:val="28"/>
        </w:rPr>
      </w:pPr>
      <w:r>
        <w:rPr>
          <w:rFonts w:ascii="Times New Roman" w:hAnsi="Times New Roman"/>
          <w:b/>
          <w:sz w:val="28"/>
          <w:szCs w:val="28"/>
        </w:rPr>
        <w:t>Глава 9. Основания для отказа в предоставлении муниципальной услуги</w:t>
      </w:r>
    </w:p>
    <w:p w:rsidR="004E06F9" w:rsidRDefault="004E06F9" w:rsidP="004E06F9">
      <w:pPr>
        <w:pStyle w:val="a7"/>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22. Администрация отказывает в предоставлении муниципальной услуги в случаях, если: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а) с заявлением о присвоении объекту адресации адреса обратилось ненадлежащее лицо;</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г) отсутствуют случаи и условия для присвоения объекту адресации адреса или аннулирования его адреса, указанные в </w:t>
      </w:r>
      <w:hyperlink r:id="rId17" w:history="1">
        <w:r>
          <w:rPr>
            <w:rStyle w:val="a9"/>
            <w:color w:val="auto"/>
            <w:sz w:val="28"/>
            <w:szCs w:val="28"/>
            <w:u w:val="none"/>
          </w:rPr>
          <w:t>пунктах 5</w:t>
        </w:r>
      </w:hyperlink>
      <w:r>
        <w:rPr>
          <w:rFonts w:ascii="Times New Roman" w:hAnsi="Times New Roman"/>
          <w:sz w:val="28"/>
          <w:szCs w:val="28"/>
        </w:rPr>
        <w:t xml:space="preserve">, </w:t>
      </w:r>
      <w:hyperlink r:id="rId18" w:history="1">
        <w:r>
          <w:rPr>
            <w:rStyle w:val="a9"/>
            <w:color w:val="auto"/>
            <w:sz w:val="28"/>
            <w:szCs w:val="28"/>
            <w:u w:val="none"/>
          </w:rPr>
          <w:t>8</w:t>
        </w:r>
      </w:hyperlink>
      <w:r>
        <w:rPr>
          <w:rFonts w:ascii="Times New Roman" w:hAnsi="Times New Roman"/>
          <w:sz w:val="28"/>
          <w:szCs w:val="28"/>
        </w:rPr>
        <w:t xml:space="preserve"> - </w:t>
      </w:r>
      <w:hyperlink r:id="rId19" w:history="1">
        <w:r>
          <w:rPr>
            <w:rStyle w:val="a9"/>
            <w:color w:val="auto"/>
            <w:sz w:val="28"/>
            <w:szCs w:val="28"/>
            <w:u w:val="none"/>
          </w:rPr>
          <w:t>11</w:t>
        </w:r>
      </w:hyperlink>
      <w:r>
        <w:rPr>
          <w:rFonts w:ascii="Times New Roman" w:hAnsi="Times New Roman"/>
          <w:sz w:val="28"/>
          <w:szCs w:val="28"/>
        </w:rPr>
        <w:t xml:space="preserve"> и </w:t>
      </w:r>
      <w:hyperlink r:id="rId20" w:history="1">
        <w:r>
          <w:rPr>
            <w:rStyle w:val="a9"/>
            <w:color w:val="auto"/>
            <w:sz w:val="28"/>
            <w:szCs w:val="28"/>
            <w:u w:val="none"/>
          </w:rPr>
          <w:t>14</w:t>
        </w:r>
      </w:hyperlink>
      <w:r>
        <w:rPr>
          <w:rFonts w:ascii="Times New Roman" w:hAnsi="Times New Roman"/>
          <w:sz w:val="28"/>
          <w:szCs w:val="28"/>
        </w:rPr>
        <w:t xml:space="preserve"> - </w:t>
      </w:r>
      <w:hyperlink r:id="rId21" w:history="1">
        <w:r>
          <w:rPr>
            <w:rStyle w:val="a9"/>
            <w:color w:val="auto"/>
            <w:sz w:val="28"/>
            <w:szCs w:val="28"/>
            <w:u w:val="none"/>
          </w:rPr>
          <w:t>18</w:t>
        </w:r>
      </w:hyperlink>
      <w:r w:rsidR="004C762E">
        <w:rPr>
          <w:rFonts w:ascii="Times New Roman" w:hAnsi="Times New Roman"/>
          <w:sz w:val="28"/>
          <w:szCs w:val="28"/>
        </w:rPr>
        <w:t xml:space="preserve"> </w:t>
      </w:r>
      <w:r>
        <w:rPr>
          <w:rFonts w:ascii="Times New Roman" w:hAnsi="Times New Roman"/>
          <w:sz w:val="28"/>
          <w:szCs w:val="28"/>
        </w:rPr>
        <w:t>Правил присвоения, изменения и аннулирования адресов.</w:t>
      </w:r>
    </w:p>
    <w:p w:rsidR="0069080D" w:rsidRDefault="0069080D" w:rsidP="004C762E">
      <w:pPr>
        <w:autoSpaceDE w:val="0"/>
        <w:autoSpaceDN w:val="0"/>
        <w:adjustRightInd w:val="0"/>
        <w:spacing w:after="0" w:line="360" w:lineRule="auto"/>
        <w:ind w:firstLine="709"/>
        <w:jc w:val="both"/>
        <w:outlineLvl w:val="0"/>
        <w:rPr>
          <w:rFonts w:ascii="Times New Roman" w:hAnsi="Times New Roman"/>
          <w:b/>
          <w:sz w:val="28"/>
          <w:szCs w:val="28"/>
        </w:rPr>
      </w:pPr>
      <w:r>
        <w:rPr>
          <w:rFonts w:ascii="Times New Roman" w:hAnsi="Times New Roman"/>
          <w:b/>
          <w:sz w:val="28"/>
          <w:szCs w:val="28"/>
        </w:rPr>
        <w:t>Глава 10. Размер платы за предоставление</w:t>
      </w:r>
      <w:r w:rsidR="004C762E">
        <w:rPr>
          <w:rFonts w:ascii="Times New Roman" w:hAnsi="Times New Roman"/>
          <w:b/>
          <w:sz w:val="28"/>
          <w:szCs w:val="28"/>
        </w:rPr>
        <w:t xml:space="preserve"> </w:t>
      </w: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23. Предоставление муниципальной услуги осуществляется без взимания платы. </w:t>
      </w:r>
    </w:p>
    <w:p w:rsidR="0069080D" w:rsidRDefault="0069080D" w:rsidP="004C762E">
      <w:pPr>
        <w:autoSpaceDE w:val="0"/>
        <w:autoSpaceDN w:val="0"/>
        <w:adjustRightInd w:val="0"/>
        <w:spacing w:after="0" w:line="360" w:lineRule="auto"/>
        <w:ind w:firstLine="709"/>
        <w:jc w:val="center"/>
        <w:outlineLvl w:val="0"/>
        <w:rPr>
          <w:rFonts w:ascii="Times New Roman" w:hAnsi="Times New Roman"/>
          <w:b/>
          <w:sz w:val="28"/>
          <w:szCs w:val="28"/>
        </w:rPr>
      </w:pPr>
      <w:r>
        <w:rPr>
          <w:rFonts w:ascii="Times New Roman" w:hAnsi="Times New Roman"/>
          <w:b/>
          <w:sz w:val="28"/>
          <w:szCs w:val="28"/>
        </w:rPr>
        <w:lastRenderedPageBreak/>
        <w:t>Глава 11. Стандарт комфортности</w:t>
      </w:r>
    </w:p>
    <w:p w:rsidR="004E06F9" w:rsidRDefault="004E06F9" w:rsidP="004E06F9">
      <w:pPr>
        <w:autoSpaceDE w:val="0"/>
        <w:autoSpaceDN w:val="0"/>
        <w:adjustRightInd w:val="0"/>
        <w:spacing w:after="0" w:line="240" w:lineRule="auto"/>
        <w:ind w:firstLine="709"/>
        <w:jc w:val="center"/>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24.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Срок регистрации заявления – до 15 минут.</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25.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Помещения для информирования, предназначенные для ознакомления заявителей с информационными материалами, размещаются в здании Администрации, МБУ «МФЦ» и оборудуются: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информационными стендами с текстовой информацией;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стульями и столами для возможности ожидания в очереди и оформления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Кабинеты, предназначенные для приема заявителей, оборудуются информационными табличками с указаниями: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номера кабинета;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графика приема заявителей;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фамилии, имени, отчества и должности специалиста МБУ «МФЦ», осуществляющего предоставление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26. Предоставление муниципальной услуги осуществляется на основе стандартов муниципальных услуг, устанавливающих необходимый уровень их качества и доступности.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Критериями доступности оказания муниципальной услуги являются: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доступность информации об оказании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2) соблюдение сроков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в электронном виде.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27. Основными требованиями к качеству предоставления муниципальной услуги являются: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достоверность предоставляемой заявителям информации о ходе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наглядность форм предоставляемой информации об административных процедурах;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своевременный прием и регистрация заявления;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удовлетворенность заявителей качеством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 принятие мер, направленных на восстановление нарушенных прав, свобод и законных интересов заявителей.</w:t>
      </w:r>
    </w:p>
    <w:p w:rsidR="0069080D" w:rsidRDefault="0069080D" w:rsidP="004C762E">
      <w:pPr>
        <w:autoSpaceDE w:val="0"/>
        <w:autoSpaceDN w:val="0"/>
        <w:adjustRightInd w:val="0"/>
        <w:spacing w:after="0" w:line="360" w:lineRule="auto"/>
        <w:ind w:firstLine="709"/>
        <w:jc w:val="both"/>
        <w:outlineLvl w:val="0"/>
        <w:rPr>
          <w:rFonts w:ascii="Times New Roman" w:hAnsi="Times New Roman"/>
          <w:b/>
          <w:sz w:val="28"/>
          <w:szCs w:val="28"/>
        </w:rPr>
      </w:pPr>
      <w:r>
        <w:rPr>
          <w:rFonts w:ascii="Times New Roman" w:hAnsi="Times New Roman"/>
          <w:b/>
          <w:sz w:val="28"/>
          <w:szCs w:val="28"/>
        </w:rPr>
        <w:t>Глава 12. Иные требования к предоставлению</w:t>
      </w:r>
      <w:r w:rsidR="004C762E">
        <w:rPr>
          <w:rFonts w:ascii="Times New Roman" w:hAnsi="Times New Roman"/>
          <w:b/>
          <w:sz w:val="28"/>
          <w:szCs w:val="28"/>
        </w:rPr>
        <w:t xml:space="preserve"> </w:t>
      </w: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28. В любое время с момента подачи заявления заявитель имеет право на получение сведений о ходе предоставления муниципальной услуги по почте, по телефону, по электронной почте или посредством личного посещения.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Для получения сведений о ходе рассмотрения заявления заявителем указываются (называются) наименование или фамилия, имя, отчество, дата и входящий номер заявления.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Заявителю предоставляются сведения о том, на каком этапе предоставления муниципальной услуги находится представленное им заявление.</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w:t>
      </w:r>
      <w:r>
        <w:rPr>
          <w:rFonts w:ascii="Times New Roman" w:hAnsi="Times New Roman"/>
          <w:b/>
          <w:sz w:val="28"/>
          <w:szCs w:val="28"/>
        </w:rPr>
        <w:lastRenderedPageBreak/>
        <w:t>форме, а также особенности выполнения административных процедур в многофункциональных центрах</w:t>
      </w:r>
    </w:p>
    <w:p w:rsidR="004E06F9" w:rsidRDefault="004E06F9" w:rsidP="004E06F9">
      <w:pPr>
        <w:autoSpaceDE w:val="0"/>
        <w:autoSpaceDN w:val="0"/>
        <w:adjustRightInd w:val="0"/>
        <w:spacing w:after="0" w:line="240" w:lineRule="auto"/>
        <w:ind w:firstLine="709"/>
        <w:jc w:val="center"/>
        <w:outlineLvl w:val="0"/>
        <w:rPr>
          <w:rFonts w:ascii="Times New Roman" w:hAnsi="Times New Roman"/>
          <w:b/>
          <w:sz w:val="28"/>
          <w:szCs w:val="28"/>
        </w:rPr>
      </w:pPr>
    </w:p>
    <w:p w:rsidR="0069080D" w:rsidRDefault="0069080D" w:rsidP="004C762E">
      <w:pPr>
        <w:autoSpaceDE w:val="0"/>
        <w:autoSpaceDN w:val="0"/>
        <w:adjustRightInd w:val="0"/>
        <w:spacing w:after="0" w:line="360" w:lineRule="auto"/>
        <w:ind w:firstLine="709"/>
        <w:jc w:val="center"/>
        <w:outlineLvl w:val="1"/>
        <w:rPr>
          <w:rFonts w:ascii="Times New Roman" w:hAnsi="Times New Roman"/>
          <w:b/>
          <w:sz w:val="28"/>
          <w:szCs w:val="28"/>
        </w:rPr>
      </w:pPr>
      <w:r>
        <w:rPr>
          <w:rFonts w:ascii="Times New Roman" w:hAnsi="Times New Roman"/>
          <w:b/>
          <w:sz w:val="28"/>
          <w:szCs w:val="28"/>
        </w:rPr>
        <w:t>Глава 13. Основные положения</w:t>
      </w:r>
    </w:p>
    <w:p w:rsidR="004E06F9" w:rsidRDefault="004E06F9" w:rsidP="004E06F9">
      <w:pPr>
        <w:autoSpaceDE w:val="0"/>
        <w:autoSpaceDN w:val="0"/>
        <w:adjustRightInd w:val="0"/>
        <w:spacing w:after="0" w:line="240" w:lineRule="auto"/>
        <w:ind w:firstLine="709"/>
        <w:jc w:val="center"/>
        <w:outlineLvl w:val="1"/>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29. Предоставление муниципальной услуги включает в себя следующие административные процедуры: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прием и регистрация заявления и (или)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2)рассмотрение заявления и (или) документов, принятие решения о предоставлении муниципальной услуги или об отказе в ее предоставлении;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направление заявителю результата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30. Блок-схема выполнения административных процедур представлена в приложении 2 к настоящему Административному регламенту. </w:t>
      </w:r>
    </w:p>
    <w:p w:rsidR="0069080D" w:rsidRDefault="0069080D" w:rsidP="007F7580">
      <w:pPr>
        <w:autoSpaceDE w:val="0"/>
        <w:autoSpaceDN w:val="0"/>
        <w:adjustRightInd w:val="0"/>
        <w:spacing w:after="0" w:line="360" w:lineRule="auto"/>
        <w:ind w:firstLine="709"/>
        <w:jc w:val="both"/>
        <w:rPr>
          <w:rFonts w:ascii="Times New Roman" w:hAnsi="Times New Roman"/>
          <w:b/>
          <w:sz w:val="28"/>
          <w:szCs w:val="28"/>
        </w:rPr>
      </w:pPr>
      <w:r>
        <w:rPr>
          <w:rFonts w:ascii="Times New Roman" w:hAnsi="Times New Roman"/>
          <w:b/>
          <w:sz w:val="28"/>
          <w:szCs w:val="28"/>
        </w:rPr>
        <w:t>Глава 14. Прием и регистрация заявления и (или) документов</w:t>
      </w:r>
    </w:p>
    <w:p w:rsidR="004E06F9" w:rsidRDefault="004E06F9" w:rsidP="004E06F9">
      <w:pPr>
        <w:autoSpaceDE w:val="0"/>
        <w:autoSpaceDN w:val="0"/>
        <w:adjustRightInd w:val="0"/>
        <w:spacing w:after="0" w:line="240" w:lineRule="auto"/>
        <w:ind w:firstLine="709"/>
        <w:jc w:val="both"/>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31. Основанием для начала административной процедуры является поступление в МБУ «МФЦ» заявления и (или) документов, указанных в п. 18 настоящего Административного регламента.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Специалист МБУ «МФЦ», ответственный за прием документов, в течение 1 рабочего дня со дня поступления заявления и (или) документов передает их в Администрацию.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Специалист Администрации, ответственный за прием документов, регистрирует поступившие от МБУ «МФЦ» заявление и (или) документы в день их поступления.</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32. Указанные заявление и (или) документы направляются заявителем в МБУ «МФЦ»</w:t>
      </w:r>
      <w:r>
        <w:rPr>
          <w:rFonts w:ascii="Times New Roman" w:hAnsi="Times New Roman"/>
          <w:color w:val="C00000"/>
          <w:sz w:val="28"/>
          <w:szCs w:val="28"/>
        </w:rPr>
        <w:t xml:space="preserve"> </w:t>
      </w:r>
      <w:r>
        <w:rPr>
          <w:rFonts w:ascii="Times New Roman" w:hAnsi="Times New Roman"/>
          <w:sz w:val="28"/>
          <w:szCs w:val="28"/>
        </w:rPr>
        <w:t xml:space="preserve">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Региональный </w:t>
      </w:r>
      <w:r>
        <w:rPr>
          <w:rFonts w:ascii="Times New Roman" w:hAnsi="Times New Roman"/>
          <w:sz w:val="28"/>
          <w:szCs w:val="28"/>
        </w:rPr>
        <w:lastRenderedPageBreak/>
        <w:t>портал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(Портал адресной системы).</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33. Заявление представляется в МБУ «МФЦ» по месту нахождения объекта адресации.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34. Заявление подписывается заявителем либо представителем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2" w:history="1">
        <w:r>
          <w:rPr>
            <w:rStyle w:val="a9"/>
            <w:color w:val="auto"/>
            <w:sz w:val="28"/>
            <w:szCs w:val="28"/>
            <w:u w:val="none"/>
          </w:rPr>
          <w:t>законодательством</w:t>
        </w:r>
      </w:hyperlink>
      <w:r>
        <w:rPr>
          <w:rFonts w:ascii="Times New Roman" w:hAnsi="Times New Roman"/>
          <w:sz w:val="28"/>
          <w:szCs w:val="28"/>
        </w:rPr>
        <w:t xml:space="preserve"> Российской Федерации.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35.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Документы, указанные в п. 18 настоящего Административного регламента, представляемые в МБУ «МФЦ» в форме электронных документов, удостоверяются </w:t>
      </w:r>
      <w:r>
        <w:rPr>
          <w:rFonts w:ascii="Times New Roman" w:hAnsi="Times New Roman"/>
          <w:sz w:val="28"/>
          <w:szCs w:val="28"/>
        </w:rPr>
        <w:lastRenderedPageBreak/>
        <w:t>заявителем (представителем заявителя) с использованием усиленной квалифицированной электронной подписи.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36. Если заявление и документы, указанные в п. 18 настоящего Административного регламента, представляются заявителем (представителем заявителя) в МБУ «МФЦ» лично, МБУ «МФЦ»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МБУ «МФЦ» таких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случае, если заявление и документы, указанные в п. 18 настоящего Административного регламента, представлены в Администрацию МБУ «МФЦ» посредством почтового отправления расписка в получении таких заявления и документов направляется МБУ «МФЦ» по указанному в заявлении почтовому адресу в течение рабочего дня, следующего за днем получения МБУ «МФЦ» документов.</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Получение заявления и документов, указанных в п. 18 настоящего Административного регламента, представляемых в форме электронных документов, подтверждается (МБУ «МФЦ»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МБУ «МФЦ» заявления и документов, а также перечень наименований файлов, представленных в форме электронных документов, с указанием их объема.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Сообщение о получении заявления и документов, указанных в п. 18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Региональном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Сообщение о получении заявления и документов, указанных в п. 18 настоящего Административного регламента, направляется заявителю </w:t>
      </w:r>
      <w:r>
        <w:rPr>
          <w:rFonts w:ascii="Times New Roman" w:hAnsi="Times New Roman"/>
          <w:sz w:val="28"/>
          <w:szCs w:val="28"/>
        </w:rPr>
        <w:lastRenderedPageBreak/>
        <w:t>(представителю заявителя) не позднее рабочего дня, следующего за днем поступления заявления в МБУ «МФЦ».</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37.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  </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15. Принятие решения о предоставлении муниципальной услуги или об отказе в ее предоставлении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38.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39. Специалист Администрации рассматривает поступившие заявление и (или) документы в течение 5 рабочих дней со дня их поступления. </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40. В случае непредставления заявителем по собственной инициативе документов, указанных в п. 18 настоящего Административного регламента, Администрация осуществляет межведомственное информационное взаимодействие.</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Подготовка и направление межведомственных запросов осуществляется в соответствии с требованиями </w:t>
      </w:r>
      <w:hyperlink r:id="rId23" w:history="1">
        <w:r>
          <w:rPr>
            <w:rStyle w:val="a9"/>
            <w:color w:val="auto"/>
            <w:sz w:val="28"/>
            <w:szCs w:val="28"/>
            <w:u w:val="none"/>
          </w:rPr>
          <w:t>статей 7.1</w:t>
        </w:r>
      </w:hyperlink>
      <w:r>
        <w:rPr>
          <w:rFonts w:ascii="Times New Roman" w:hAnsi="Times New Roman"/>
          <w:sz w:val="28"/>
          <w:szCs w:val="28"/>
        </w:rPr>
        <w:t xml:space="preserve">, </w:t>
      </w:r>
      <w:hyperlink r:id="rId24" w:history="1">
        <w:r>
          <w:rPr>
            <w:rStyle w:val="a9"/>
            <w:color w:val="auto"/>
            <w:sz w:val="28"/>
            <w:szCs w:val="28"/>
            <w:u w:val="none"/>
          </w:rPr>
          <w:t>7.2</w:t>
        </w:r>
      </w:hyperlink>
      <w:r>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 210-ФЗ «Об организации предоставления государственных и муниципальных услуг».</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41. При рассмотрении заявления и документов специалист Администрации определяет возможность присвоения объекту адресации адреса или аннулирования его адреса, а в случае необходимости проводит осмотр местонахождения объекта адресации.</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42. Специалист Администрации сообщает о дате, времени проведения осмотра объекта адресации устно или письменно заявителю (представителю заявителя) не позднее чем за один рабочий день до дня проведения осмотра.</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Организация и проведение осмотра объекта адресации осуществляется в течение 2-х рабочих дней в присутствии заявителя (представителя заявителя).</w:t>
      </w:r>
    </w:p>
    <w:p w:rsidR="0069080D" w:rsidRDefault="0069080D" w:rsidP="007F7580">
      <w:pPr>
        <w:pStyle w:val="a7"/>
        <w:spacing w:line="360" w:lineRule="auto"/>
        <w:ind w:firstLine="709"/>
        <w:jc w:val="both"/>
        <w:rPr>
          <w:rFonts w:ascii="Times New Roman" w:hAnsi="Times New Roman"/>
          <w:sz w:val="28"/>
          <w:szCs w:val="28"/>
        </w:rPr>
      </w:pPr>
      <w:r>
        <w:rPr>
          <w:rFonts w:ascii="Times New Roman" w:hAnsi="Times New Roman"/>
          <w:sz w:val="28"/>
          <w:szCs w:val="28"/>
        </w:rPr>
        <w:t xml:space="preserve">43. По результатам рассмотрения заявления и документов принимается решение о присвоении объекту адресации адреса или аннулировании его адреса, а в </w:t>
      </w:r>
      <w:r>
        <w:rPr>
          <w:rFonts w:ascii="Times New Roman" w:hAnsi="Times New Roman"/>
          <w:sz w:val="28"/>
          <w:szCs w:val="28"/>
        </w:rPr>
        <w:lastRenderedPageBreak/>
        <w:t>случае наличия оснований для отказа в предоставлении муниципальной услуги, указанных в п. 22 настоящего Административного регламента,– решение об отказе в присвоении объекту адресации адреса или аннулировании его адреса (приложение 3 к настоящему Административному регламенту).</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44. Решение об отказе в присвоении объекту адресации адреса или аннулировании его адреса может быть обжаловано в судебном порядке.</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45. Принятое решение о присвоении объекту адресации адреса или аннулировании его адреса либо решение об отказе в присвоении объекту адресации адреса или аннулировании его адреса не позднее рабочего дня, следующего за днем истечения срока, установленного п. 9 настоящего Административного регламента направляется специалистом Администрации в МБУ «МФЦ».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46. Результатом административной процедуры является направление принятого решения о присвоении объекту адресации адреса или аннулировании его адреса либо решения об отказе в присвоении объекту адресации адреса или аннулировании его адреса в МБУ «МФЦ» для выдачи его заявителю.</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16. Направление заявителю результата предоставления</w:t>
      </w:r>
      <w:r w:rsidR="004C762E">
        <w:rPr>
          <w:rFonts w:ascii="Times New Roman" w:hAnsi="Times New Roman"/>
          <w:b/>
          <w:sz w:val="28"/>
          <w:szCs w:val="28"/>
        </w:rPr>
        <w:t xml:space="preserve"> </w:t>
      </w:r>
      <w:r>
        <w:rPr>
          <w:rFonts w:ascii="Times New Roman" w:hAnsi="Times New Roman"/>
          <w:b/>
          <w:sz w:val="28"/>
          <w:szCs w:val="28"/>
        </w:rPr>
        <w:t>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47. Основанием для начала исполнения административной процедуры является получение специалистом МБУ «МФЦ», ответственным за прием документов, решения о присвоении объекту адресации адреса или аннулировании его адреса либо решения об отказе в присвоении объекту адресации адреса или аннулировании его адреса от Администрации.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48. Решение Администрации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специалистом «МБУ МФЦ» заявителю (представителю заявителя) одним из способов, указанным в заявлении: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одного рабочего </w:t>
      </w:r>
      <w:r>
        <w:rPr>
          <w:rFonts w:ascii="Times New Roman" w:hAnsi="Times New Roman"/>
          <w:sz w:val="28"/>
          <w:szCs w:val="28"/>
        </w:rPr>
        <w:lastRenderedPageBreak/>
        <w:t>дня со дня истечения срока, указанного в п. 9 настоящего Административного регламента;</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 9 настоящего Административного регламента срока посредством почтового отправления по указанному в заявлении почтовому адресу.</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49. Результатом административной процедуры является выдача результата предоставления муниципальной услуги заявителю (представителю заявителя).</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Раздел 4. Формы контроля за исполнением</w:t>
      </w:r>
      <w:r w:rsidR="004C762E">
        <w:rPr>
          <w:rFonts w:ascii="Times New Roman" w:hAnsi="Times New Roman"/>
          <w:b/>
          <w:sz w:val="28"/>
          <w:szCs w:val="28"/>
        </w:rPr>
        <w:t xml:space="preserve"> </w:t>
      </w:r>
      <w:r>
        <w:rPr>
          <w:rFonts w:ascii="Times New Roman" w:hAnsi="Times New Roman"/>
          <w:b/>
          <w:sz w:val="28"/>
          <w:szCs w:val="28"/>
        </w:rPr>
        <w:t>Административного регламента</w:t>
      </w:r>
    </w:p>
    <w:p w:rsidR="0069080D" w:rsidRDefault="0069080D" w:rsidP="004C762E">
      <w:pPr>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Глава 17. Текущий контроль за предоставлением 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50. Текущий контроль за соблюдением последовательности действий при предоставлении специалистами Администрации муниципальной услуги осуществляется Главой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51. Текущий контроль осуществляется путем проведения плановых и внеплановых проверок соблюдения и исполнения специалистами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Периодичность осуществления текущего контроля составляет один раз в полгода.</w:t>
      </w:r>
    </w:p>
    <w:p w:rsidR="0069080D" w:rsidRDefault="0069080D" w:rsidP="004E06F9">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b/>
          <w:sz w:val="28"/>
          <w:szCs w:val="28"/>
        </w:rPr>
        <w:t>Глава 18. Контроль за полнотой и качеством предоставления муниципальной услуги</w:t>
      </w:r>
    </w:p>
    <w:p w:rsidR="004E06F9" w:rsidRDefault="004E06F9" w:rsidP="004E06F9">
      <w:pPr>
        <w:autoSpaceDE w:val="0"/>
        <w:autoSpaceDN w:val="0"/>
        <w:adjustRightInd w:val="0"/>
        <w:spacing w:after="0" w:line="240" w:lineRule="auto"/>
        <w:ind w:firstLine="709"/>
        <w:jc w:val="center"/>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заявителей, содержащие жалобы на решения, действия (бездействие) специалистов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Проверка полноты и качества предоставления муниципальной услуги осуществляется на основании распоряжения Главы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Проверки могут быть плановыми и внеплановыми. При проверке могут рассматриваться все вопросы, связанные с предоставлением муниципальной услуги или отдельные вопросы. Проверка также может проводиться по конкретному обращению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53. По результатам проведенных проверок в случае выявления нарушений соблюдения положений Административного регламента и иных нормативных правовых актов, устанавливающих требования к предоставлению муниципальной услуги, специалисты Администрации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69080D" w:rsidRDefault="0069080D" w:rsidP="004E06F9">
      <w:pPr>
        <w:autoSpaceDE w:val="0"/>
        <w:autoSpaceDN w:val="0"/>
        <w:adjustRightInd w:val="0"/>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Раздел 5. Досудебный (внесудебный) порядок обжалования решений и действий (бездействия) органа, предоставляющего муниципальн</w:t>
      </w:r>
      <w:r w:rsidR="004E06F9">
        <w:rPr>
          <w:rFonts w:ascii="Times New Roman" w:hAnsi="Times New Roman"/>
          <w:b/>
          <w:sz w:val="28"/>
          <w:szCs w:val="28"/>
        </w:rPr>
        <w:t xml:space="preserve">ую услугу, а также должностных </w:t>
      </w:r>
      <w:r>
        <w:rPr>
          <w:rFonts w:ascii="Times New Roman" w:hAnsi="Times New Roman"/>
          <w:b/>
          <w:sz w:val="28"/>
          <w:szCs w:val="28"/>
        </w:rPr>
        <w:t>лиц, муниципальных служащих</w:t>
      </w:r>
    </w:p>
    <w:p w:rsidR="004E06F9" w:rsidRDefault="004E06F9" w:rsidP="004E06F9">
      <w:pPr>
        <w:autoSpaceDE w:val="0"/>
        <w:autoSpaceDN w:val="0"/>
        <w:adjustRightInd w:val="0"/>
        <w:spacing w:after="0" w:line="240" w:lineRule="auto"/>
        <w:ind w:firstLine="709"/>
        <w:jc w:val="center"/>
        <w:outlineLvl w:val="0"/>
        <w:rPr>
          <w:rFonts w:ascii="Times New Roman" w:hAnsi="Times New Roman"/>
          <w:b/>
          <w:sz w:val="28"/>
          <w:szCs w:val="28"/>
        </w:rPr>
      </w:pPr>
    </w:p>
    <w:p w:rsidR="0069080D" w:rsidRDefault="0069080D" w:rsidP="004E06F9">
      <w:pPr>
        <w:autoSpaceDE w:val="0"/>
        <w:autoSpaceDN w:val="0"/>
        <w:adjustRightInd w:val="0"/>
        <w:spacing w:after="0" w:line="240" w:lineRule="auto"/>
        <w:ind w:firstLine="709"/>
        <w:jc w:val="both"/>
        <w:outlineLvl w:val="0"/>
        <w:rPr>
          <w:rFonts w:ascii="Times New Roman" w:hAnsi="Times New Roman"/>
          <w:b/>
          <w:sz w:val="28"/>
          <w:szCs w:val="28"/>
        </w:rPr>
      </w:pPr>
      <w:r>
        <w:rPr>
          <w:rFonts w:ascii="Times New Roman" w:hAnsi="Times New Roman"/>
          <w:b/>
          <w:sz w:val="28"/>
          <w:szCs w:val="28"/>
        </w:rPr>
        <w:t>Глава 19. Предмет досудебного (внесудебного) обжалования</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54. Заявитель может обратиться с жалобой</w:t>
      </w:r>
      <w:r w:rsidR="00C43914">
        <w:rPr>
          <w:rFonts w:ascii="Times New Roman" w:hAnsi="Times New Roman"/>
          <w:sz w:val="28"/>
          <w:szCs w:val="28"/>
        </w:rPr>
        <w:t>,</w:t>
      </w:r>
      <w:r>
        <w:rPr>
          <w:rFonts w:ascii="Times New Roman" w:hAnsi="Times New Roman"/>
          <w:sz w:val="28"/>
          <w:szCs w:val="28"/>
        </w:rPr>
        <w:t xml:space="preserve"> в том числе в следующих случаях: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нарушение срока регистрации запроса заявителя о предоставлении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нарушение срока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7) отказ Администрации, специалиста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9080D" w:rsidRDefault="0069080D" w:rsidP="007F7580">
      <w:pPr>
        <w:autoSpaceDE w:val="0"/>
        <w:autoSpaceDN w:val="0"/>
        <w:adjustRightInd w:val="0"/>
        <w:spacing w:after="0" w:line="360" w:lineRule="auto"/>
        <w:ind w:firstLine="709"/>
        <w:jc w:val="both"/>
        <w:outlineLvl w:val="0"/>
        <w:rPr>
          <w:rFonts w:ascii="Times New Roman" w:hAnsi="Times New Roman"/>
          <w:b/>
          <w:sz w:val="28"/>
          <w:szCs w:val="28"/>
        </w:rPr>
      </w:pPr>
      <w:r>
        <w:rPr>
          <w:rFonts w:ascii="Times New Roman" w:hAnsi="Times New Roman"/>
          <w:b/>
          <w:sz w:val="28"/>
          <w:szCs w:val="28"/>
        </w:rPr>
        <w:t>Глава 20. Общие требования к порядку подачи и рассмотрения жалобы</w:t>
      </w:r>
    </w:p>
    <w:p w:rsidR="004E06F9" w:rsidRDefault="004E06F9" w:rsidP="004E06F9">
      <w:pPr>
        <w:autoSpaceDE w:val="0"/>
        <w:autoSpaceDN w:val="0"/>
        <w:adjustRightInd w:val="0"/>
        <w:spacing w:after="0" w:line="240" w:lineRule="auto"/>
        <w:ind w:firstLine="709"/>
        <w:jc w:val="both"/>
        <w:outlineLvl w:val="0"/>
        <w:rPr>
          <w:rFonts w:ascii="Times New Roman" w:hAnsi="Times New Roman"/>
          <w:b/>
          <w:sz w:val="28"/>
          <w:szCs w:val="28"/>
        </w:rPr>
      </w:pP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bookmarkStart w:id="3" w:name="Par2"/>
      <w:bookmarkEnd w:id="3"/>
      <w:r>
        <w:rPr>
          <w:rFonts w:ascii="Times New Roman" w:hAnsi="Times New Roman"/>
          <w:sz w:val="28"/>
          <w:szCs w:val="28"/>
        </w:rPr>
        <w:t>55. Жалоба подается в Администрацию в письменной форме на бумажном носителе, в электронной форме. Жалобы на решения, принятые Главой Администрации рассматриваются непосредственно Главой Администрации.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56.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57. Жалоба должна содержать:</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w:t>
      </w:r>
      <w:r>
        <w:rPr>
          <w:rFonts w:ascii="Times New Roman" w:hAnsi="Times New Roman"/>
          <w:sz w:val="28"/>
          <w:szCs w:val="28"/>
        </w:rPr>
        <w:lastRenderedPageBreak/>
        <w:t>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58.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bookmarkStart w:id="4" w:name="Par14"/>
      <w:bookmarkEnd w:id="4"/>
      <w:r>
        <w:rPr>
          <w:rFonts w:ascii="Times New Roman" w:hAnsi="Times New Roman"/>
          <w:sz w:val="28"/>
          <w:szCs w:val="28"/>
        </w:rPr>
        <w:t>59. По результатам рассмотрения жалобы орган, предоставляющий муниципальную услугу, принимает одно из следующих решений:</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отказывает в удовлетворении жалобы.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60. Не позднее дня, следующего за днем принятия решения, указанного в пункте 45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080D" w:rsidRDefault="0069080D" w:rsidP="007F758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43914" w:rsidRDefault="00C43914">
      <w:pPr>
        <w:rPr>
          <w:rFonts w:ascii="Times New Roman" w:eastAsia="Times New Roman" w:hAnsi="Times New Roman" w:cs="Times New Roman"/>
          <w:b/>
          <w:sz w:val="28"/>
          <w:szCs w:val="28"/>
        </w:rPr>
      </w:pPr>
      <w:r>
        <w:rPr>
          <w:rFonts w:ascii="Times New Roman" w:hAnsi="Times New Roman"/>
          <w:b/>
          <w:sz w:val="28"/>
          <w:szCs w:val="28"/>
        </w:rPr>
        <w:br w:type="page"/>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lastRenderedPageBreak/>
        <w:t>Приложение 1</w:t>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t>к Административному регламенту</w:t>
      </w:r>
    </w:p>
    <w:p w:rsidR="0069080D" w:rsidRPr="00C43914" w:rsidRDefault="0069080D" w:rsidP="007F7580">
      <w:pPr>
        <w:pStyle w:val="a7"/>
        <w:spacing w:line="360" w:lineRule="auto"/>
        <w:ind w:firstLine="709"/>
        <w:jc w:val="both"/>
        <w:rPr>
          <w:rFonts w:ascii="Times New Roman" w:hAnsi="Times New Roman"/>
          <w:sz w:val="28"/>
          <w:szCs w:val="28"/>
        </w:rPr>
      </w:pPr>
    </w:p>
    <w:p w:rsidR="0069080D" w:rsidRDefault="0069080D" w:rsidP="007F7580">
      <w:pPr>
        <w:pStyle w:val="a7"/>
        <w:spacing w:line="360" w:lineRule="auto"/>
        <w:ind w:firstLine="709"/>
        <w:jc w:val="both"/>
        <w:rPr>
          <w:rFonts w:ascii="Times New Roman" w:hAnsi="Times New Roman"/>
          <w:b/>
          <w:sz w:val="28"/>
          <w:szCs w:val="28"/>
        </w:rPr>
      </w:pPr>
    </w:p>
    <w:p w:rsidR="00C43914" w:rsidRDefault="0069080D" w:rsidP="00C43914">
      <w:pPr>
        <w:autoSpaceDE w:val="0"/>
        <w:autoSpaceDN w:val="0"/>
        <w:adjustRightInd w:val="0"/>
        <w:spacing w:after="0" w:line="240" w:lineRule="auto"/>
        <w:ind w:firstLine="709"/>
        <w:jc w:val="center"/>
        <w:rPr>
          <w:rFonts w:ascii="Times New Roman" w:hAnsi="Times New Roman"/>
          <w:b/>
          <w:bCs/>
          <w:sz w:val="28"/>
          <w:szCs w:val="28"/>
        </w:rPr>
      </w:pPr>
      <w:r>
        <w:rPr>
          <w:rFonts w:ascii="Times New Roman" w:hAnsi="Times New Roman"/>
          <w:b/>
          <w:bCs/>
          <w:sz w:val="28"/>
          <w:szCs w:val="28"/>
        </w:rPr>
        <w:t>Ф</w:t>
      </w:r>
      <w:r w:rsidR="00C43914">
        <w:rPr>
          <w:rFonts w:ascii="Times New Roman" w:hAnsi="Times New Roman"/>
          <w:b/>
          <w:bCs/>
          <w:sz w:val="28"/>
          <w:szCs w:val="28"/>
        </w:rPr>
        <w:t>орма заявления</w:t>
      </w:r>
    </w:p>
    <w:p w:rsidR="0069080D" w:rsidRDefault="00C43914" w:rsidP="00C43914">
      <w:pPr>
        <w:autoSpaceDE w:val="0"/>
        <w:autoSpaceDN w:val="0"/>
        <w:adjustRightInd w:val="0"/>
        <w:spacing w:after="0" w:line="240" w:lineRule="auto"/>
        <w:ind w:firstLine="709"/>
        <w:jc w:val="center"/>
        <w:rPr>
          <w:rFonts w:ascii="Times New Roman" w:hAnsi="Times New Roman"/>
          <w:b/>
          <w:bCs/>
          <w:sz w:val="28"/>
          <w:szCs w:val="28"/>
        </w:rPr>
      </w:pPr>
      <w:r>
        <w:rPr>
          <w:rFonts w:ascii="Times New Roman" w:hAnsi="Times New Roman"/>
          <w:b/>
          <w:bCs/>
          <w:sz w:val="28"/>
          <w:szCs w:val="28"/>
        </w:rPr>
        <w:t>О присвоении объекту адресации адреса или аннулировании его адреса</w:t>
      </w:r>
    </w:p>
    <w:p w:rsidR="0069080D" w:rsidRDefault="0069080D" w:rsidP="00C43914">
      <w:pPr>
        <w:autoSpaceDE w:val="0"/>
        <w:autoSpaceDN w:val="0"/>
        <w:adjustRightInd w:val="0"/>
        <w:spacing w:after="0" w:line="240" w:lineRule="auto"/>
        <w:ind w:firstLine="709"/>
        <w:jc w:val="both"/>
        <w:outlineLvl w:val="0"/>
        <w:rPr>
          <w:rFonts w:ascii="Times New Roman" w:hAnsi="Times New Roman"/>
          <w:b/>
          <w:bCs/>
          <w:sz w:val="28"/>
          <w:szCs w:val="28"/>
        </w:rPr>
      </w:pPr>
    </w:p>
    <w:p w:rsidR="00C43914" w:rsidRDefault="00C43914" w:rsidP="00C43914">
      <w:pPr>
        <w:autoSpaceDE w:val="0"/>
        <w:autoSpaceDN w:val="0"/>
        <w:adjustRightInd w:val="0"/>
        <w:spacing w:after="0" w:line="240" w:lineRule="auto"/>
        <w:ind w:firstLine="709"/>
        <w:jc w:val="both"/>
        <w:outlineLvl w:val="0"/>
        <w:rPr>
          <w:rFonts w:ascii="Times New Roman" w:hAnsi="Times New Roman"/>
          <w:b/>
          <w:bCs/>
          <w:sz w:val="28"/>
          <w:szCs w:val="28"/>
        </w:rPr>
      </w:pPr>
    </w:p>
    <w:tbl>
      <w:tblPr>
        <w:tblW w:w="0" w:type="auto"/>
        <w:tblInd w:w="62" w:type="dxa"/>
        <w:tblLayout w:type="fixed"/>
        <w:tblCellMar>
          <w:top w:w="75" w:type="dxa"/>
          <w:left w:w="0" w:type="dxa"/>
          <w:bottom w:w="75" w:type="dxa"/>
          <w:right w:w="0" w:type="dxa"/>
        </w:tblCellMar>
        <w:tblLook w:val="04A0"/>
      </w:tblPr>
      <w:tblGrid>
        <w:gridCol w:w="550"/>
        <w:gridCol w:w="437"/>
        <w:gridCol w:w="2503"/>
        <w:gridCol w:w="420"/>
        <w:gridCol w:w="504"/>
        <w:gridCol w:w="532"/>
        <w:gridCol w:w="1370"/>
        <w:gridCol w:w="346"/>
        <w:gridCol w:w="435"/>
        <w:gridCol w:w="550"/>
        <w:gridCol w:w="1992"/>
      </w:tblGrid>
      <w:tr w:rsidR="0069080D" w:rsidRPr="00C43914" w:rsidTr="0069080D">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1"/>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w:t>
            </w:r>
          </w:p>
        </w:tc>
        <w:tc>
          <w:tcPr>
            <w:tcW w:w="386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2</w:t>
            </w:r>
          </w:p>
        </w:tc>
        <w:tc>
          <w:tcPr>
            <w:tcW w:w="4693" w:type="dxa"/>
            <w:gridSpan w:val="5"/>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Заявление принято</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регистрационный номер 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листов заявления 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прилагаемых документов 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том числе оригиналов ___, копий ____, количество листов в оригиналах ____, копиях 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ФИО должностного лица 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 должностного лица ____________</w:t>
            </w:r>
          </w:p>
        </w:tc>
      </w:tr>
      <w:tr w:rsidR="0069080D" w:rsidRPr="00C43914" w:rsidTr="0069080D">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органа местного самоуправления, органа</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______________________________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52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0993" w:type="dxa"/>
            <w:gridSpan w:val="5"/>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rPr>
          <w:trHeight w:val="22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52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693" w:type="dxa"/>
            <w:gridSpan w:val="5"/>
            <w:tcBorders>
              <w:top w:val="nil"/>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"__" ____________ ____ г.</w:t>
            </w:r>
          </w:p>
        </w:tc>
      </w:tr>
      <w:tr w:rsidR="0069080D" w:rsidRPr="00C43914" w:rsidTr="0069080D">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Прошу в отношении объекта адресации:</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Вид:</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Земельный участок</w:t>
            </w:r>
          </w:p>
        </w:tc>
        <w:tc>
          <w:tcPr>
            <w:tcW w:w="420"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Объект незавершенного строительства</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Здание</w:t>
            </w:r>
          </w:p>
        </w:tc>
        <w:tc>
          <w:tcPr>
            <w:tcW w:w="420"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Помещение</w:t>
            </w: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503"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52"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550"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Присвоить адрес</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связи с:</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из земель, находящихся в государственной или муниципальной собственности</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путем раздела земельного участка</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раздел которого осуществляется</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 путем объединения земельных участков</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Кадастровый номер объединяемого земельного участка </w:t>
            </w:r>
            <w:hyperlink r:id="rId25" w:anchor="Par524" w:history="1">
              <w:r w:rsidRPr="00C43914">
                <w:rPr>
                  <w:rStyle w:val="a9"/>
                  <w:bCs/>
                  <w:sz w:val="24"/>
                  <w:szCs w:val="24"/>
                  <w:u w:val="none"/>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Адрес объединяемого земельного участка </w:t>
            </w:r>
            <w:hyperlink r:id="rId26" w:anchor="Par524" w:history="1">
              <w:r w:rsidRPr="00C43914">
                <w:rPr>
                  <w:rStyle w:val="a9"/>
                  <w:bCs/>
                  <w:sz w:val="24"/>
                  <w:szCs w:val="24"/>
                  <w:u w:val="none"/>
                </w:rPr>
                <w:t>&lt;1&gt;</w:t>
              </w:r>
            </w:hyperlink>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22"/>
        <w:gridCol w:w="434"/>
        <w:gridCol w:w="3416"/>
        <w:gridCol w:w="1944"/>
        <w:gridCol w:w="1331"/>
        <w:gridCol w:w="1992"/>
      </w:tblGrid>
      <w:tr w:rsidR="0069080D" w:rsidRPr="00C43914" w:rsidTr="0069080D">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6"/>
            <w:tcBorders>
              <w:top w:val="single" w:sz="4" w:space="0" w:color="auto"/>
              <w:left w:val="nil"/>
              <w:bottom w:val="nil"/>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22"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путем выдела из земельного участка</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из которого осуществляется выдел</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земельного участка(ов) путем перераспределения земельных участков</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земельных участков, которые перераспределяются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Кадастровый номер земельного участка, который перераспределяется </w:t>
            </w:r>
            <w:hyperlink r:id="rId27" w:anchor="Par525" w:history="1">
              <w:r w:rsidRPr="00C43914">
                <w:rPr>
                  <w:rStyle w:val="a9"/>
                  <w:bCs/>
                  <w:sz w:val="24"/>
                  <w:szCs w:val="24"/>
                  <w:u w:val="none"/>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Адрес земельного участка, который перераспределяется </w:t>
            </w:r>
            <w:hyperlink r:id="rId28" w:anchor="Par525" w:history="1">
              <w:r w:rsidRPr="00C43914">
                <w:rPr>
                  <w:rStyle w:val="a9"/>
                  <w:bCs/>
                  <w:sz w:val="24"/>
                  <w:szCs w:val="24"/>
                  <w:u w:val="none"/>
                </w:rPr>
                <w:t>&lt;2&gt;</w:t>
              </w:r>
            </w:hyperlink>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Строительством, реконструкцией здания, сооружения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на котором осуществляется строительство (реконструкция)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земельного участка, на котором осуществляется строительство (реконструкция)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Переводом жилого помещения в нежилое помещение и нежилого помещения в жилое помещение</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помещения</w:t>
            </w: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9639"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850" w:type="dxa"/>
            <w:gridSpan w:val="2"/>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50"/>
        <w:gridCol w:w="426"/>
        <w:gridCol w:w="444"/>
        <w:gridCol w:w="2209"/>
        <w:gridCol w:w="615"/>
        <w:gridCol w:w="341"/>
        <w:gridCol w:w="303"/>
        <w:gridCol w:w="371"/>
        <w:gridCol w:w="1057"/>
        <w:gridCol w:w="337"/>
        <w:gridCol w:w="994"/>
        <w:gridCol w:w="550"/>
        <w:gridCol w:w="1442"/>
      </w:tblGrid>
      <w:tr w:rsidR="0069080D" w:rsidRPr="00C43914" w:rsidTr="0069080D">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3"/>
            <w:tcBorders>
              <w:top w:val="single" w:sz="4" w:space="0" w:color="auto"/>
              <w:left w:val="nil"/>
              <w:bottom w:val="nil"/>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0"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помещения(ий) в здании, сооружении путем раздела здания, сооружения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здания, сооружения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помещения(ий) в здании, сооружении путем раздела помещения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Назначение помещения (жилое (нежилое) помещение) </w:t>
            </w:r>
            <w:hyperlink r:id="rId29" w:anchor="Par526" w:history="1">
              <w:r w:rsidRPr="00C43914">
                <w:rPr>
                  <w:rStyle w:val="a9"/>
                  <w:bCs/>
                  <w:sz w:val="24"/>
                  <w:szCs w:val="24"/>
                  <w:u w:val="none"/>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Вид помещения </w:t>
            </w:r>
            <w:hyperlink r:id="rId30" w:anchor="Par526" w:history="1">
              <w:r w:rsidRPr="00C43914">
                <w:rPr>
                  <w:rStyle w:val="a9"/>
                  <w:bCs/>
                  <w:sz w:val="24"/>
                  <w:szCs w:val="24"/>
                  <w:u w:val="none"/>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Количество помещений </w:t>
            </w:r>
            <w:hyperlink r:id="rId31" w:anchor="Par526" w:history="1">
              <w:r w:rsidRPr="00C43914">
                <w:rPr>
                  <w:rStyle w:val="a9"/>
                  <w:bCs/>
                  <w:sz w:val="24"/>
                  <w:szCs w:val="24"/>
                  <w:u w:val="none"/>
                </w:rPr>
                <w:t>&lt;3&gt;</w:t>
              </w:r>
            </w:hyperlink>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помещения, раздел которого осуществляется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 в здании, сооружении путем объединения помещений в здании, сооружении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нежилого помещения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Кадастровый номер объединяемого помещения </w:t>
            </w:r>
            <w:hyperlink r:id="rId32" w:anchor="Par527" w:history="1">
              <w:r w:rsidRPr="00C43914">
                <w:rPr>
                  <w:rStyle w:val="a9"/>
                  <w:bCs/>
                  <w:sz w:val="24"/>
                  <w:szCs w:val="24"/>
                  <w:u w:val="none"/>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Адрес объединяемого помещения </w:t>
            </w:r>
            <w:hyperlink r:id="rId33" w:anchor="Par527" w:history="1">
              <w:r w:rsidRPr="00C43914">
                <w:rPr>
                  <w:rStyle w:val="a9"/>
                  <w:bCs/>
                  <w:sz w:val="24"/>
                  <w:szCs w:val="24"/>
                  <w:u w:val="none"/>
                </w:rPr>
                <w:t>&lt;4&gt;</w:t>
              </w:r>
            </w:hyperlink>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Образованием помещения в здании, сооружении путем переустройства и (или) перепланировки мест общего пользования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Образование нежилого помещения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здания, сооружения</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0"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694" w:type="dxa"/>
            <w:gridSpan w:val="4"/>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38"/>
        <w:gridCol w:w="432"/>
        <w:gridCol w:w="3255"/>
        <w:gridCol w:w="2091"/>
        <w:gridCol w:w="1331"/>
        <w:gridCol w:w="1992"/>
      </w:tblGrid>
      <w:tr w:rsidR="0069080D" w:rsidRPr="00C43914" w:rsidTr="0069080D">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6316" w:type="dxa"/>
            <w:gridSpan w:val="4"/>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992"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Аннулировать адрес объекта адресации:</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связи с:</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Прекращением существования объекта адресации</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Отказом в осуществлении кадастрового учета объекта адресации по основаниям, указанным в </w:t>
            </w:r>
            <w:hyperlink r:id="rId34" w:history="1">
              <w:r w:rsidRPr="00C43914">
                <w:rPr>
                  <w:rStyle w:val="a9"/>
                  <w:bCs/>
                  <w:sz w:val="24"/>
                  <w:szCs w:val="24"/>
                  <w:u w:val="none"/>
                </w:rPr>
                <w:t>пунктах 1</w:t>
              </w:r>
            </w:hyperlink>
            <w:r w:rsidRPr="00C43914">
              <w:rPr>
                <w:rFonts w:ascii="Times New Roman" w:hAnsi="Times New Roman" w:cs="Times New Roman"/>
                <w:bCs/>
                <w:sz w:val="24"/>
                <w:szCs w:val="24"/>
              </w:rPr>
              <w:t xml:space="preserve"> и </w:t>
            </w:r>
            <w:hyperlink r:id="rId35" w:history="1">
              <w:r w:rsidRPr="00C43914">
                <w:rPr>
                  <w:rStyle w:val="a9"/>
                  <w:bCs/>
                  <w:sz w:val="24"/>
                  <w:szCs w:val="24"/>
                  <w:u w:val="none"/>
                </w:rPr>
                <w:t>3 части 2 статьи 27</w:t>
              </w:r>
            </w:hyperlink>
            <w:r w:rsidRPr="00C43914">
              <w:rPr>
                <w:rFonts w:ascii="Times New Roman" w:hAnsi="Times New Roman" w:cs="Times New Roman"/>
                <w:bCs/>
                <w:sz w:val="24"/>
                <w:szCs w:val="24"/>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w:t>
            </w:r>
            <w:smartTag w:uri="urn:schemas-microsoft-com:office:smarttags" w:element="metricconverter">
              <w:smartTagPr>
                <w:attr w:name="ProductID" w:val="2014 г"/>
              </w:smartTagPr>
              <w:r w:rsidRPr="00C43914">
                <w:rPr>
                  <w:rFonts w:ascii="Times New Roman" w:hAnsi="Times New Roman" w:cs="Times New Roman"/>
                  <w:bCs/>
                  <w:sz w:val="24"/>
                  <w:szCs w:val="24"/>
                </w:rPr>
                <w:t>2014 г</w:t>
              </w:r>
            </w:smartTag>
            <w:r w:rsidRPr="00C43914">
              <w:rPr>
                <w:rFonts w:ascii="Times New Roman" w:hAnsi="Times New Roman" w:cs="Times New Roman"/>
                <w:bCs/>
                <w:sz w:val="24"/>
                <w:szCs w:val="24"/>
              </w:rPr>
              <w:t>.)</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Присвоением объекту адресации нового адреса</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58"/>
        <w:gridCol w:w="448"/>
        <w:gridCol w:w="421"/>
        <w:gridCol w:w="419"/>
        <w:gridCol w:w="776"/>
        <w:gridCol w:w="1269"/>
        <w:gridCol w:w="150"/>
        <w:gridCol w:w="548"/>
        <w:gridCol w:w="356"/>
        <w:gridCol w:w="1012"/>
        <w:gridCol w:w="359"/>
        <w:gridCol w:w="469"/>
        <w:gridCol w:w="862"/>
        <w:gridCol w:w="550"/>
        <w:gridCol w:w="1442"/>
      </w:tblGrid>
      <w:tr w:rsidR="0069080D" w:rsidRPr="00C43914" w:rsidTr="0069080D">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5"/>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Собственник объекта адресации или лицо, обладающее иным вещным правом на объект адресации</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физическое лицо:</w:t>
            </w:r>
          </w:p>
        </w:tc>
      </w:tr>
      <w:tr w:rsidR="0069080D" w:rsidRPr="00C43914" w:rsidTr="0069080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(при наличии):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кем выдан:</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5942"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55"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юридическое лицо, в том числе орган государственной власти, иной государственный орган, орган местного самоуправления:</w:t>
            </w:r>
          </w:p>
        </w:tc>
      </w:tr>
      <w:tr w:rsidR="0069080D" w:rsidRPr="00C43914" w:rsidTr="0069080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КПП (для российского юридического лица):</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 регистрации (для иностранного юридического лица):</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655"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655"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Вещное право на объект адресации: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собственности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хозяйственного ведения имуществом на объект адресации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оперативного управления имуществом на объект адресации</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пожизненно наследуемого владения земельным участком</w:t>
            </w:r>
          </w:p>
        </w:tc>
      </w:tr>
      <w:tr w:rsidR="0069080D" w:rsidRPr="00C43914" w:rsidTr="0069080D">
        <w:tc>
          <w:tcPr>
            <w:tcW w:w="558"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право постоянного (бессрочного) пользования земельным участком</w:t>
            </w:r>
          </w:p>
        </w:tc>
      </w:tr>
      <w:tr w:rsidR="0069080D" w:rsidRPr="00C43914" w:rsidTr="0069080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многофункциональном центре</w:t>
            </w:r>
          </w:p>
        </w:tc>
      </w:tr>
      <w:tr w:rsidR="0069080D" w:rsidRPr="00C43914" w:rsidTr="0069080D">
        <w:tc>
          <w:tcPr>
            <w:tcW w:w="558" w:type="dxa"/>
            <w:vMerge w:val="restart"/>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69080D" w:rsidRPr="00C43914" w:rsidTr="0069080D">
        <w:tc>
          <w:tcPr>
            <w:tcW w:w="558"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 личном кабинете федеральной информационной адресной системы</w:t>
            </w:r>
          </w:p>
        </w:tc>
      </w:tr>
      <w:tr w:rsidR="0069080D" w:rsidRPr="00C43914" w:rsidTr="0069080D">
        <w:tc>
          <w:tcPr>
            <w:tcW w:w="558"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58"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Расписку в получении документов прошу:</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Расписка получена: ___________________________________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 заявителя)</w:t>
            </w:r>
          </w:p>
        </w:tc>
      </w:tr>
      <w:tr w:rsidR="0069080D" w:rsidRPr="00C43914" w:rsidTr="0069080D">
        <w:tc>
          <w:tcPr>
            <w:tcW w:w="558"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Не направлять</w:t>
            </w: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37"/>
        <w:gridCol w:w="432"/>
        <w:gridCol w:w="405"/>
        <w:gridCol w:w="2520"/>
        <w:gridCol w:w="164"/>
        <w:gridCol w:w="849"/>
        <w:gridCol w:w="450"/>
        <w:gridCol w:w="571"/>
        <w:gridCol w:w="388"/>
        <w:gridCol w:w="446"/>
        <w:gridCol w:w="885"/>
        <w:gridCol w:w="511"/>
        <w:gridCol w:w="1481"/>
      </w:tblGrid>
      <w:tr w:rsidR="0069080D" w:rsidRPr="00C43914" w:rsidTr="0069080D">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9639" w:type="dxa"/>
            <w:gridSpan w:val="13"/>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vMerge w:val="restart"/>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Заявитель:</w:t>
            </w:r>
          </w:p>
        </w:tc>
      </w:tr>
      <w:tr w:rsidR="0069080D" w:rsidRPr="00C43914" w:rsidTr="0069080D">
        <w:tc>
          <w:tcPr>
            <w:tcW w:w="300" w:type="dxa"/>
            <w:vMerge/>
            <w:tcBorders>
              <w:top w:val="single" w:sz="4" w:space="0" w:color="auto"/>
              <w:left w:val="single" w:sz="4" w:space="0" w:color="auto"/>
              <w:bottom w:val="nil"/>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Собственник объекта адресации или лицо, обладающее иным вещным правом на объект адресации</w:t>
            </w: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Представитель собственника объекта адресации или лица, обладающего иным вещным правом на объект адресации</w:t>
            </w:r>
          </w:p>
        </w:tc>
      </w:tr>
      <w:tr w:rsidR="0069080D" w:rsidRPr="00C43914" w:rsidTr="0069080D">
        <w:tc>
          <w:tcPr>
            <w:tcW w:w="537" w:type="dxa"/>
            <w:vMerge w:val="restart"/>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физическое лицо:</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(при наличии):</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кем выдан:</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3131" w:type="dxa"/>
            <w:gridSpan w:val="6"/>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и реквизиты документа, подтверждающего полномочия представителя:</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юридическое лицо, в том числе орган государственной власти, иной государственный орган, орган местного самоуправления:</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ИНН (для российского юридического лица):</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номер регистрации (для иностранного юридического лица):</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31"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адрес электронной почты (при наличии):</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831" w:type="dxa"/>
            <w:gridSpan w:val="5"/>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наименование и реквизиты документа, подтверждающего полномочия представителя:</w:t>
            </w: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nil"/>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Документы, прилагаемые к заявлению:</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 xml:space="preserve">Оригинал в количестве ___ экз., на </w:t>
            </w:r>
            <w:r w:rsidRPr="00C43914">
              <w:rPr>
                <w:rFonts w:ascii="Times New Roman" w:hAnsi="Times New Roman" w:cs="Times New Roman"/>
                <w:bCs/>
                <w:sz w:val="24"/>
                <w:szCs w:val="24"/>
              </w:rPr>
              <w:lastRenderedPageBreak/>
              <w:t>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lastRenderedPageBreak/>
              <w:t xml:space="preserve">Копия в количестве ___ экз., на </w:t>
            </w:r>
            <w:r w:rsidRPr="00C43914">
              <w:rPr>
                <w:rFonts w:ascii="Times New Roman" w:hAnsi="Times New Roman" w:cs="Times New Roman"/>
                <w:bCs/>
                <w:sz w:val="24"/>
                <w:szCs w:val="24"/>
              </w:rPr>
              <w:lastRenderedPageBreak/>
              <w:t>___ л.</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Копия в количестве ___ экз., на ___ л.</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Копия в количестве ___ экз., на ___ л.</w:t>
            </w:r>
          </w:p>
        </w:tc>
      </w:tr>
      <w:tr w:rsidR="0069080D" w:rsidRPr="00C43914" w:rsidTr="0069080D">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Примечание:</w:t>
            </w: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300" w:type="dxa"/>
            <w:vMerge/>
            <w:tcBorders>
              <w:top w:val="single" w:sz="4" w:space="0" w:color="auto"/>
              <w:left w:val="single" w:sz="4" w:space="0" w:color="auto"/>
              <w:bottom w:val="single" w:sz="4" w:space="0" w:color="auto"/>
              <w:right w:val="single" w:sz="4" w:space="0" w:color="auto"/>
            </w:tcBorders>
            <w:vAlign w:val="center"/>
            <w:hideMark/>
          </w:tcPr>
          <w:p w:rsidR="0069080D" w:rsidRPr="00C43914" w:rsidRDefault="0069080D" w:rsidP="00C43914">
            <w:pPr>
              <w:spacing w:after="0" w:line="240" w:lineRule="auto"/>
              <w:ind w:firstLine="709"/>
              <w:jc w:val="both"/>
              <w:rPr>
                <w:rFonts w:ascii="Times New Roman" w:hAnsi="Times New Roman" w:cs="Times New Roman"/>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Ind w:w="62" w:type="dxa"/>
        <w:tblLayout w:type="fixed"/>
        <w:tblCellMar>
          <w:top w:w="75" w:type="dxa"/>
          <w:left w:w="0" w:type="dxa"/>
          <w:bottom w:w="75" w:type="dxa"/>
          <w:right w:w="0" w:type="dxa"/>
        </w:tblCellMar>
        <w:tblLook w:val="04A0"/>
      </w:tblPr>
      <w:tblGrid>
        <w:gridCol w:w="537"/>
        <w:gridCol w:w="2358"/>
        <w:gridCol w:w="3389"/>
        <w:gridCol w:w="1363"/>
        <w:gridCol w:w="1992"/>
      </w:tblGrid>
      <w:tr w:rsidR="0069080D" w:rsidRPr="00C43914" w:rsidTr="0069080D">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Всего листов ___</w:t>
            </w:r>
          </w:p>
        </w:tc>
      </w:tr>
      <w:tr w:rsidR="0069080D" w:rsidRPr="00C43914" w:rsidTr="0069080D">
        <w:tc>
          <w:tcPr>
            <w:tcW w:w="6284" w:type="dxa"/>
            <w:gridSpan w:val="3"/>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63"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1992" w:type="dxa"/>
            <w:tcBorders>
              <w:top w:val="single" w:sz="4" w:space="0" w:color="auto"/>
              <w:left w:val="nil"/>
              <w:bottom w:val="single" w:sz="4" w:space="0" w:color="auto"/>
              <w:right w:val="nil"/>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69080D" w:rsidRPr="00C43914" w:rsidTr="0069080D">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Настоящим также подтверждаю, что:</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сведения, указанные в настоящем заявлении, на дату представления заявления достоверны;</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69080D" w:rsidRPr="00C43914" w:rsidTr="0069080D">
        <w:tc>
          <w:tcPr>
            <w:tcW w:w="537"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Дата</w:t>
            </w:r>
          </w:p>
        </w:tc>
      </w:tr>
      <w:tr w:rsidR="0069080D" w:rsidRPr="00C43914" w:rsidTr="0069080D">
        <w:tc>
          <w:tcPr>
            <w:tcW w:w="5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2358" w:type="dxa"/>
            <w:tcBorders>
              <w:top w:val="single" w:sz="4" w:space="0" w:color="auto"/>
              <w:left w:val="single" w:sz="4" w:space="0" w:color="auto"/>
              <w:bottom w:val="single" w:sz="4" w:space="0" w:color="auto"/>
              <w:right w:val="nil"/>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(подпись)</w:t>
            </w:r>
          </w:p>
        </w:tc>
        <w:tc>
          <w:tcPr>
            <w:tcW w:w="3389" w:type="dxa"/>
            <w:tcBorders>
              <w:top w:val="single" w:sz="4" w:space="0" w:color="auto"/>
              <w:left w:val="nil"/>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_______________________</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"__" ___________ ____ г.</w:t>
            </w:r>
          </w:p>
        </w:tc>
      </w:tr>
      <w:tr w:rsidR="0069080D" w:rsidRPr="00C43914" w:rsidTr="0069080D">
        <w:tc>
          <w:tcPr>
            <w:tcW w:w="537" w:type="dxa"/>
            <w:tcBorders>
              <w:top w:val="single" w:sz="4" w:space="0" w:color="auto"/>
              <w:left w:val="single" w:sz="4" w:space="0" w:color="auto"/>
              <w:bottom w:val="nil"/>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Отметка специалиста, принявшего заявление и приложенные к нему документы:</w:t>
            </w: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nil"/>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r w:rsidR="0069080D" w:rsidRPr="00C43914" w:rsidTr="0069080D">
        <w:tc>
          <w:tcPr>
            <w:tcW w:w="537" w:type="dxa"/>
            <w:tcBorders>
              <w:top w:val="nil"/>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r w:rsidRPr="00C43914">
        <w:rPr>
          <w:rFonts w:ascii="Times New Roman" w:hAnsi="Times New Roman" w:cs="Times New Roman"/>
          <w:bCs/>
          <w:sz w:val="24"/>
          <w:szCs w:val="24"/>
        </w:rPr>
        <w:t>--------------------------------</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5" w:name="Par524"/>
      <w:bookmarkEnd w:id="5"/>
      <w:r w:rsidRPr="00C43914">
        <w:rPr>
          <w:rFonts w:ascii="Times New Roman" w:hAnsi="Times New Roman" w:cs="Times New Roman"/>
          <w:bCs/>
          <w:sz w:val="24"/>
          <w:szCs w:val="24"/>
        </w:rPr>
        <w:t>&lt;1&gt; Строка дублируется для каждого объединенного земельного участка.</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6" w:name="Par525"/>
      <w:bookmarkEnd w:id="6"/>
      <w:r w:rsidRPr="00C43914">
        <w:rPr>
          <w:rFonts w:ascii="Times New Roman" w:hAnsi="Times New Roman" w:cs="Times New Roman"/>
          <w:bCs/>
          <w:sz w:val="24"/>
          <w:szCs w:val="24"/>
        </w:rPr>
        <w:t>&lt;2&gt; Строка дублируется для каждого перераспределенного земельного участка.</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7" w:name="Par526"/>
      <w:bookmarkEnd w:id="7"/>
      <w:r w:rsidRPr="00C43914">
        <w:rPr>
          <w:rFonts w:ascii="Times New Roman" w:hAnsi="Times New Roman" w:cs="Times New Roman"/>
          <w:bCs/>
          <w:sz w:val="24"/>
          <w:szCs w:val="24"/>
        </w:rPr>
        <w:t>&lt;3&gt; Строка дублируется для каждого разделенного помещения.</w:t>
      </w:r>
    </w:p>
    <w:p w:rsidR="0069080D" w:rsidRPr="00C43914" w:rsidRDefault="0069080D" w:rsidP="00C43914">
      <w:pPr>
        <w:autoSpaceDE w:val="0"/>
        <w:autoSpaceDN w:val="0"/>
        <w:adjustRightInd w:val="0"/>
        <w:spacing w:after="0" w:line="240" w:lineRule="auto"/>
        <w:ind w:firstLine="709"/>
        <w:jc w:val="both"/>
        <w:rPr>
          <w:rFonts w:ascii="Times New Roman" w:hAnsi="Times New Roman" w:cs="Times New Roman"/>
          <w:bCs/>
          <w:sz w:val="24"/>
          <w:szCs w:val="24"/>
        </w:rPr>
      </w:pPr>
      <w:bookmarkStart w:id="8" w:name="Par527"/>
      <w:bookmarkEnd w:id="8"/>
      <w:r w:rsidRPr="00C43914">
        <w:rPr>
          <w:rFonts w:ascii="Times New Roman" w:hAnsi="Times New Roman" w:cs="Times New Roman"/>
          <w:bCs/>
          <w:sz w:val="24"/>
          <w:szCs w:val="24"/>
        </w:rPr>
        <w:t>&lt;4&gt; Строка дублируется для каждого объединенного помещения.</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69080D" w:rsidRPr="00C43914" w:rsidRDefault="0069080D" w:rsidP="00C43914">
      <w:pPr>
        <w:pStyle w:val="a7"/>
        <w:ind w:firstLine="709"/>
        <w:jc w:val="both"/>
        <w:rPr>
          <w:rFonts w:ascii="Times New Roman" w:hAnsi="Times New Roman"/>
          <w:b/>
          <w:sz w:val="24"/>
          <w:szCs w:val="24"/>
        </w:rPr>
      </w:pPr>
    </w:p>
    <w:p w:rsidR="00C43914" w:rsidRDefault="00C43914">
      <w:pPr>
        <w:rPr>
          <w:rFonts w:ascii="Times New Roman" w:eastAsia="Times New Roman" w:hAnsi="Times New Roman" w:cs="Times New Roman"/>
          <w:b/>
          <w:sz w:val="24"/>
          <w:szCs w:val="24"/>
        </w:rPr>
      </w:pPr>
      <w:r>
        <w:rPr>
          <w:rFonts w:ascii="Times New Roman" w:hAnsi="Times New Roman"/>
          <w:b/>
          <w:sz w:val="24"/>
          <w:szCs w:val="24"/>
        </w:rPr>
        <w:br w:type="page"/>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lastRenderedPageBreak/>
        <w:t>Приложение 2</w:t>
      </w:r>
    </w:p>
    <w:p w:rsidR="0069080D"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t>к Административному регламенту</w:t>
      </w:r>
    </w:p>
    <w:p w:rsidR="00C43914" w:rsidRDefault="00C43914" w:rsidP="00C43914">
      <w:pPr>
        <w:pStyle w:val="a7"/>
        <w:ind w:firstLine="709"/>
        <w:jc w:val="right"/>
        <w:rPr>
          <w:rFonts w:ascii="Times New Roman" w:hAnsi="Times New Roman"/>
          <w:sz w:val="24"/>
          <w:szCs w:val="24"/>
        </w:rPr>
      </w:pPr>
    </w:p>
    <w:p w:rsidR="0069080D" w:rsidRPr="00C43914" w:rsidRDefault="008D7208"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Надпись 2" o:spid="_x0000_s1026" type="#_x0000_t202" style="position:absolute;left:0;text-align:left;margin-left:123.95pt;margin-top:16.25pt;width:220.15pt;height:46.2pt;z-index:2516485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QgIAAFcEAAAOAAAAZHJzL2Uyb0RvYy54bWysVM2O0zAQviPxDpbvNGlod9uo6WrpUoS0&#10;/EgLD+A4TmLhP2y3yXLbO6/AO3DgwI1X6L4RY6ct1QIXRA6WxzP+PPN9M1lc9FKgLbOOa1Xg8SjF&#10;iCmqK66aAr9/t34yw8h5oioitGIFvmUOXywfP1p0JmeZbrWomEUAolzemQK33ps8SRxtmSRupA1T&#10;4Ky1lcSDaZuksqQDdCmSLE3Pkk7bylhNmXNwejU48TLi1zWj/k1dO+aRKDDk5uNq41qGNVkuSN5Y&#10;YlpO92mQf8hCEq7g0SPUFfEEbSz/DUpyarXTtR9RLRNd15yyWANUM04fVHPTEsNiLUCOM0ea3P+D&#10;pa+3by3iVYGzM4wUkaDR7svu6+7b7sfu+/3d/WeUBZI643KIvTEQ7ftnugexY8HOXGv6wSGlVy1R&#10;Dbu0VnctIxUkOQ43k5OrA44LIGX3SlfwGNl4HYH62srAIHCCAB3Euj0KxHqPKBxm5/PpPJ1iRME3&#10;nWXzp1HBhOSH28Y6/4JpicKmwBYaIKKT7bXzIRuSH0LCY04LXq25ENGwTbkSFm0JNMs6frGAB2FC&#10;oa7A82k2HQj4K0Qavz9BSO6h6wWXBZ4dg0geaHuuqtiTnnAx7CFlofY8BuoGEn1f9ntdSl3dAqNW&#10;D90N0wibVttPGHXQ2QV2HzfEMozESwWqzMeTSRiFaEym5xkY9tRTnnqIogBVYI/RsF35YXw2xvKm&#10;hZcOfXAJSq55JDlIPmS1zxu6N3K/n7QwHqd2jPr1P1j+BAAA//8DAFBLAwQUAAYACAAAACEA25lU&#10;FN8AAAAKAQAADwAAAGRycy9kb3ducmV2LnhtbEyPwU7DMBBE70j8g7VIXCrq4DQhhDgVVOqJU0O5&#10;u/GSRMTrYLtt+veYUzmu5mnmbbWezchO6PxgScLjMgGG1Fo9UCdh/7F9KID5oEir0RJKuKCHdX17&#10;U6lS2zPt8NSEjsUS8qWS0IcwlZz7tkej/NJOSDH7ss6oEE/Xce3UOZabkYskyblRA8WFXk246bH9&#10;bo5GQv7TpIv3T72g3WX75lqT6c0+k/L+bn59ARZwDlcY/vSjOtTR6WCPpD0bJYjV03NEJaQiAxaB&#10;vCgEsEMkxSoFXlf8/wv1LwAAAP//AwBQSwECLQAUAAYACAAAACEAtoM4kv4AAADhAQAAEwAAAAAA&#10;AAAAAAAAAAAAAAAAW0NvbnRlbnRfVHlwZXNdLnhtbFBLAQItABQABgAIAAAAIQA4/SH/1gAAAJQB&#10;AAALAAAAAAAAAAAAAAAAAC8BAABfcmVscy8ucmVsc1BLAQItABQABgAIAAAAIQC+a3J+QgIAAFcE&#10;AAAOAAAAAAAAAAAAAAAAAC4CAABkcnMvZTJvRG9jLnhtbFBLAQItABQABgAIAAAAIQDbmVQU3wAA&#10;AAoBAAAPAAAAAAAAAAAAAAAAAJwEAABkcnMvZG93bnJldi54bWxQSwUGAAAAAAQABADzAAAAqAUA&#10;AAAA&#10;">
            <v:textbox style="mso-next-textbox:#Надпись 2;mso-fit-shape-to-text:t">
              <w:txbxContent>
                <w:p w:rsidR="0069080D" w:rsidRDefault="0069080D" w:rsidP="0069080D">
                  <w:pPr>
                    <w:pStyle w:val="a7"/>
                    <w:jc w:val="center"/>
                    <w:rPr>
                      <w:rFonts w:ascii="Times New Roman" w:hAnsi="Times New Roman"/>
                    </w:rPr>
                  </w:pPr>
                  <w:r>
                    <w:rPr>
                      <w:rFonts w:ascii="Times New Roman" w:hAnsi="Times New Roman"/>
                    </w:rPr>
                    <w:t>Поступление заявления и (или) документов в МБУ «МФЦ», их регистрация в день поступления</w:t>
                  </w:r>
                </w:p>
              </w:txbxContent>
            </v:textbox>
          </v:shape>
        </w:pict>
      </w:r>
      <w:r>
        <w:rPr>
          <w:rFonts w:ascii="Times New Roman" w:hAnsi="Times New Roman" w:cs="Times New Roman"/>
          <w:sz w:val="24"/>
          <w:szCs w:val="24"/>
        </w:rPr>
        <w:pict>
          <v:shape id="_x0000_s1027" type="#_x0000_t202" style="position:absolute;left:0;text-align:left;margin-left:125.65pt;margin-top:83.4pt;width:218.95pt;height:43.5pt;z-index:251649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1T6RQIAAF4EAAAOAAAAZHJzL2Uyb0RvYy54bWysVM2O0zAQviPxDpbvNG3UdLtR09XSpQhp&#10;+ZEWHsB1nMbC8RjbbVJu3PcVeAcOHLjxCt03Yux0u9UCF0QOlscz/jzzfTOZXXSNIlthnQRd0NFg&#10;SInQHEqp1wX98H75bEqJ80yXTIEWBd0JRy/mT5/MWpOLFGpQpbAEQbTLW1PQ2nuTJ4njtWiYG4AR&#10;Gp0V2IZ5NO06KS1rEb1RSTocTpIWbGkscOEcnl71TjqP+FUluH9bVU54ogqKufm42riuwprMZyxf&#10;W2ZqyQ9psH/IomFS46NHqCvmGdlY+RtUI7kFB5UfcGgSqCrJRawBqxkNH1VzUzMjYi1IjjNHmtz/&#10;g+Vvtu8skWVB0zElmjWo0f7r/tv++/7n/sfdl7tbkgaSWuNyjL0xGO2759Ch2LFgZ66Bf3REw6Jm&#10;ei0urYW2FqzEJEfhZnJytcdxAWTVvoYSH2MbDxGoq2wTGEROCKKjWLujQKLzhONhejYdTiYZJRx9&#10;WZaOs6hgwvL728Y6/1JAQ8KmoBYbIKKz7bXzIRuW34eExxwoWS6lUtGw69VCWbJl2CzL+MUCHoUp&#10;TdqCnmdp1hPwV4hh/P4E0UiPXa9kU9DpMYjlgbYXuow96ZlU/R5TVvrAY6CuJ9F3qy7qFkkOHK+g&#10;3CGxFvomx6HETQ32MyUtNnhB3acNs4IS9UqjOOej8ThMRDTG2VmKhj31rE49THOEKqinpN8ufD9F&#10;G2PlusaX+nbQcImCVjJy/ZDVIX1s4ijBYeDClJzaMerhtzD/BQAA//8DAFBLAwQUAAYACAAAACEA&#10;ATyie94AAAAHAQAADwAAAGRycy9kb3ducmV2LnhtbEyOwU7DMBBE70j8g7VIXBB1mkCahjgVQgLB&#10;DQqCqxtvk4h4HWw3DX/PcoLLSqMZvX3VZraDmNCH3pGC5SIBgdQ401Or4O31/rIAEaImowdHqOAb&#10;A2zq05NKl8Yd6QWnbWwFQyiUWkEX41hKGZoOrQ4LNyJxt3fe6sjRt9J4fWS4HWSaJLm0uif+0OkR&#10;7zpsPrcHq6C4epw+wlP2/N7k+2EdL1bTw5dX6vxsvr0BEXGOf2P41Wd1qNlp5w5kghgUpNfLjKcK&#10;+HKdF+sUxI7ZqwxkXcn//vUPAAAA//8DAFBLAQItABQABgAIAAAAIQC2gziS/gAAAOEBAAATAAAA&#10;AAAAAAAAAAAAAAAAAABbQ29udGVudF9UeXBlc10ueG1sUEsBAi0AFAAGAAgAAAAhADj9If/WAAAA&#10;lAEAAAsAAAAAAAAAAAAAAAAALwEAAF9yZWxzLy5yZWxzUEsBAi0AFAAGAAgAAAAhACPfVPpFAgAA&#10;XgQAAA4AAAAAAAAAAAAAAAAALgIAAGRycy9lMm9Eb2MueG1sUEsBAi0AFAAGAAgAAAAhAAE8onve&#10;AAAABwEAAA8AAAAAAAAAAAAAAAAAnwQAAGRycy9kb3ducmV2LnhtbFBLBQYAAAAABAAEAPMAAACq&#10;BQAAAAA=&#10;">
            <v:textbox style="mso-next-textbox:#_x0000_s1027">
              <w:txbxContent>
                <w:p w:rsidR="0069080D" w:rsidRDefault="0069080D" w:rsidP="0069080D">
                  <w:pPr>
                    <w:pStyle w:val="a7"/>
                    <w:jc w:val="center"/>
                    <w:rPr>
                      <w:rFonts w:ascii="Times New Roman" w:hAnsi="Times New Roman"/>
                    </w:rPr>
                  </w:pPr>
                  <w:r>
                    <w:rPr>
                      <w:rFonts w:ascii="Times New Roman" w:hAnsi="Times New Roman"/>
                    </w:rPr>
                    <w:t>Направление заявления и (или) документов в Администрацию в течение 1 рабочего дня</w:t>
                  </w:r>
                </w:p>
              </w:txbxContent>
            </v:textbox>
          </v:shape>
        </w:pict>
      </w:r>
      <w:r>
        <w:rPr>
          <w:rFonts w:ascii="Times New Roman" w:hAnsi="Times New Roman" w:cs="Times New Roman"/>
          <w:sz w:val="24"/>
          <w:szCs w:val="24"/>
        </w:rPr>
        <w:pict>
          <v:shape id="_x0000_s1028" type="#_x0000_t202" style="position:absolute;left:0;text-align:left;margin-left:126.3pt;margin-top:152.3pt;width:218.25pt;height:46.2pt;z-index:2516505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uSxRAIAAF4EAAAOAAAAZHJzL2Uyb0RvYy54bWysVM2O0zAQviPxDpbvNG1o6TZqulq6FCEt&#10;P9LCA0wcp7FwbGO7TcqNO6/AO3DgwI1X6L4RY6ct1QIXRA6WxzP+PPN9M5lfdo0kW26d0Cqno8GQ&#10;Eq6YLoVa5/Td29WjC0qcB1WC1IrndMcdvVw8fDBvTcZTXWtZcksQRLmsNTmtvTdZkjhW8wbcQBuu&#10;0Flp24BH066T0kKL6I1M0uHwSdJqWxqrGXcOT697J11E/KrizL+uKsc9kTnF3HxcbVyLsCaLOWRr&#10;C6YW7JAG/EMWDQiFj56grsED2VjxG1QjmNVOV37AdJPoqhKMxxqwmtHwXjW3NRgea0FynDnR5P4f&#10;LHu1fWOJKHOappQoaFCj/Zf91/23/Y/997tPd59JGkhqjcsw9tZgtO+e6g7FjgU7c6PZe0eUXtag&#10;1vzKWt3WHEpMchRuJmdXexwXQIr2pS7xMdh4HYG6yjaBQeSEIDqKtTsJxDtPGB6m0+loOp1QwtA3&#10;uUhnj6OCCWTH28Y6/5zrhoRNTi02QESH7Y3zIRvIjiHhMaelKFdCymjYdbGUlmwBm2UVv1jAvTCp&#10;SJvT2SSd9AT8FWIYvz9BNMJj10vR5PTiFARZoO2ZKmNPehCy32PKUh14DNT1JPqu6HrdjvIUutwh&#10;sVb3TY5DiZta24+UtNjgOXUfNmA5JfKFQnFmo/E4TEQ0xpNpioY99xTnHlAMoXLqKem3S99P0cZY&#10;sa7xpWM7XKGgKxG5Dsr3WR3SxyaOEhwGLkzJuR2jfv0WFj8BAAD//wMAUEsDBBQABgAIAAAAIQAh&#10;wlOk3QAAAAoBAAAPAAAAZHJzL2Rvd25yZXYueG1sTI/BToNAEIbvJr7DZky8NO0CBqTI0miTnjwV&#10;633LToHIziK7benbO5709k/myz/flJvZDuKCk+8dKYhXEQikxpmeWgWHj90yB+GDJqMHR6jghh42&#10;1f1dqQvjrrTHSx1awSXkC62gC2EspPRNh1b7lRuReHdyk9WBx6mVZtJXLreDTKIok1b3xBc6PeK2&#10;w+arPlsF2Xf9tHj/NAva33ZvU2NTsz2kSj0+zK8vIALO4Q+GX31Wh4qdju5MxotBQZImGaMcnmMQ&#10;DGT5msORyThfg6xK+f+F6gcAAP//AwBQSwECLQAUAAYACAAAACEAtoM4kv4AAADhAQAAEwAAAAAA&#10;AAAAAAAAAAAAAAAAW0NvbnRlbnRfVHlwZXNdLnhtbFBLAQItABQABgAIAAAAIQA4/SH/1gAAAJQB&#10;AAALAAAAAAAAAAAAAAAAAC8BAABfcmVscy8ucmVsc1BLAQItABQABgAIAAAAIQDnnuSxRAIAAF4E&#10;AAAOAAAAAAAAAAAAAAAAAC4CAABkcnMvZTJvRG9jLnhtbFBLAQItABQABgAIAAAAIQAhwlOk3QAA&#10;AAoBAAAPAAAAAAAAAAAAAAAAAJ4EAABkcnMvZG93bnJldi54bWxQSwUGAAAAAAQABADzAAAAqAUA&#10;AAAA&#10;">
            <v:textbox style="mso-next-textbox:#_x0000_s1028;mso-fit-shape-to-text:t">
              <w:txbxContent>
                <w:p w:rsidR="0069080D" w:rsidRDefault="0069080D" w:rsidP="0069080D">
                  <w:pPr>
                    <w:pStyle w:val="a7"/>
                    <w:jc w:val="center"/>
                    <w:rPr>
                      <w:rFonts w:ascii="Times New Roman" w:hAnsi="Times New Roman"/>
                    </w:rPr>
                  </w:pPr>
                  <w:r>
                    <w:rPr>
                      <w:rFonts w:ascii="Times New Roman" w:hAnsi="Times New Roman"/>
                    </w:rPr>
                    <w:t>Регистрация заявления и (или) документов специалистом Администрации в день их поступления от МБУ «МФЦ»</w:t>
                  </w:r>
                </w:p>
              </w:txbxContent>
            </v:textbox>
          </v:shape>
        </w:pict>
      </w:r>
      <w:r>
        <w:rPr>
          <w:rFonts w:ascii="Times New Roman" w:hAnsi="Times New Roman" w:cs="Times New Roman"/>
          <w:sz w:val="24"/>
          <w:szCs w:val="24"/>
        </w:rPr>
        <w:pict>
          <v:shape id="_x0000_s1029" type="#_x0000_t202" style="position:absolute;left:0;text-align:left;margin-left:126.3pt;margin-top:217.7pt;width:218.95pt;height:52.5pt;z-index:251651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IbRQIAAF4EAAAOAAAAZHJzL2Uyb0RvYy54bWysVM2O0zAQviPxDpbvNGnp30ZNV0uXIqTl&#10;R1p4ANdxGgvHY2y3SbntnVfgHThw4MYrdN+IsdOWaoELIgfL9oy/mfm+mcwu21qRrbBOgs5pv5dS&#10;IjSHQup1Tt+/Wz6ZUuI80wVToEVOd8LRy/njR7PGZGIAFahCWIIg2mWNyWnlvcmSxPFK1Mz1wAiN&#10;xhJszTwe7TopLGsQvVbJIE3HSQO2MBa4cA5vrzsjnUf8shTcvylLJzxROcXcfFxtXFdhTeYzlq0t&#10;M5XkhzTYP2RRM6kx6AnqmnlGNlb+BlVLbsFB6Xsc6gTKUnIRa8Bq+umDam4rZkSsBclx5kST+3+w&#10;/PX2rSWyyOkA6dGsRo32X/Zf99/2P/bf7+/uP5NBIKkxLkPfW4Pevn0GLYodC3bmBvgHRzQsKqbX&#10;4spaaCrBCkyyH14mZ087HBdAVs0rKDAY23iIQG1p68AgckIQHbPZnQQSrSccLweTaToejyjhaBuP&#10;x5NRVDBh2fG1sc6/EFCTsMmpxQaI6Gx743zIhmVHlxDMgZLFUioVD3a9WihLtgybZRm/WMADN6VJ&#10;k9OL0WDUEfBXiDR+f4KopceuV7LO6fTkxLJA23NdxJ70TKpujykrfeAxUNeR6NtVG3V7epRnBcUO&#10;ibXQNTkOJW4qsJ8oabDBc+o+bpgVlKiXGsW56A+HYSLiYTiaBP3tuWV1bmGaI1ROPSXdduG7KdoY&#10;K9cVRuraQcMVClrKyHVQvsvqkD42cZTgMHBhSs7P0evXb2H+EwAA//8DAFBLAwQUAAYACAAAACEA&#10;/OpGReAAAAAKAQAADwAAAGRycy9kb3ducmV2LnhtbEyPwU7DMBBE70j8g7VIXBB1GhrThDgVQgLB&#10;DQqCqxu7SYS9Drabhr9nOcFxNU8zb+vN7CybTIiDRwnLRQbMYOv1gJ2Et9f7yzWwmBRqZT0aCd8m&#10;wqY5PalVpf0RX8y0TR2jEoyVktCnNFacx7Y3TsWFHw1StvfBqURn6LgO6kjlzvI8ywR3akBa6NVo&#10;7nrTfm4PTsJ69Th9xKer5/dW7G2ZLq6nh68g5fnZfHsDLJk5/cHwq0/q0JDTzh9QR2Yl5EUuCJWw&#10;EiUwAkSZFcB2RBbLEnhT8/8vND8AAAD//wMAUEsBAi0AFAAGAAgAAAAhALaDOJL+AAAA4QEAABMA&#10;AAAAAAAAAAAAAAAAAAAAAFtDb250ZW50X1R5cGVzXS54bWxQSwECLQAUAAYACAAAACEAOP0h/9YA&#10;AACUAQAACwAAAAAAAAAAAAAAAAAvAQAAX3JlbHMvLnJlbHNQSwECLQAUAAYACAAAACEAEuhSG0UC&#10;AABeBAAADgAAAAAAAAAAAAAAAAAuAgAAZHJzL2Uyb0RvYy54bWxQSwECLQAUAAYACAAAACEA/OpG&#10;ReAAAAAKAQAADwAAAAAAAAAAAAAAAACfBAAAZHJzL2Rvd25yZXYueG1sUEsFBgAAAAAEAAQA8wAA&#10;AKwFAAAAAA==&#10;">
            <v:textbox style="mso-next-textbox:#_x0000_s1029">
              <w:txbxContent>
                <w:p w:rsidR="0069080D" w:rsidRDefault="0069080D" w:rsidP="0069080D">
                  <w:pPr>
                    <w:jc w:val="center"/>
                    <w:rPr>
                      <w:rFonts w:ascii="Times New Roman" w:hAnsi="Times New Roman"/>
                    </w:rPr>
                  </w:pPr>
                  <w:r>
                    <w:rPr>
                      <w:rFonts w:ascii="Times New Roman" w:hAnsi="Times New Roman"/>
                    </w:rPr>
                    <w:t>Рассмотрение заявления и (или) документов специалистом Администрации в течение 5 рабочих дней</w:t>
                  </w:r>
                </w:p>
              </w:txbxContent>
            </v:textbox>
          </v:shape>
        </w:pict>
      </w:r>
      <w:r>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AutoShape 25" o:spid="_x0000_s1041" type="#_x0000_t32" style="position:absolute;left:0;text-align:left;margin-left:229.95pt;margin-top:66.65pt;width:0;height:14.8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AEOQIAAHwEAAAOAAAAZHJzL2Uyb0RvYy54bWysVNuO2yAQfa/Uf0C8J7ZTJ02sOKuVnfRl&#10;24202w8ggG1UDAhInKjqv3cgl+1uVamqmgfCZTgz58zBy7tjL9GBWye0KnE2TjHiimomVFvir8+b&#10;0Rwj54liRGrFS3ziDt+t3r9bDqbgE91pybhFAKJcMZgSd96bIkkc7XhP3FgbruCw0bYnHpa2TZgl&#10;A6D3Mpmk6SwZtGXGasqdg936fIhXEb9pOPWPTeO4R7LEUJuPo43jLozJakmK1hLTCXopg/xDFT0R&#10;CpLeoGriCdpb8RtUL6jVTjd+THWf6KYRlEcOwCZL37B56ojhkQuI48xNJvf/YOmXw9YiwUo8mWKk&#10;SA89ut97HVMj2AOBBuMKiKvU1gaK9KiezIOm3xxSuuqIanmMfj4ZuJyFG8mrK2HhDKTZDZ81gxgC&#10;CaJax8b2ARJ0QMfYlNOtKfzoET1vUtjN5vPpIpaTkOJ6z1jnP3HdozApsfOWiLbzlVYKOq9tFrOQ&#10;w4PzoSpSXC+EpEpvhJTRAFKhocSLKfANJ05LwcJhXNh2V0mLDiRYKP4ixTdhVu8Vi2AdJ2ytGPJR&#10;DwW2xwG95wwjyeGVhFmM9ETIl0hvBWgp/xANxUsV6gFdgM5ldvbY90W6WM/X83yUT2brUZ7W9eh+&#10;U+Wj2Sb7OK0/1FVVZz8CtSwvOsEYV4Hd1e9Z/nd+ury8s1Nvjr/JmLxGj3pDsdf/WHQ0RvDC2VU7&#10;zU5bG1oTPAIWj8GX5xje0K/rGPXy0Vj9BAAA//8DAFBLAwQUAAYACAAAACEA7wEI8N8AAAAJAQAA&#10;DwAAAGRycy9kb3ducmV2LnhtbEyPwU7DMAyG70i8Q2QkbiylsIqWuhMwIXoZEhtCHLPGtBGNUzXZ&#10;1vH0BHGAo+1Pv7+/XEy2F3savXGMcDlLQBA3ThtuEV43jxc3IHxQrFXvmBCO5GFRnZ6UqtDuwC+0&#10;X4dWxBD2hULoQhgKKX3TkVV+5gbiePtwo1UhjmMr9agOMdz2Mk2STFplOH7o1EAPHTWf651FCMv3&#10;Y5e9Nfe5ed48rTLzVdf1EvH8bLq7BRFoCn8w/OhHdaii09btWHvRI1zP8zyiCGl6BSICv4stwjxN&#10;QFal/N+g+gYAAP//AwBQSwECLQAUAAYACAAAACEAtoM4kv4AAADhAQAAEwAAAAAAAAAAAAAAAAAA&#10;AAAAW0NvbnRlbnRfVHlwZXNdLnhtbFBLAQItABQABgAIAAAAIQA4/SH/1gAAAJQBAAALAAAAAAAA&#10;AAAAAAAAAC8BAABfcmVscy8ucmVsc1BLAQItABQABgAIAAAAIQD/SBAEOQIAAHwEAAAOAAAAAAAA&#10;AAAAAAAAAC4CAABkcnMvZTJvRG9jLnhtbFBLAQItABQABgAIAAAAIQDvAQjw3wAAAAkBAAAPAAAA&#10;AAAAAAAAAAAAAJMEAABkcnMvZG93bnJldi54bWxQSwUGAAAAAAQABADzAAAAnwUAAAAA&#10;">
            <v:stroke endarrow="block"/>
          </v:shape>
        </w:pict>
      </w:r>
      <w:r>
        <w:rPr>
          <w:rFonts w:ascii="Times New Roman" w:hAnsi="Times New Roman" w:cs="Times New Roman"/>
          <w:sz w:val="24"/>
          <w:szCs w:val="24"/>
        </w:rPr>
        <w:pict>
          <v:shape id="AutoShape 26" o:spid="_x0000_s1042" type="#_x0000_t32" style="position:absolute;left:0;text-align:left;margin-left:230.7pt;margin-top:128.8pt;width:0;height:21.6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egOwIAAHwEAAAOAAAAZHJzL2Uyb0RvYy54bWysVNuO2yAQfa/Uf0C8Zx17nWxixVmt7KQv&#10;2zbSbj+AALZRMSAgcaKq/96BXLZpVamqmgfC5cyZmcPBi8dDL9GeWye0KnF6N8aIK6qZUG2Jv7yu&#10;RzOMnCeKEakVL/GRO/y4fP9uMZiCZ7rTknGLgES5YjAl7rw3RZI42vGeuDttuILDRtueeFjaNmGW&#10;DMDeyyQbj6fJoC0zVlPuHOzWp0O8jPxNw6n/3DSOeyRLDLX5ONo4bsOYLBekaC0xnaDnMsg/VNET&#10;oSDplaomnqCdFb9R9YJa7XTj76juE900gvLYA3STjn/p5qUjhsdeQBxnrjK5/0dLP+03FglW4uwe&#10;I0V6uKOnndcxNcqmQaDBuAJwldrY0CI9qBfzrOlXh5SuOqJaHtGvRwPBaYhIbkLCwhlIsx0+agYY&#10;AgmiWofG9oESdECHeCnH66Xwg0f0tElhN3vI55NJJCfFJc5Y5z9w3aMwKbHzloi285VWCm5e2zRm&#10;Iftn50NVpLgEhKRKr4WU0QBSoaHE80k2iQFOS8HCYYA5224radGeBAvF37mKG5jVO8UiWccJWymG&#10;fNRDge1xYO85w0hyeCVhFpGeCPmG9FaAlvIPaCheqlAP6ALtnGcnj32bj+er2WqWj/Jsuhrl47oe&#10;Pa2rfDRdpw+T+r6uqjr9HlpL86ITjHEVurv4Pc3/zk/nl3dy6tXxVxmTW/aoNxR7+Y9FR2MEL5xc&#10;tdXsuLHhaoJHwOIRfH6O4Q39vI6ot4/G8gcAAAD//wMAUEsDBBQABgAIAAAAIQDt4ex44AAAAAkB&#10;AAAPAAAAZHJzL2Rvd25yZXYueG1sTI/BTsMwDIbvSLxDZCRuLB2MbCtNJ2BC9ALSNoQ4Zo1pIhqn&#10;arKt4+kXxAGOtj/9/v5iMbiW7bEP1pOE8SgDhlR7bamR8LZ5upoBC1GRVq0nlHDEAIvy/KxQufYH&#10;WuF+HRuWQijkSoKJscs5D7VBp8LId0jp9ul7p2Ia+4brXh1SuGv5dZYJ7pSl9MGoDh8N1l/rnZMQ&#10;lx9HI97rh7l93Ty/CPtdVdVSysuL4f4OWMQh/sHwo5/UoUxOW78jHVgrYSLGk4RKuLkVwBLwu9hK&#10;mM7mwMuC/29QngAAAP//AwBQSwECLQAUAAYACAAAACEAtoM4kv4AAADhAQAAEwAAAAAAAAAAAAAA&#10;AAAAAAAAW0NvbnRlbnRfVHlwZXNdLnhtbFBLAQItABQABgAIAAAAIQA4/SH/1gAAAJQBAAALAAAA&#10;AAAAAAAAAAAAAC8BAABfcmVscy8ucmVsc1BLAQItABQABgAIAAAAIQDKbAegOwIAAHwEAAAOAAAA&#10;AAAAAAAAAAAAAC4CAABkcnMvZTJvRG9jLnhtbFBLAQItABQABgAIAAAAIQDt4ex44AAAAAkBAAAP&#10;AAAAAAAAAAAAAAAAAJUEAABkcnMvZG93bnJldi54bWxQSwUGAAAAAAQABADzAAAAogUAAAAA&#10;">
            <v:stroke endarrow="block"/>
          </v:shape>
        </w:pict>
      </w:r>
      <w:r>
        <w:rPr>
          <w:rFonts w:ascii="Times New Roman" w:hAnsi="Times New Roman" w:cs="Times New Roman"/>
          <w:sz w:val="24"/>
          <w:szCs w:val="24"/>
        </w:rPr>
        <w:pict>
          <v:shape id="AutoShape 27" o:spid="_x0000_s1043" type="#_x0000_t32" style="position:absolute;left:0;text-align:left;margin-left:230.7pt;margin-top:201.95pt;width:0;height:15.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0CoOQIAAHwEAAAOAAAAZHJzL2Uyb0RvYy54bWysVNuO2jAQfa/Uf7D8DrkUdiEirFYJ9GXb&#10;RdrtBxjbSaw6tmUbAqr67x2by5ZWlaqqPBhfZs7MnDmTxcOhl2jPrRNalTgbpxhxRTUTqi3xl9f1&#10;aIaR80QxIrXiJT5yhx+W798tBlPwXHdaMm4RgChXDKbEnfemSBJHO94TN9aGK3hstO2Jh6NtE2bJ&#10;AOi9TPI0vUsGbZmxmnLn4LY+PeJlxG8aTv1z0zjukSwx5ObjauO6DWuyXJCitcR0gp7TIP+QRU+E&#10;gqBXqJp4gnZW/AbVC2q1040fU90numkE5bEGqCZLf6nmpSOGx1qAHGeuNLn/B0s/7zcWCVbiPMNI&#10;kR569LjzOoZG+X0gaDCuALtKbWwokR7Ui3nS9KtDSlcdUS2P1q9HA85Z8EhuXMLBGQizHT5pBjYE&#10;AkS2Do3tAyTwgA6xKcdrU/jBI3q6pHALzU7zaQQnxcXPWOc/ct2jsCmx85aItvOVVgo6r20Wo5D9&#10;k/MhK1JcHEJQpddCyigAqdBQ4vkUAoQXp6Vg4TEebLutpEV7EiQUf+csbsys3ikWwTpO2Eox5CMf&#10;CmSPA3rPGUaSw5SEXbT0RMg3S28FcCn/YA3JSxXyAV6gnPPupLFv83S+mq1mk9Ekv1uNJmldjx7X&#10;1WR0t87up/WHuqrq7HsoLZsUnWCMq1DdRe/Z5O/0dJ68k1Kvir/SmNyiR74h2ct/TDoKI2jhpKqt&#10;ZseNDa0JGgGJR+PzOIYZ+vkcrd4+GssfAAAA//8DAFBLAwQUAAYACAAAACEAh3r6K94AAAAJAQAA&#10;DwAAAGRycy9kb3ducmV2LnhtbEyPzU7DMBCE70i8g7VI3KhTVCIa4lRAhciFSrQIcXTjJbaI11Hs&#10;tilPz1Yc4LQ/M5r9tlyMvhN7HKILpGA6yUAgNcE4ahW8bZ6ubkHEpMnoLhAqOGKERXV+VurChAO9&#10;4n6dWsEhFAutwKbUF1LGxqLXcRJ6JNY+w+B14nFopRn0gcN9J6+zLJdeO+ILVvf4aLH5Wu+8grT8&#10;ONr8vXmYu9Xm+SV333VdL5W6vBjv70AkHNOfGU74jA4VM23DjkwUnYJZPp2xlYUbrmz4XWxPzRxk&#10;Vcr/H1Q/AAAA//8DAFBLAQItABQABgAIAAAAIQC2gziS/gAAAOEBAAATAAAAAAAAAAAAAAAAAAAA&#10;AABbQ29udGVudF9UeXBlc10ueG1sUEsBAi0AFAAGAAgAAAAhADj9If/WAAAAlAEAAAsAAAAAAAAA&#10;AAAAAAAALwEAAF9yZWxzLy5yZWxzUEsBAi0AFAAGAAgAAAAhAGKfQKg5AgAAfAQAAA4AAAAAAAAA&#10;AAAAAAAALgIAAGRycy9lMm9Eb2MueG1sUEsBAi0AFAAGAAgAAAAhAId6+iveAAAACQEAAA8AAAAA&#10;AAAAAAAAAAAAkwQAAGRycy9kb3ducmV2LnhtbFBLBQYAAAAABAAEAPMAAACeBQAAAAA=&#10;">
            <v:stroke endarrow="block"/>
          </v:shape>
        </w:pict>
      </w:r>
      <w:r>
        <w:rPr>
          <w:rFonts w:ascii="Times New Roman" w:hAnsi="Times New Roman" w:cs="Times New Roman"/>
          <w:sz w:val="24"/>
          <w:szCs w:val="24"/>
        </w:rPr>
        <w:pict>
          <v:shape id="Text Box 11" o:spid="_x0000_s1030" type="#_x0000_t202" style="position:absolute;left:0;text-align:left;margin-left:9pt;margin-top:347.9pt;width:190.8pt;height:46.6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e3LQIAAFkEAAAOAAAAZHJzL2Uyb0RvYy54bWysVNuO0zAQfUfiHyy/0zQhWbZR09XSpQhp&#10;uUi7fIDjOImF4zG222T5esZOW8rtBZEHy+MZH8+cM5P1zTQochDWSdAVTRdLSoTm0EjdVfTz4+7F&#10;NSXOM90wBVpU9Ek4erN5/mw9mlJk0INqhCUIol05mor23psySRzvxcDcAozQ6GzBDsyjabuksWxE&#10;9EEl2XJ5lYxgG2OBC+fw9G520k3Eb1vB/ce2dcITVVHMzcfVxrUOa7JZs7KzzPSSH9Ng/5DFwKTG&#10;R89Qd8wzsrfyN6hBcgsOWr/gMCTQtpKLWANWky5/qeahZ0bEWpAcZ840uf8Hyz8cPlkiG9SuoESz&#10;ATV6FJMnr2EiaRr4GY0rMezBYKCf8BxjY63O3AP/4oiGbc90J26thbEXrMH84s3k4uqM4wJIPb6H&#10;Bt9hew8RaGrtEMhDOgiio05PZ21CLhwPszx7mV6hi6OvWGV5UYTkElaebhvr/FsBAwmbilrUPqKz&#10;w73zc+gpJDzmQMlmJ5WKhu3qrbLkwLBPdvE7ov8UpjQZK7oqsmIm4K8Qy/j9CWKQHhteyaGi1+cg&#10;Vgba3ugmtqNnUs17rE5pLDLwGKibSfRTPUXJ8pM8NTRPSKyFub9xHnHTg/1GyYi9XVH3dc+soES9&#10;0yjOKs3zMAzRyItXGRr20lNfepjmCFVRT8m83fp5gPbGyq7Hl+Z20HCLgrYych0ynrM6po/9G9U6&#10;zloYkEs7Rv34I2y+AwAA//8DAFBLAwQUAAYACAAAACEA+M2okd0AAAAJAQAADwAAAGRycy9kb3du&#10;cmV2LnhtbEyPQU+EMBCF7yb+h2ZMvBi3LBgEpGyMiUZvuhq9duksEOkU2y6L/97xpMeXN3nzffVm&#10;saOY0YfBkYL1KgGB1DozUKfg7fX+sgARoiajR0eo4BsDbJrTk1pXxh3pBedt7ASPUKi0gj7GqZIy&#10;tD1aHVZuQuJu77zVkaPvpPH6yON2lGmS5NLqgfhDrye867H93B6sguLqcf4IT9nze5vvxzJeXM8P&#10;X16p87Pl9gZExCX+HcMvPqNDw0w7dyATxMi5YJWoIC3ZgPusLHMQOy7SbA2yqeV/g+YHAAD//wMA&#10;UEsBAi0AFAAGAAgAAAAhALaDOJL+AAAA4QEAABMAAAAAAAAAAAAAAAAAAAAAAFtDb250ZW50X1R5&#10;cGVzXS54bWxQSwECLQAUAAYACAAAACEAOP0h/9YAAACUAQAACwAAAAAAAAAAAAAAAAAvAQAAX3Jl&#10;bHMvLnJlbHNQSwECLQAUAAYACAAAACEAXJy3ty0CAABZBAAADgAAAAAAAAAAAAAAAAAuAgAAZHJz&#10;L2Uyb0RvYy54bWxQSwECLQAUAAYACAAAACEA+M2okd0AAAAJAQAADwAAAAAAAAAAAAAAAACHBAAA&#10;ZHJzL2Rvd25yZXYueG1sUEsFBgAAAAAEAAQA8wAAAJEFAAAAAA==&#10;">
            <v:textbox style="mso-next-textbox:#Text Box 11">
              <w:txbxContent>
                <w:p w:rsidR="0069080D" w:rsidRDefault="0069080D" w:rsidP="0069080D">
                  <w:pPr>
                    <w:jc w:val="center"/>
                    <w:rPr>
                      <w:rFonts w:ascii="Times New Roman" w:hAnsi="Times New Roman"/>
                    </w:rPr>
                  </w:pPr>
                  <w:r>
                    <w:rPr>
                      <w:rFonts w:ascii="Times New Roman" w:hAnsi="Times New Roman"/>
                    </w:rPr>
                    <w:t>Организация и проведение осмотра объекта адресации в течение 2 рабочих дней</w:t>
                  </w:r>
                </w:p>
              </w:txbxContent>
            </v:textbox>
          </v:shape>
        </w:pict>
      </w:r>
      <w:r>
        <w:rPr>
          <w:rFonts w:ascii="Times New Roman" w:hAnsi="Times New Roman" w:cs="Times New Roman"/>
          <w:sz w:val="24"/>
          <w:szCs w:val="24"/>
        </w:rPr>
        <w:pict>
          <v:shape id="AutoShape 13" o:spid="_x0000_s1032" type="#_x0000_t32" style="position:absolute;left:0;text-align:left;margin-left:103.2pt;margin-top:306.95pt;width:261.05pt;height:.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qNwIAAHsEAAAOAAAAZHJzL2Uyb0RvYy54bWysVE2P2yAQvVfqf0Dcs7bjJE2sOKuVnfSy&#10;bSPt9gcQwDYqBgQkTlT1v3cgH23ay6pqDgSYmTfzZh5ePh57iQ7cOqFVibOHFCOuqGZCtSX++roZ&#10;zTFynihGpFa8xCfu8OPq/bvlYAo+1p2WjFsEIMoVgylx570pksTRjvfEPWjDFRgbbXvi4WjbhFky&#10;AHovk3GazpJBW2asptw5uK3PRryK+E3Dqf/SNI57JEsMtfm42rjuwpqslqRoLTGdoJcyyD9U0ROh&#10;IOkNqiaeoL0Vf0H1glrtdOMfqO4T3TSC8sgB2GTpH2xeOmJ45ALNcebWJvf/YOnnw9YiwWB2M4wU&#10;6WFGT3uvY2qU5aFBg3EF+FVqawNFelQv5lnTbw4pXXVEtTx6v54MBGchIrkLCQdnIM1u+KQZ+BBI&#10;ELt1bGwfIKEP6BiHcroNhR89onCZ59k0z6cYUbDNYBPwSXENNdb5j1z3KGxK7Lwlou18pZWC4Wub&#10;xUTk8Oz8OfAaEPIqvRFSwj0ppEJDiRfT8TQGOC0FC8Zgc7bdVdKiAwkqir9LFXduVu8Vi2AdJ2yt&#10;GPKxJQqUjwN6zxlGksNDCbvo6YmQb/EExlKFWqAtQOWyO0vs+yJdrOfr+WQ0Gc/Wo0la16OnTTUZ&#10;zTbZh2md11VVZz8CrWxSdIIxrgKzq9yzydvkdHl4Z6HeBH9rYXKPHocExV7/Y9FRF0EKZ1HtNDtt&#10;bRhLkAgoPDpfXmN4Qr+fo9evb8bqJwAAAP//AwBQSwMEFAAGAAgAAAAhAD96kzrcAAAABwEAAA8A&#10;AABkcnMvZG93bnJldi54bWxMjsFOwzAQRO9I/QdrK/WCqN1ASglxqqoSB460lbi68ZIE4nUUO03o&#10;17Oc4DQazWjm5dvJteKCfWg8aVgtFQik0tuGKg2n48vdBkSIhqxpPaGGbwywLWY3ucmsH+kNL4dY&#10;CR6hkBkNdYxdJmUoa3QmLH2HxNmH752JbPtK2t6MPO5amSi1ls40xA+16XBfY/l1GJwGDEO6Ursn&#10;V51er+Pte3L9HLuj1ov5tHsGEXGKf2X4xWd0KJjp7AeyQbQaErV+4KqGexbOH5NNCuLMPgVZ5PI/&#10;f/EDAAD//wMAUEsBAi0AFAAGAAgAAAAhALaDOJL+AAAA4QEAABMAAAAAAAAAAAAAAAAAAAAAAFtD&#10;b250ZW50X1R5cGVzXS54bWxQSwECLQAUAAYACAAAACEAOP0h/9YAAACUAQAACwAAAAAAAAAAAAAA&#10;AAAvAQAAX3JlbHMvLnJlbHNQSwECLQAUAAYACAAAACEAJfwLKjcCAAB7BAAADgAAAAAAAAAAAAAA&#10;AAAuAgAAZHJzL2Uyb0RvYy54bWxQSwECLQAUAAYACAAAACEAP3qTOtwAAAAHAQAADwAAAAAAAAAA&#10;AAAAAACRBAAAZHJzL2Rvd25yZXYueG1sUEsFBgAAAAAEAAQA8wAAAJoFAAAAAA==&#10;"/>
        </w:pict>
      </w:r>
      <w:r>
        <w:rPr>
          <w:rFonts w:ascii="Times New Roman" w:hAnsi="Times New Roman" w:cs="Times New Roman"/>
          <w:sz w:val="24"/>
          <w:szCs w:val="24"/>
        </w:rPr>
        <w:pict>
          <v:shape id="AutoShape 14" o:spid="_x0000_s1033" type="#_x0000_t32" style="position:absolute;left:0;text-align:left;margin-left:103.2pt;margin-top:307pt;width:.05pt;height:39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XkCPgIAAH4EAAAOAAAAZHJzL2Uyb0RvYy54bWysVMuO2jAU3VfqP1jeQxIIDESE0SiBbqYd&#10;pJl+gLEdYtWxLdsQUNV/77V5zEyrSlVVFsaPc899nZvF/bGT6MCtE1qVOBumGHFFNRNqV+KvL+vB&#10;DCPniWJEasVLfOIO3y8/flj0puAj3WrJuEVAolzRmxK33psiSRxteUfcUBuu4LHRtiMejnaXMEt6&#10;YO9kMkrTadJry4zVlDsHt/X5ES8jf9Nw6p+axnGPZIkhNh9XG9dtWJPlghQ7S0wr6CUM8g9RdEQo&#10;cHqjqoknaG/Fb1SdoFY73fgh1V2im0ZQHnOAbLL0l2yeW2J4zAWK48ytTO7/0dIvh41FgkHv7jBS&#10;pIMePey9jq5RlocC9cYVgKvUxoYU6VE9m0dNvzmkdNUSteMR/XIyYJwFi+SdSTg4A262/WfNAEPA&#10;QazWsbFdoIQ6oGNsyunWFH70iMLldDzBiMJ9Pp+M09ixhBRXS2Od/8R1h8KmxM5bInatr7RS0Htt&#10;s+iHHB6dD3GR4moQ3Cq9FlJGCUiF+hLPJ6NJNHBaChYeA8zZ3baSFh1IEFH8xSTh5S3M6r1ikazl&#10;hK0UQz5WRIHwcWDvOMNIcpiTsItIT4R8RXoroJryD2gIXqoQD1QG0rnszir7Pk/nq9lqlg/y0XQ1&#10;yNO6Hjysq3wwXWd3k3pcV1Wd/QipZXnRCsa4CtldFZ/lf6eoy+ydtXrT/K2MyXv2WG8I9vofg47S&#10;CGo462qr2WljQ2uCSkDkEXwZyDBFb88R9frZWP4EAAD//wMAUEsDBBQABgAIAAAAIQBMUkN/3wAA&#10;AAgBAAAPAAAAZHJzL2Rvd25yZXYueG1sTI/BTsMwEETvSPyDtUjcqNNCoxKyqYAKkUuRaBHi6MZL&#10;bBHbUey2KV/PcoLbjmY0+6Zcjq4TBxqiDR5hOslAkG+Ctr5FeNs+XS1AxKS8Vl3whHCiCMvq/KxU&#10;hQ5H/0qHTWoFl/hYKASTUl9IGRtDTsVJ6Mmz9xkGpxLLoZV6UEcud52cZVkunbKePxjV06Oh5muz&#10;dwhp9XEy+XvzcGtfts/r3H7Xdb1CvLwY7+9AJBrTXxh+8RkdKmbahb3XUXQIsyy/4SjC9RwE+6z5&#10;2CEspnOQVSn/D6h+AAAA//8DAFBLAQItABQABgAIAAAAIQC2gziS/gAAAOEBAAATAAAAAAAAAAAA&#10;AAAAAAAAAABbQ29udGVudF9UeXBlc10ueG1sUEsBAi0AFAAGAAgAAAAhADj9If/WAAAAlAEAAAsA&#10;AAAAAAAAAAAAAAAALwEAAF9yZWxzLy5yZWxzUEsBAi0AFAAGAAgAAAAhAFLVeQI+AgAAfgQAAA4A&#10;AAAAAAAAAAAAAAAALgIAAGRycy9lMm9Eb2MueG1sUEsBAi0AFAAGAAgAAAAhAExSQ3/fAAAACAEA&#10;AA8AAAAAAAAAAAAAAAAAmAQAAGRycy9kb3ducmV2LnhtbFBLBQYAAAAABAAEAPMAAACkBQAAAAA=&#10;">
            <v:stroke endarrow="block"/>
          </v:shape>
        </w:pict>
      </w:r>
      <w:r>
        <w:rPr>
          <w:rFonts w:ascii="Times New Roman" w:hAnsi="Times New Roman" w:cs="Times New Roman"/>
          <w:sz w:val="24"/>
          <w:szCs w:val="24"/>
        </w:rPr>
        <w:pict>
          <v:shape id="AutoShape 15" o:spid="_x0000_s1034" type="#_x0000_t32" style="position:absolute;left:0;text-align:left;margin-left:364.25pt;margin-top:307pt;width:.05pt;height:4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BBPgIAAH4EAAAOAAAAZHJzL2Uyb0RvYy54bWysVMuO2jAU3VfqP1jeM0kgoRARRqMEupm2&#10;SDP9AGM7xKpjW7YhoKr/3mvzmJlWlaqqLIwf5577OjeL+2Mv0YFbJ7SqcHaXYsQV1UyoXYW/Pq9H&#10;M4ycJ4oRqRWv8Ik7fL98/24xmJKPdacl4xYBiXLlYCrceW/KJHG04z1xd9pwBY+ttj3xcLS7hFky&#10;AHsvk3GaTpNBW2asptw5uG3Oj3gZ+duWU/+lbR33SFYYYvNxtXHdhjVZLki5s8R0gl7CIP8QRU+E&#10;Aqc3qoZ4gvZW/EbVC2q1062/o7pPdNsKymMOkE2W/pLNU0cMj7lAcZy5lcn9P1r6+bCxSDDoHXRK&#10;kR569LD3OrpGWREKNBhXAq5WGxtSpEf1ZB41/eaQ0nVH1I5H9PPJgHEWLJI3JuHgDLjZDp80AwwB&#10;B7Fax9b2gRLqgI6xKadbU/jRIwqX00mBEYX7IssnRexYQsqrpbHOf+S6R2FTYectEbvO11op6L22&#10;WfRDDo/Oh7hIeTUIbpVeCymjBKRCQ4XnxbiIBk5LwcJjgDm729bSogMJIoq/mCS8vIZZvVcsknWc&#10;sJViyMeKKBA+Duw9ZxhJDnMSdhHpiZAvSG8FVFP+AQ3BSxXigcpAOpfdWWXf5+l8NVvN8lE+nq5G&#10;edo0o4d1nY+m6+xD0Uyaum6yHyG1LC87wRhXIbur4rP87xR1mb2zVm+av5Uxecse6w3BXv9j0FEa&#10;QQ1nXW01O21saE1QCYg8gi8DGabo9TmiXj4by58AAAD//wMAUEsDBBQABgAIAAAAIQD3k7IS4AAA&#10;AAgBAAAPAAAAZHJzL2Rvd25yZXYueG1sTI/BTsMwEETvSPyDtUjcqEOhaQjZVECFyAUk2gpxdOMl&#10;jojtKHbblK/vcoLTajSj2TfFYrSd2NMQWu8QricJCHK1161rEDbr56sMRIjKadV5RwhHCrAoz88K&#10;lWt/cO+0X8VGcIkLuUIwMfa5lKE2ZFWY+J4ce19+sCqyHBqpB3XgctvJaZKk0qrW8QejenoyVH+v&#10;dhYhLj+PJv2oH+/at/XLa9r+VFW1RLy8GB/uQUQa418YfvEZHUpm2vqd00F0CPNpNuMowg0f9lmn&#10;ILYI2e0MZFnI/wPKEwAAAP//AwBQSwECLQAUAAYACAAAACEAtoM4kv4AAADhAQAAEwAAAAAAAAAA&#10;AAAAAAAAAAAAW0NvbnRlbnRfVHlwZXNdLnhtbFBLAQItABQABgAIAAAAIQA4/SH/1gAAAJQBAAAL&#10;AAAAAAAAAAAAAAAAAC8BAABfcmVscy8ucmVsc1BLAQItABQABgAIAAAAIQCZrsBBPgIAAH4EAAAO&#10;AAAAAAAAAAAAAAAAAC4CAABkcnMvZTJvRG9jLnhtbFBLAQItABQABgAIAAAAIQD3k7IS4AAAAAgB&#10;AAAPAAAAAAAAAAAAAAAAAJgEAABkcnMvZG93bnJldi54bWxQSwUGAAAAAAQABADzAAAApQUAAAAA&#10;">
            <v:stroke endarrow="block"/>
          </v:shape>
        </w:pict>
      </w:r>
      <w:r>
        <w:rPr>
          <w:rFonts w:ascii="Times New Roman" w:hAnsi="Times New Roman" w:cs="Times New Roman"/>
          <w:sz w:val="24"/>
          <w:szCs w:val="24"/>
        </w:rPr>
        <w:pict>
          <v:shape id="_x0000_s1035" type="#_x0000_t202" style="position:absolute;left:0;text-align:left;margin-left:261.6pt;margin-top:349.4pt;width:228.85pt;height:46.2pt;z-index:251659776;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z+uPQIAAFIEAAAOAAAAZHJzL2Uyb0RvYy54bWysVM2O0zAQviPxDpbvNGm2gTZqulq6FCEt&#10;P9LCAziO01j4D9ttUm7ceQXegQMHbrxC940YO22pFrggcrA8nvHnme+byfyylwJtmXVcqxKPRylG&#10;TFFdc7Uu8bu3q0dTjJwnqiZCK1biHXP4cvHwwbwzBct0q0XNLAIQ5YrOlLj13hRJ4mjLJHEjbZgC&#10;Z6OtJB5Mu05qSzpAlyLJ0vRx0mlbG6spcw5OrwcnXkT8pmHUv24axzwSJYbcfFxtXKuwJos5KdaW&#10;mJbTQxrkH7KQhCt49AR1TTxBG8t/g5KcWu1040dUy0Q3Dacs1gDVjNN71dy2xLBYC5DjzIkm9/9g&#10;6avtG4t4DdpNMFJEgkb7L/uv+2/7H/vvd5/uPqMskNQZV0DsrYFo3z/VPVyIBTtzo+l7h5RetkSt&#10;2ZW1umsZqSHJcbiZnF0dcFwAqbqXuobHyMbrCNQ3VgYGgRME6CDW7iQQ6z2icJhNLrI0BxcFXz7N&#10;ZhdRwYQUx9vGOv+caYnCpsQWGiCik+2N8yEbUhxDwmNOC16vuBDRsOtqKSzaEmiWVfxiAffChEJd&#10;iWd5lg8E/BUijd+fICT30PWCyxJPT0GkCLQ9U3XsSU+4GPaQslAHHgN1A4m+r/qoW36Up9L1Doi1&#10;emhyGErYtNp+xKiDBi+x+7AhlmEkXigQZzaeTMJERGOSP8nAsOee6txDFAWoEnuMhu3SxymKvJkr&#10;EHHFI79B7SGTQ8rQuJH2w5CFyTi3Y9SvX8HiJwAAAP//AwBQSwMEFAAGAAgAAAAhADKj9RjeAAAA&#10;CgEAAA8AAABkcnMvZG93bnJldi54bWxMj01PwzAMhu9I/IfISNxY+jHGVppOUwXXSduQuHqNaQtN&#10;Upq0K/8ecxpH249eP2++nU0nJhp866yCeBGBIFs53dpawdvp9WENwge0GjtnScEPedgWtzc5Ztpd&#10;7IGmY6gFh1ifoYImhD6T0lcNGfQL15Pl24cbDAYeh1rqAS8cbjqZRNFKGmwtf2iwp7Kh6us4GgXj&#10;qdxNhzL5fJ/2erlfvaDB7lup+7t59wwi0ByuMPzpszoU7HR2o9VedAoek/iJUQVpnIJgYBMteXFm&#10;MkljkEUu/1cofgEAAP//AwBQSwECLQAUAAYACAAAACEAtoM4kv4AAADhAQAAEwAAAAAAAAAAAAAA&#10;AAAAAAAAW0NvbnRlbnRfVHlwZXNdLnhtbFBLAQItABQABgAIAAAAIQA4/SH/1gAAAJQBAAALAAAA&#10;AAAAAAAAAAAAAC8BAABfcmVscy8ucmVsc1BLAQItABQABgAIAAAAIQBIXz+uPQIAAFIEAAAOAAAA&#10;AAAAAAAAAAAAAC4CAABkcnMvZTJvRG9jLnhtbFBLAQItABQABgAIAAAAIQAyo/UY3gAAAAoBAAAP&#10;AAAAAAAAAAAAAAAAAJcEAABkcnMvZG93bnJldi54bWxQSwUGAAAAAAQABADzAAAAogUAAAAA&#10;">
            <v:textbox style="mso-next-textbox:#_x0000_s1035;mso-fit-shape-to-text:t">
              <w:txbxContent>
                <w:p w:rsidR="0069080D" w:rsidRDefault="0069080D" w:rsidP="0069080D">
                  <w:pPr>
                    <w:pStyle w:val="a7"/>
                    <w:jc w:val="center"/>
                    <w:rPr>
                      <w:rFonts w:ascii="Times New Roman" w:hAnsi="Times New Roman"/>
                    </w:rPr>
                  </w:pPr>
                  <w:r>
                    <w:rPr>
                      <w:rFonts w:ascii="Times New Roman" w:hAnsi="Times New Roman"/>
                    </w:rPr>
                    <w:t>Принятие решения о предоставлении муниципальной услуги или отказа в ее предоставлении</w:t>
                  </w:r>
                </w:p>
              </w:txbxContent>
            </v:textbox>
          </v:shape>
        </w:pict>
      </w:r>
      <w:r>
        <w:rPr>
          <w:rFonts w:ascii="Times New Roman" w:hAnsi="Times New Roman" w:cs="Times New Roman"/>
          <w:sz w:val="24"/>
          <w:szCs w:val="24"/>
        </w:rPr>
        <w:pict>
          <v:shape id="_x0000_s1036" type="#_x0000_t202" style="position:absolute;left:0;text-align:left;margin-left:8.65pt;margin-top:422.8pt;width:228.95pt;height:46.2pt;z-index:251660800;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FFPQIAAFIEAAAOAAAAZHJzL2Uyb0RvYy54bWysVM2O0zAQviPxDpbvNE22LW3UdLV0KUJa&#10;fqSFB3Acp7HwH7bbpNz2zivwDhw4cOMVum/E2GlLtcAFkYPl8Yw/z3zfTOaXnRRoy6zjWhU4HQwx&#10;Yorqiqt1gd+/Wz2ZYuQ8URURWrEC75jDl4vHj+atyVmmGy0qZhGAKJe3psCN9yZPEkcbJokbaMMU&#10;OGttJfFg2nVSWdICuhRJNhxOklbbylhNmXNwet078SLi1zWj/k1dO+aRKDDk5uNq41qGNVnMSb62&#10;xDScHtIg/5CFJFzBoyeoa+IJ2lj+G5Tk1Gqnaz+gWia6rjllsQaoJh0+qOa2IYbFWoAcZ040uf8H&#10;S19v31rEK9AuxUgRCRrtv+y/7r/tf+y/39/df0ZZIKk1LofYWwPRvnumO7gQC3bmRtMPDim9bIha&#10;sytrddswUkGSabiZnF3tcVwAKdtXuoLHyMbrCNTVVgYGgRME6CDW7iQQ6zyicJiNsot0Ai4KvvE0&#10;m11EBROSH28b6/wLpiUKmwJbaICITrY3zodsSH4MCY85LXi14kJEw67LpbBoS6BZVvGLBTwIEwq1&#10;BZ6Ns3FPwF8hhvH7E4TkHrpecFng6SmI5IG256qKPekJF/0eUhbqwGOgrifRd2UXdZsc5Sl1tQNi&#10;re6bHIYSNo22nzBqocEL7D5uiGUYiZcKxJmlo1GYiGiMxk8zMOy5pzz3EEUBqsAeo3679HGKIm/m&#10;CkRc8chvULvP5JAyNG6k/TBkYTLO7Rj161ew+AkAAP//AwBQSwMEFAAGAAgAAAAhAJB8YWHdAAAA&#10;CQEAAA8AAABkcnMvZG93bnJldi54bWxMj81Ow0AMhO9IvMPKSNzopm0IELKpqgiuldoicXWzJgns&#10;T8hu0vD2mFM5WeOxxt8Um9kaMdEQOu8ULBcJCHK1151rFLwdX+8eQYSITqPxjhT8UIBNeX1VYK79&#10;2e1pOsRGcIgLOSpoY+xzKUPdksWw8D059j78YDGyHBqpBzxzuDVylSSZtNg5/tBiT1VL9ddhtArG&#10;Y7Wd9tXq833a6XSXvaBF863U7c28fQYRaY6XY/jDZ3QomenkR6eDMKzvmTzyXGYg2F8/PaQgTrxI&#10;1inIspD/G5S/AAAA//8DAFBLAQItABQABgAIAAAAIQC2gziS/gAAAOEBAAATAAAAAAAAAAAAAAAA&#10;AAAAAABbQ29udGVudF9UeXBlc10ueG1sUEsBAi0AFAAGAAgAAAAhADj9If/WAAAAlAEAAAsAAAAA&#10;AAAAAAAAAAAALwEAAF9yZWxzLy5yZWxzUEsBAi0AFAAGAAgAAAAhAJSRgUU9AgAAUgQAAA4AAAAA&#10;AAAAAAAAAAAALgIAAGRycy9lMm9Eb2MueG1sUEsBAi0AFAAGAAgAAAAhAJB8YWHdAAAACQEAAA8A&#10;AAAAAAAAAAAAAAAAlwQAAGRycy9kb3ducmV2LnhtbFBLBQYAAAAABAAEAPMAAAChBQAAAAA=&#10;">
            <v:textbox style="mso-next-textbox:#_x0000_s1036;mso-fit-shape-to-text:t">
              <w:txbxContent>
                <w:p w:rsidR="0069080D" w:rsidRDefault="0069080D" w:rsidP="0069080D">
                  <w:pPr>
                    <w:pStyle w:val="a7"/>
                    <w:jc w:val="center"/>
                    <w:rPr>
                      <w:rFonts w:ascii="Times New Roman" w:hAnsi="Times New Roman"/>
                    </w:rPr>
                  </w:pPr>
                  <w:r>
                    <w:rPr>
                      <w:rFonts w:ascii="Times New Roman" w:hAnsi="Times New Roman"/>
                    </w:rPr>
                    <w:t>Принятие решения о предоставлении муниципальной услуги или отказа в ее предоставлении</w:t>
                  </w:r>
                </w:p>
              </w:txbxContent>
            </v:textbox>
          </v:shape>
        </w:pict>
      </w:r>
      <w:r>
        <w:rPr>
          <w:rFonts w:ascii="Times New Roman" w:hAnsi="Times New Roman" w:cs="Times New Roman"/>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2" o:spid="_x0000_s1038" type="#_x0000_t34" style="position:absolute;left:0;text-align:left;margin-left:96.9pt;margin-top:478.05pt;width:83.05pt;height:70.5pt;rotation:90;flip:x;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e1VbQIAANEEAAAOAAAAZHJzL2Uyb0RvYy54bWysVNuO0zAQfUfiHyy/t0napNtGTVerpIWH&#10;BVba5QPc2GkMvsn2Nq0Q/87YvbALQkKIPDh2PHNmzpmZLG8PUqA9s45rVeFsnGLEVKspV7sKf37a&#10;jOYYOU8UJUIrVuEjc/h29fbNcjAlm+heC8osAhDlysFUuPfelEni2p5J4sbaMAWXnbaSeDjaXUIt&#10;GQBdimSSprNk0JYaq1vmHHxtTpd4FfG7jrX+U9c55pGoMOTm42rjug1rslqScmeJ6Xl7ToP8QxaS&#10;cAVBr1AN8QQ9W/4blOSt1U53ftxqmeiu4y2LHIBNlv7C5rEnhkUuII4zV5nc/4NtP+4fLOIUagfy&#10;KCKhRnfPXsfQaDIJAg3GlWBXqwcbKLYH9WjudfvVIaXrnqgdi9ZPRwPOWfBIXrmEgzMQZjt80BRs&#10;CASIah06K5HVUJVsBtWEB6NOcPM+4IRYIBA6xGodr9ViB49a+JilRX4zLTBq4W6+KKZFLGdCygAb&#10;vI11/h3TEoVNhbdM+VorBU2h7TTik/2987Fu9Eye0C8ZJCEFtMGeCJQvFrN55ETKszVEuCAHV6U3&#10;XIjYSEKhocKLYlJEdKcFp+EymDm729bCIgAFKieyQSq4eWkmuYeBEFwCp6sRKXtG6FpR5KPICmYJ&#10;h1CSUYwEg9ELu5iDJ1z8tPSWQ4HEH6whuFAhOdD0LERQNzbut0W6WM/X83yUT2brUZ42zehuU+ej&#10;2Sa7KZppU9dN9j3wzPKy55QyFahehijL/65Jz+N8av/rGF01TV6jR70gxcs7Jh27LTTYqVW3mh4f&#10;7KULYW6i8XnGw2C+PMP+5Z9o9QMAAP//AwBQSwMEFAAGAAgAAAAhAI3/6mzfAAAACAEAAA8AAABk&#10;cnMvZG93bnJldi54bWxMj0FLw0AUhO+C/2F5gje7aRuixGyKWCqiULCWet1kX5No9m3c3bbRX+/z&#10;pMdhhplvisVoe3FEHzpHCqaTBARS7UxHjYLt6+rqBkSImozuHaGCLwywKM/PCp0bd6IXPG5iI7iE&#10;Qq4VtDEOuZShbtHqMHEDEnt7562OLH0jjdcnLre9nCVJJq3uiBdaPeB9i/XH5mAVLOXbWK3Xy/fV&#10;/tvPH593T+mD+1Tq8mK8uwURcYx/YfjFZ3QomalyBzJB9ApmSZZyVAE/YnueXrOsOJdlU5BlIf8f&#10;KH8AAAD//wMAUEsBAi0AFAAGAAgAAAAhALaDOJL+AAAA4QEAABMAAAAAAAAAAAAAAAAAAAAAAFtD&#10;b250ZW50X1R5cGVzXS54bWxQSwECLQAUAAYACAAAACEAOP0h/9YAAACUAQAACwAAAAAAAAAAAAAA&#10;AAAvAQAAX3JlbHMvLnJlbHNQSwECLQAUAAYACAAAACEA2tXtVW0CAADRBAAADgAAAAAAAAAAAAAA&#10;AAAuAgAAZHJzL2Uyb0RvYy54bWxQSwECLQAUAAYACAAAACEAjf/qbN8AAAAIAQAADwAAAAAAAAAA&#10;AAAAAADHBAAAZHJzL2Rvd25yZXYueG1sUEsFBgAAAAAEAAQA8wAAANMFAAAAAA==&#10;" adj="10793">
            <v:stroke endarrow="block"/>
          </v:shape>
        </w:pict>
      </w:r>
      <w:r>
        <w:rPr>
          <w:rFonts w:ascii="Times New Roman" w:hAnsi="Times New Roman" w:cs="Times New Roman"/>
          <w:sz w:val="24"/>
          <w:szCs w:val="24"/>
        </w:rPr>
        <w:pict>
          <v:shape id="AutoShape 29" o:spid="_x0000_s1045" type="#_x0000_t32" style="position:absolute;left:0;text-align:left;margin-left:103.2pt;margin-top:398.3pt;width:0;height:22.8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UIbOwIAAHwEAAAOAAAAZHJzL2Uyb0RvYy54bWysVNmO2jAUfa/Uf7D8DlkGKESE0SiBvkxb&#10;pJl+gLGdxKpjW7YhoKr/3muzzEyrSlVVHoyXc8/dzs3y/thLdODWCa1KnI1TjLiimgnVlvjr82Y0&#10;x8h5ohiRWvESn7jD96v375aDKXiuOy0ZtwhIlCsGU+LOe1MkiaMd74kba8MVPDba9sTD0bYJs2QA&#10;9l4meZrOkkFbZqym3Dm4rc+PeBX5m4ZT/6VpHPdIlhhi83G1cd2FNVktSdFaYjpBL2GQf4iiJ0KB&#10;0xtVTTxBeyt+o+oFtdrpxo+p7hPdNILymANkk6W/ZPPUEcNjLlAcZ25lcv+Pln4+bC0SDHp3h5Ei&#10;PfToYe91dI3yRSjQYFwBuEptbUiRHtWTedT0m0NKVx1RLY/o55MB4yxYJG9MwsEZcLMbPmkGGAIO&#10;YrWOje0DJdQBHWNTTrem8KNH9HxJ4TafL6az2K+EFFc7Y53/yHWPwqbEzlsi2s5XWinovLZZ9EIO&#10;j86HqEhxNQhOld4IKaMApEJDiRfTfBoNnJaChccAc7bdVdKiAwkSir+YIry8hlm9VyySdZywtWLI&#10;x3ookD0O7D1nGEkOUxJ2EemJkC9IbwXUUv4BDcFLFeKBukA6l91ZY98X6WI9X88no0k+W48maV2P&#10;HjbVZDTbZB+m9V1dVXX2I6SWTYpOMMZVyO6q92zyd3q6TN5ZqTfF38qYvGWP9YZgr/8x6CiMoIWz&#10;qnaanbY2tCZoBCQewZdxDDP0+hxRLx+N1U8AAAD//wMAUEsDBBQABgAIAAAAIQAeJ4w+3gAAAAkB&#10;AAAPAAAAZHJzL2Rvd25yZXYueG1sTI/BTsMwDIbvSLxDZCRuLKWCiJWmEzAhemESG0Ics8a0EY1T&#10;NdnW8fQYcYCj/X/6/blcTL4XexyjC6ThcpaBQGqCddRqeN08XtyAiMmQNX0g1HDECIvq9KQ0hQ0H&#10;esH9OrWCSygWRkOX0lBIGZsOvYmzMCBx9hFGbxKPYyvtaA5c7nuZZ5mS3jjiC50Z8KHD5nO98xrS&#10;8v3Yqbfmfu5Wm6dn5b7qul5qfX423d2CSDilPxh+9FkdKnbahh3ZKHoNeaauGOVgrkAw8LvYalDX&#10;OciqlP8/qL4BAAD//wMAUEsBAi0AFAAGAAgAAAAhALaDOJL+AAAA4QEAABMAAAAAAAAAAAAAAAAA&#10;AAAAAFtDb250ZW50X1R5cGVzXS54bWxQSwECLQAUAAYACAAAACEAOP0h/9YAAACUAQAACwAAAAAA&#10;AAAAAAAAAAAvAQAAX3JlbHMvLnJlbHNQSwECLQAUAAYACAAAACEAjWVCGzsCAAB8BAAADgAAAAAA&#10;AAAAAAAAAAAuAgAAZHJzL2Uyb0RvYy54bWxQSwECLQAUAAYACAAAACEAHieMPt4AAAAJAQAADwAA&#10;AAAAAAAAAAAAAACVBAAAZHJzL2Rvd25yZXYueG1sUEsFBgAAAAAEAAQA8wAAAKAFAAAAAA==&#10;">
            <v:stroke endarrow="block"/>
          </v:shape>
        </w:pict>
      </w:r>
      <w:r>
        <w:rPr>
          <w:rFonts w:ascii="Times New Roman" w:hAnsi="Times New Roman" w:cs="Times New Roman"/>
          <w:sz w:val="24"/>
          <w:szCs w:val="24"/>
        </w:rPr>
        <w:pict>
          <v:shape id="AutoShape 12" o:spid="_x0000_s1031" type="#_x0000_t32" style="position:absolute;left:0;text-align:left;margin-left:230.7pt;margin-top:274pt;width:0;height:29.2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9tMgIAAHgEAAAOAAAAZHJzL2Uyb0RvYy54bWysVMuO2jAU3VfqP1jeQxImvCLCaJRAN9MO&#10;0kw/wNgOserYlm0IqOq/99o8WtrNqCoL48e5577OzeLx2El04NYJrUqcDVOMuKKaCbUr8de39WCG&#10;kfNEMSK14iU+cYcflx8/LHpT8JFutWTcIiBRruhNiVvvTZEkjra8I26oDVfw2GjbEQ9Hu0uYJT2w&#10;dzIZpekk6bVlxmrKnYPb+vyIl5G/aTj1L03juEeyxBCbj6uN6zasyXJBip0lphX0Egb5hyg6IhQ4&#10;vVHVxBO0t+Ivqk5Qq51u/JDqLtFNIyiPOUA2WfpHNq8tMTzmAsVx5lYm9/9o6ZfDxiLBoHdzjBTp&#10;oEdPe6+ja5SNQoF64wrAVWpjQ4r0qF7Ns6bfHFK6aona8Yh+OxkwzoJFcmcSDs6Am23/WTPAEHAQ&#10;q3VsbBcooQ7oGJtyujWFHz2i50sKtw/TLJ+OIzkprnbGOv+J6w6FTYmdt0TsWl9ppaDz2mbRCzk8&#10;Ox+iIsXVIDhVei2kjAKQCvUlno9H42jgtBQsPAaYs7ttJS06kCCh+LtEcQezeq9YJGs5YSvFkI/1&#10;UCB7HNg7zjCSHKYk7CLSEyHfg4TApQqxQE0glcvurK/v83S+mq1m+SAfTVaDPK3rwdO6ygeTdTYd&#10;1w91VdXZj5BWlhetYIyrkNlV61n+Pi1dpu6s0pvabyVM7tljrSHY638MOooi6OCsqK1mp40NbQn6&#10;AHlH8GUUw/z8fo6oXx+M5U8AAAD//wMAUEsDBBQABgAIAAAAIQCYryKX3QAAAAoBAAAPAAAAZHJz&#10;L2Rvd25yZXYueG1sTI9NT8JAEIbvJv6HzZB4MbJbAoi1W0JMPHgUSLwu3bGtdGeb7pZWfr1DOOBt&#10;Pp6880y2Hl0jTtiF2pOGZKpAIBXe1lRq2O/en1YgQjRkTeMJNfxigHV+f5eZ1PqBPvG0jaXgEAqp&#10;0VDF2KZShqJCZ8LUt0i8+/adM5HbrpS2MwOHu0bOlFpKZ2riC5Vp8a3C4rjtnQYM/SJRmxdX7j/O&#10;w+PX7PwztDutHybj5hVExDHeYLjoszrk7HTwPdkgGg3zZTJnlIvVAgQD18GBSfWsQOaZ/P9C/gcA&#10;AP//AwBQSwECLQAUAAYACAAAACEAtoM4kv4AAADhAQAAEwAAAAAAAAAAAAAAAAAAAAAAW0NvbnRl&#10;bnRfVHlwZXNdLnhtbFBLAQItABQABgAIAAAAIQA4/SH/1gAAAJQBAAALAAAAAAAAAAAAAAAAAC8B&#10;AABfcmVscy8ucmVsc1BLAQItABQABgAIAAAAIQBKFT9tMgIAAHgEAAAOAAAAAAAAAAAAAAAAAC4C&#10;AABkcnMvZTJvRG9jLnhtbFBLAQItABQABgAIAAAAIQCYryKX3QAAAAoBAAAPAAAAAAAAAAAAAAAA&#10;AIwEAABkcnMvZG93bnJldi54bWxQSwUGAAAAAAQABADzAAAAlgUAAAAA&#10;"/>
        </w:pic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8D7208"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 id="_x0000_s1039" type="#_x0000_t202" style="position:absolute;left:0;text-align:left;margin-left:144.6pt;margin-top:4.45pt;width:228.9pt;height:58.95pt;z-index:251664896;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eFWPQIAAFEEAAAOAAAAZHJzL2Uyb0RvYy54bWysVM2O0zAQviPxDpbvNG1o6TZqulq6FCEt&#10;P9LCAziO01g4HmO7TcqNO6/AO3DgwI1X6L4RY6ct1QIXRA6WxzP+PPN9M5lfdo0iW2GdBJ3T0WBI&#10;idAcSqnXOX33dvXoghLnmS6ZAi1yuhOOXi4ePpi3JhMp1KBKYQmCaJe1Jqe19yZLEsdr0TA3ACM0&#10;OiuwDfNo2nVSWtYieqOSdDh8krRgS2OBC+fw9Lp30kXEryrB/euqcsITlVPMzcfVxrUIa7KYs2xt&#10;maklP6TB/iGLhkmNj56grplnZGPlb1CN5BYcVH7AoUmgqiQXsQasZjS8V81tzYyItSA5zpxocv8P&#10;lr/avrFEljmdUaJZgxLtv+y/7r/tf+y/3326+0zSwFFrXIahtwaDffcUOtQ61uvMDfD3jmhY1kyv&#10;xZW10NaClZjjKNxMzq72OC6AFO1LKPExtvEQgbrKNoFApIQgOmq1O+kjOk84Hqbj9PF0NqGEo282&#10;HKfjKGDCsuNtY51/LqAhYZNTi/pHdLa9cT5kw7JjSHjMgZLlSioVDbsulsqSLcNeWcUvFnAvTGnS&#10;4uuTdNIT8FeIYfz+BNFIj02vZJPTi1MQywJtz3QZW9Izqfo9pqz0gcdAXU+i74ouyjY9ylNAuUNi&#10;LfQ9jjOJmxrsR0pa7O+cug8bZgUl6oVGcWajMbJHfDTGk2mKhj33FOcepjlC5dRT0m+XPg5R5M1c&#10;oYgrGfkNaveZHFLGvo20H2YsDMa5HaN+/QkWPwEAAP//AwBQSwMEFAAGAAgAAAAhANe49t/dAAAA&#10;CQEAAA8AAABkcnMvZG93bnJldi54bWxMj8FOg0AQhu8mvsNmTLzZpahIKUvTEL02aWvidcpuAWVn&#10;kV0ovr3jqd5m8n/555t8M9tOTGbwrSMFy0UEwlDldEu1gvfj20MKwgckjZ0jo+DHeNgUtzc5Ztpd&#10;aG+mQ6gFl5DPUEETQp9J6avGWPQL1xvi7OwGi4HXoZZ6wAuX207GUZRIiy3xhQZ7Uzam+jqMVsF4&#10;LLfTvow/P6adftolr2ix+1bq/m7erkEEM4crDH/6rA4FO53cSNqLTkGcrmJGFaQrEJwnLxEPJwaf&#10;l48gi1z+/6D4BQAA//8DAFBLAQItABQABgAIAAAAIQC2gziS/gAAAOEBAAATAAAAAAAAAAAAAAAA&#10;AAAAAABbQ29udGVudF9UeXBlc10ueG1sUEsBAi0AFAAGAAgAAAAhADj9If/WAAAAlAEAAAsAAAAA&#10;AAAAAAAAAAAALwEAAF9yZWxzLy5yZWxzUEsBAi0AFAAGAAgAAAAhANdR4VY9AgAAUQQAAA4AAAAA&#10;AAAAAAAAAAAALgIAAGRycy9lMm9Eb2MueG1sUEsBAi0AFAAGAAgAAAAhANe49t/dAAAACQEAAA8A&#10;AAAAAAAAAAAAAAAAlwQAAGRycy9kb3ducmV2LnhtbFBLBQYAAAAABAAEAPMAAAChBQAAAAA=&#10;">
            <v:textbox style="mso-fit-shape-to-text:t">
              <w:txbxContent>
                <w:p w:rsidR="0069080D" w:rsidRDefault="0069080D" w:rsidP="0069080D">
                  <w:pPr>
                    <w:pStyle w:val="a7"/>
                    <w:jc w:val="center"/>
                    <w:rPr>
                      <w:rFonts w:ascii="Times New Roman" w:hAnsi="Times New Roman"/>
                    </w:rPr>
                  </w:pPr>
                  <w:r>
                    <w:rPr>
                      <w:rFonts w:ascii="Times New Roman" w:hAnsi="Times New Roman"/>
                    </w:rPr>
                    <w:t>Направление результата  предоставления муниципальной услуги в МБУ «МФЦ» для выдачи заявителю (представителю заявителя)</w:t>
                  </w:r>
                </w:p>
              </w:txbxContent>
            </v:textbox>
          </v:shape>
        </w:pic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Default="0069080D"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8D7208"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 id="AutoShape 21" o:spid="_x0000_s1037" type="#_x0000_t34" style="position:absolute;left:0;text-align:left;margin-left:258.25pt;margin-top:62.45pt;width:156.5pt;height:55.5pt;rotation:90;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VK+ZgIAAMYEAAAOAAAAZHJzL2Uyb0RvYy54bWysVMtu2zAQvBfoPxC8O3pEim3BchBIdi9p&#10;EyDpB9AkZbHlQyAZy0bRf++Sdpy6RYGiqA80H8PhzuyuFrd7JdGOWyeMrnF2lWLENTVM6G2NPz+v&#10;JzOMnCeaEWk0r/GBO3y7fP9uMQ4Vz01vJOMWAYl21TjUuPd+qJLE0Z4r4q7MwDUcdsYq4mFptwmz&#10;ZAR2JZM8TW+S0Vg2WEO5c7DbHg/xMvJ3Haf+oesc90jWGGLzcbRx3IQxWS5ItbVk6AU9hUH+IQpF&#10;hIZHz1Qt8QS9WPEblRLUGmc6f0WNSkzXCcqjBlCTpb+oeerJwKMWMMcNZ5vc/6Oln3aPFgkGucsx&#10;0kRBju5evIlPozwLBo2DqwDX6EcbJNK9fhruDf3qkDZNT/SWR/TzYYDL8UZycSUs3ADPbMaPhgGG&#10;wAPRrX1nFbIGslIWafjFXXAF7WOKDucU8b1HFDazeVZO5yVGFM6maTErYw4TUgWuEN5gnf/AjUJh&#10;UuMN174xWkMlGHsd+cnu3vmYLHZSTNiXDKNOScj9jkg0zfJyHqQD7wkNs1fmcFWbtZAyVo/UaKzx&#10;vMzLyO6MFCwcBpiz200jLQJSkHKUeKS9gCnhoQukUDWenUGk6jlhK82Qj85qaCAcnlKcYSQ59FuY&#10;xRg8EfIN6a2ArMg/oEGJ1CE48PRkRHA3Vuu3eTpfzVazYlLkN6tJkbbt5G7dFJObdTYt2+u2adrs&#10;e9CZFVUvGOM6SH3tnKz4u8o89fCx5s+9c/Y0uWSPaYAQX/9j0LHEQlUd63Nj2OHRBmtDtUGzRPCp&#10;sUM3/ryOqLfPz/IHAAAA//8DAFBLAwQUAAYACAAAACEAew6I4uAAAAAKAQAADwAAAGRycy9kb3du&#10;cmV2LnhtbEyPwU6EMBCG7ya+QzMm3twCG9kVKRs1mJh42IhevHVhhLp0SmhZ0Kd3POlx5v/zzTf5&#10;brG9OOHojSMF8SoCgVS7xlCr4O318WoLwgdNje4doYIv9LArzs9ynTVuphc8VaEVDCGfaQVdCEMm&#10;pa87tNqv3IDE2YcbrQ48jq1sRj0z3PYyiaJUWm2IL3R6wIcO62M1WQXr/fM+CcEc7z+xfH+aTFl9&#10;z6VSlxfL3S2IgEv4K8OvPqtDwU4HN1HjRa8gjTfXXOXgJgXBhU2y5cWB6Um8Blnk8v8LxQ8AAAD/&#10;/wMAUEsBAi0AFAAGAAgAAAAhALaDOJL+AAAA4QEAABMAAAAAAAAAAAAAAAAAAAAAAFtDb250ZW50&#10;X1R5cGVzXS54bWxQSwECLQAUAAYACAAAACEAOP0h/9YAAACUAQAACwAAAAAAAAAAAAAAAAAvAQAA&#10;X3JlbHMvLnJlbHNQSwECLQAUAAYACAAAACEAl8lSvmYCAADGBAAADgAAAAAAAAAAAAAAAAAuAgAA&#10;ZHJzL2Uyb0RvYy54bWxQSwECLQAUAAYACAAAACEAew6I4uAAAAAKAQAADwAAAAAAAAAAAAAAAADA&#10;BAAAZHJzL2Rvd25yZXYueG1sUEsFBgAAAAAEAAQA8wAAAM0FAAAAAA==&#10;" adj=",-193194,-58099">
            <v:stroke endarrow="block"/>
          </v:shape>
        </w:pict>
      </w: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8D7208" w:rsidP="00C4391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shape id="_x0000_s1040" type="#_x0000_t202" style="position:absolute;left:0;text-align:left;margin-left:143.25pt;margin-top:2.85pt;width:190.8pt;height:58.85pt;z-index:251666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9BZRAIAAF0EAAAOAAAAZHJzL2Uyb0RvYy54bWysVM2O0zAQviPxDpbvNG223W2jpqulSxHS&#10;8iMtPIDrOImF4zG222S5cecVeAcOHLjxCt03Yuy0pVrggsjB8njGn2e+bybzy65RZCusk6BzOhoM&#10;KRGaQyF1ldN3b1dPppQ4z3TBFGiR0zvh6OXi8aN5azKRQg2qEJYgiHZZa3Jae2+yJHG8Fg1zAzBC&#10;o7ME2zCPpq2SwrIW0RuVpMPhedKCLYwFLpzD0+veSRcRvywF96/L0glPVE4xNx9XG9d1WJPFnGWV&#10;ZaaWfJ8G+4csGiY1PnqEumaekY2Vv0E1kltwUPoBhyaBspRcxBqwmtHwQTW3NTMi1oLkOHOkyf0/&#10;WP5q+8YSWeT0ghLNGpRo92X3dfdt92P3/f7T/WeSBo5a4zIMvTUY7Lun0KHWsV5nboC/d0TDsma6&#10;ElfWQlsLVmCOo3AzObna47gAsm5fQoGPsY2HCNSVtgkEIiUE0VGru6M+ovOE42E6Ts9G5+ji6JtM&#10;09lZFDBh2eG2sc4/F9CQsMmpRf0jOtveOB+yYdkhJDzmQMliJZWKhq3WS2XJlmGvrOIXC3gQpjRp&#10;czqbpJOegL9CDOP3J4hGemx6JZucTo9BLAu0PdNFbEnPpOr3mLLSex4DdT2Jvlt3UbbpQZ41FHdI&#10;rIW+x3EmcVOD/UhJi/2dU/dhw6ygRL3QKM5sNB6HgYjGeHKRomFPPetTD9McoXLqKem3S98P0cZY&#10;WdX40qEdrlDQlYxcB+X7rPbpYw9HCfbzFobk1I5Rv/4Ki58AAAD//wMAUEsDBBQABgAIAAAAIQBE&#10;lUuY3gAAAAoBAAAPAAAAZHJzL2Rvd25yZXYueG1sTI/BTsMwEETvSPyDtUhcKuo0UdMoxKmgUk+c&#10;GsrdjZckIl4H223Tv2c5wXG1TzNvqu1sR3FBHwZHClbLBARS68xAnYLj+/6pABGiJqNHR6jghgG2&#10;9f1dpUvjrnTASxM7wSEUSq2gj3EqpQxtj1aHpZuQ+PfpvNWRT99J4/WVw+0o0yTJpdUDcUOvJ9z1&#10;2H41Z6sg/26yxduHWdDhtn/1rV2b3XGt1OPD/PIMIuIc/2D41Wd1qNnp5M5kghgVpMVmxaiCLOVN&#10;DOR5sQFxYjLNCpB1Jf9PqH8AAAD//wMAUEsBAi0AFAAGAAgAAAAhALaDOJL+AAAA4QEAABMAAAAA&#10;AAAAAAAAAAAAAAAAAFtDb250ZW50X1R5cGVzXS54bWxQSwECLQAUAAYACAAAACEAOP0h/9YAAACU&#10;AQAACwAAAAAAAAAAAAAAAAAvAQAAX3JlbHMvLnJlbHNQSwECLQAUAAYACAAAACEAI2PQWUQCAABd&#10;BAAADgAAAAAAAAAAAAAAAAAuAgAAZHJzL2Uyb0RvYy54bWxQSwECLQAUAAYACAAAACEARJVLmN4A&#10;AAAKAQAADwAAAAAAAAAAAAAAAACeBAAAZHJzL2Rvd25yZXYueG1sUEsFBgAAAAAEAAQA8wAAAKkF&#10;AAAAAA==&#10;">
            <v:textbox>
              <w:txbxContent>
                <w:p w:rsidR="0069080D" w:rsidRDefault="0069080D" w:rsidP="0069080D">
                  <w:pPr>
                    <w:pStyle w:val="a7"/>
                    <w:jc w:val="center"/>
                    <w:rPr>
                      <w:rFonts w:ascii="Times New Roman" w:hAnsi="Times New Roman"/>
                    </w:rPr>
                  </w:pPr>
                  <w:r>
                    <w:rPr>
                      <w:rFonts w:ascii="Times New Roman" w:hAnsi="Times New Roman"/>
                    </w:rPr>
                    <w:t>Выдача результата предоставления муниципальной услуги заявителю (представителю заявителя)</w:t>
                  </w:r>
                </w:p>
              </w:txbxContent>
            </v:textbox>
          </v:shape>
        </w:pict>
      </w: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Default="00C43914" w:rsidP="00C43914">
      <w:pPr>
        <w:spacing w:after="0" w:line="240" w:lineRule="auto"/>
        <w:ind w:firstLine="709"/>
        <w:jc w:val="both"/>
        <w:rPr>
          <w:rFonts w:ascii="Times New Roman" w:hAnsi="Times New Roman" w:cs="Times New Roman"/>
          <w:sz w:val="24"/>
          <w:szCs w:val="24"/>
        </w:rPr>
      </w:pPr>
    </w:p>
    <w:p w:rsidR="00C43914" w:rsidRPr="00C43914" w:rsidRDefault="00C43914"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Style w:val="a7"/>
        <w:ind w:firstLine="709"/>
        <w:jc w:val="right"/>
        <w:rPr>
          <w:rFonts w:ascii="Times New Roman" w:hAnsi="Times New Roman"/>
          <w:sz w:val="24"/>
          <w:szCs w:val="24"/>
        </w:rPr>
      </w:pPr>
      <w:bookmarkStart w:id="9" w:name="_GoBack"/>
      <w:bookmarkEnd w:id="9"/>
      <w:r w:rsidRPr="00C43914">
        <w:rPr>
          <w:rFonts w:ascii="Times New Roman" w:hAnsi="Times New Roman"/>
          <w:sz w:val="24"/>
          <w:szCs w:val="24"/>
        </w:rPr>
        <w:lastRenderedPageBreak/>
        <w:t>Приложение 3</w:t>
      </w:r>
    </w:p>
    <w:p w:rsidR="0069080D" w:rsidRPr="00C43914" w:rsidRDefault="0069080D" w:rsidP="00C43914">
      <w:pPr>
        <w:pStyle w:val="a7"/>
        <w:ind w:firstLine="709"/>
        <w:jc w:val="right"/>
        <w:rPr>
          <w:rFonts w:ascii="Times New Roman" w:hAnsi="Times New Roman"/>
          <w:sz w:val="24"/>
          <w:szCs w:val="24"/>
        </w:rPr>
      </w:pPr>
      <w:r w:rsidRPr="00C43914">
        <w:rPr>
          <w:rFonts w:ascii="Times New Roman" w:hAnsi="Times New Roman"/>
          <w:sz w:val="24"/>
          <w:szCs w:val="24"/>
        </w:rPr>
        <w:t>к Административному регламенту</w:t>
      </w:r>
    </w:p>
    <w:p w:rsidR="0069080D" w:rsidRDefault="0069080D" w:rsidP="00C43914">
      <w:pPr>
        <w:spacing w:after="0" w:line="240" w:lineRule="auto"/>
        <w:ind w:firstLine="709"/>
        <w:jc w:val="right"/>
        <w:rPr>
          <w:rFonts w:ascii="Times New Roman" w:hAnsi="Times New Roman" w:cs="Times New Roman"/>
          <w:sz w:val="24"/>
          <w:szCs w:val="24"/>
        </w:rPr>
      </w:pPr>
    </w:p>
    <w:p w:rsidR="0069080D" w:rsidRPr="00C43914" w:rsidRDefault="0069080D" w:rsidP="00C43914">
      <w:pPr>
        <w:spacing w:after="0" w:line="240" w:lineRule="auto"/>
        <w:ind w:firstLine="709"/>
        <w:jc w:val="center"/>
        <w:rPr>
          <w:rFonts w:ascii="Times New Roman" w:hAnsi="Times New Roman" w:cs="Times New Roman"/>
          <w:b/>
          <w:bCs/>
          <w:sz w:val="24"/>
          <w:szCs w:val="24"/>
        </w:rPr>
      </w:pPr>
      <w:r w:rsidRPr="00C43914">
        <w:rPr>
          <w:rFonts w:ascii="Times New Roman" w:hAnsi="Times New Roman" w:cs="Times New Roman"/>
          <w:b/>
          <w:bCs/>
          <w:sz w:val="24"/>
          <w:szCs w:val="24"/>
        </w:rPr>
        <w:t>ФОРМА</w:t>
      </w:r>
      <w:r w:rsidRPr="00C43914">
        <w:rPr>
          <w:rFonts w:ascii="Times New Roman" w:hAnsi="Times New Roman" w:cs="Times New Roman"/>
          <w:b/>
          <w:bCs/>
          <w:sz w:val="24"/>
          <w:szCs w:val="24"/>
        </w:rPr>
        <w:br/>
        <w:t>решения об отказе в присвоении объекту адресации адреса</w:t>
      </w:r>
      <w:r w:rsidR="00E82CFA">
        <w:rPr>
          <w:rFonts w:ascii="Times New Roman" w:hAnsi="Times New Roman" w:cs="Times New Roman"/>
          <w:b/>
          <w:bCs/>
          <w:sz w:val="24"/>
          <w:szCs w:val="24"/>
        </w:rPr>
        <w:t xml:space="preserve"> </w:t>
      </w:r>
      <w:r w:rsidRPr="00C43914">
        <w:rPr>
          <w:rFonts w:ascii="Times New Roman" w:hAnsi="Times New Roman" w:cs="Times New Roman"/>
          <w:b/>
          <w:bCs/>
          <w:sz w:val="24"/>
          <w:szCs w:val="24"/>
        </w:rPr>
        <w:t>или аннулировании его адреса</w:t>
      </w:r>
    </w:p>
    <w:p w:rsidR="00C43914" w:rsidRPr="00C43914" w:rsidRDefault="00C43914"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(Ф.И.О., адрес заявителя (представителя) заявителя)</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(регистрационный номер заявления о присвоении объекту адресации адреса или аннулировании его адреса)</w:t>
      </w:r>
    </w:p>
    <w:p w:rsidR="0069080D" w:rsidRPr="00C43914" w:rsidRDefault="0069080D" w:rsidP="00C43914">
      <w:pPr>
        <w:spacing w:after="0" w:line="240" w:lineRule="auto"/>
        <w:ind w:firstLine="709"/>
        <w:rPr>
          <w:rFonts w:ascii="Times New Roman" w:hAnsi="Times New Roman" w:cs="Times New Roman"/>
          <w:b/>
          <w:bCs/>
          <w:sz w:val="24"/>
          <w:szCs w:val="24"/>
        </w:rPr>
      </w:pPr>
      <w:r w:rsidRPr="00C43914">
        <w:rPr>
          <w:rFonts w:ascii="Times New Roman" w:hAnsi="Times New Roman" w:cs="Times New Roman"/>
          <w:b/>
          <w:bCs/>
          <w:sz w:val="24"/>
          <w:szCs w:val="24"/>
        </w:rPr>
        <w:t>Решение об отказе</w:t>
      </w:r>
      <w:r w:rsidR="00C43914">
        <w:rPr>
          <w:rFonts w:ascii="Times New Roman" w:hAnsi="Times New Roman" w:cs="Times New Roman"/>
          <w:b/>
          <w:bCs/>
          <w:sz w:val="24"/>
          <w:szCs w:val="24"/>
        </w:rPr>
        <w:t xml:space="preserve"> </w:t>
      </w:r>
      <w:r w:rsidRPr="00C43914">
        <w:rPr>
          <w:rFonts w:ascii="Times New Roman" w:hAnsi="Times New Roman" w:cs="Times New Roman"/>
          <w:b/>
          <w:bCs/>
          <w:sz w:val="24"/>
          <w:szCs w:val="24"/>
        </w:rP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4A0"/>
      </w:tblPr>
      <w:tblGrid>
        <w:gridCol w:w="340"/>
        <w:gridCol w:w="1588"/>
        <w:gridCol w:w="1134"/>
        <w:gridCol w:w="1134"/>
      </w:tblGrid>
      <w:tr w:rsidR="0069080D" w:rsidRPr="00C43914" w:rsidTr="0069080D">
        <w:trPr>
          <w:jc w:val="center"/>
        </w:trPr>
        <w:tc>
          <w:tcPr>
            <w:tcW w:w="340" w:type="dxa"/>
            <w:vAlign w:val="bottom"/>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от</w:t>
            </w:r>
          </w:p>
        </w:tc>
        <w:tc>
          <w:tcPr>
            <w:tcW w:w="1588"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1134" w:type="dxa"/>
            <w:vAlign w:val="bottom"/>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w:t>
            </w:r>
          </w:p>
        </w:tc>
        <w:tc>
          <w:tcPr>
            <w:tcW w:w="1134"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r>
    </w:tbl>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E82CFA">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r w:rsidR="00E82CFA">
        <w:rPr>
          <w:rFonts w:ascii="Times New Roman" w:hAnsi="Times New Roman" w:cs="Times New Roman"/>
          <w:sz w:val="24"/>
          <w:szCs w:val="24"/>
        </w:rPr>
        <w:t xml:space="preserve"> </w:t>
      </w:r>
      <w:r w:rsidRPr="00C43914">
        <w:rPr>
          <w:rFonts w:ascii="Times New Roman" w:hAnsi="Times New Roman" w:cs="Times New Roman"/>
          <w:sz w:val="24"/>
          <w:szCs w:val="24"/>
        </w:rPr>
        <w:t xml:space="preserve">сообщает, что  </w:t>
      </w:r>
      <w:r w:rsidRPr="00C43914">
        <w:rPr>
          <w:rFonts w:ascii="Times New Roman" w:hAnsi="Times New Roman" w:cs="Times New Roman"/>
          <w:sz w:val="24"/>
          <w:szCs w:val="24"/>
        </w:rPr>
        <w:tab/>
        <w:t>,</w:t>
      </w: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(Ф.И.О. заявителя в дательном падеже, наименование, номер и дата выдачи документа,</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подтверждающего личность, почтовый адрес – для физического лица; полное наименование, ИНН, КПП (для</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российского юридического лица), страна, дата и номер регистрации (для иностранного юридического лица),</w:t>
      </w:r>
    </w:p>
    <w:p w:rsidR="0069080D" w:rsidRPr="00C43914" w:rsidRDefault="0069080D" w:rsidP="00C43914">
      <w:pPr>
        <w:tabs>
          <w:tab w:val="right" w:pos="9921"/>
        </w:tabs>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ab/>
        <w:t>,</w:t>
      </w:r>
    </w:p>
    <w:p w:rsidR="0069080D" w:rsidRPr="00C43914" w:rsidRDefault="0069080D" w:rsidP="00E82CFA">
      <w:pPr>
        <w:pBdr>
          <w:top w:val="single" w:sz="4" w:space="1" w:color="auto"/>
        </w:pBdr>
        <w:spacing w:after="0" w:line="240" w:lineRule="auto"/>
        <w:ind w:firstLine="709"/>
        <w:rPr>
          <w:rFonts w:ascii="Times New Roman" w:hAnsi="Times New Roman" w:cs="Times New Roman"/>
          <w:sz w:val="24"/>
          <w:szCs w:val="24"/>
        </w:rPr>
      </w:pPr>
      <w:r w:rsidRPr="00C43914">
        <w:rPr>
          <w:rFonts w:ascii="Times New Roman" w:hAnsi="Times New Roman" w:cs="Times New Roman"/>
          <w:sz w:val="24"/>
          <w:szCs w:val="24"/>
        </w:rPr>
        <w:t>почтовый адрес – для юридического лица)</w:t>
      </w:r>
      <w:r w:rsidR="00E82CFA">
        <w:rPr>
          <w:rFonts w:ascii="Times New Roman" w:hAnsi="Times New Roman" w:cs="Times New Roman"/>
          <w:sz w:val="24"/>
          <w:szCs w:val="24"/>
        </w:rPr>
        <w:t xml:space="preserve"> </w:t>
      </w:r>
      <w:r w:rsidRPr="00C43914">
        <w:rPr>
          <w:rFonts w:ascii="Times New Roman" w:hAnsi="Times New Roman" w:cs="Times New Roman"/>
          <w:sz w:val="24"/>
          <w:szCs w:val="24"/>
        </w:rPr>
        <w:t>на основании Правил присвоения, изменения и аннулирования адресов,</w:t>
      </w:r>
      <w:r w:rsidR="00C43914">
        <w:rPr>
          <w:rFonts w:ascii="Times New Roman" w:hAnsi="Times New Roman" w:cs="Times New Roman"/>
          <w:sz w:val="24"/>
          <w:szCs w:val="24"/>
        </w:rPr>
        <w:t xml:space="preserve"> </w:t>
      </w:r>
      <w:r w:rsidRPr="00C43914">
        <w:rPr>
          <w:rFonts w:ascii="Times New Roman" w:hAnsi="Times New Roman" w:cs="Times New Roman"/>
          <w:sz w:val="24"/>
          <w:szCs w:val="24"/>
        </w:rPr>
        <w:t>утвержденных постановлением Правительства Российской Федерации</w:t>
      </w:r>
      <w:r w:rsidR="00C43914">
        <w:rPr>
          <w:rFonts w:ascii="Times New Roman" w:hAnsi="Times New Roman" w:cs="Times New Roman"/>
          <w:sz w:val="24"/>
          <w:szCs w:val="24"/>
        </w:rPr>
        <w:t xml:space="preserve"> </w:t>
      </w:r>
      <w:r w:rsidRPr="00C43914">
        <w:rPr>
          <w:rFonts w:ascii="Times New Roman" w:hAnsi="Times New Roman" w:cs="Times New Roman"/>
          <w:sz w:val="24"/>
          <w:szCs w:val="24"/>
        </w:rPr>
        <w:t xml:space="preserve">от 19 ноября </w:t>
      </w:r>
      <w:smartTag w:uri="urn:schemas-microsoft-com:office:smarttags" w:element="metricconverter">
        <w:smartTagPr>
          <w:attr w:name="ProductID" w:val="2014 г"/>
        </w:smartTagPr>
        <w:r w:rsidRPr="00C43914">
          <w:rPr>
            <w:rFonts w:ascii="Times New Roman" w:hAnsi="Times New Roman" w:cs="Times New Roman"/>
            <w:sz w:val="24"/>
            <w:szCs w:val="24"/>
          </w:rPr>
          <w:t>2014 г</w:t>
        </w:r>
      </w:smartTag>
      <w:r w:rsidRPr="00C43914">
        <w:rPr>
          <w:rFonts w:ascii="Times New Roman" w:hAnsi="Times New Roman" w:cs="Times New Roman"/>
          <w:sz w:val="24"/>
          <w:szCs w:val="24"/>
        </w:rPr>
        <w:t>. № 1221, отказано в присвоении (аннулировании) адреса следующему</w:t>
      </w:r>
      <w:r w:rsidR="00C43914">
        <w:rPr>
          <w:rFonts w:ascii="Times New Roman" w:hAnsi="Times New Roman" w:cs="Times New Roman"/>
          <w:sz w:val="24"/>
          <w:szCs w:val="24"/>
        </w:rPr>
        <w:t xml:space="preserve"> </w:t>
      </w:r>
      <w:r w:rsidR="00C43914" w:rsidRPr="00C43914">
        <w:rPr>
          <w:rFonts w:ascii="Times New Roman" w:hAnsi="Times New Roman" w:cs="Times New Roman"/>
          <w:sz w:val="24"/>
          <w:szCs w:val="24"/>
        </w:rPr>
        <w:t xml:space="preserve">объекту адресации </w:t>
      </w:r>
      <w:r w:rsidRPr="00C43914">
        <w:rPr>
          <w:rFonts w:ascii="Times New Roman" w:hAnsi="Times New Roman" w:cs="Times New Roman"/>
          <w:sz w:val="24"/>
          <w:szCs w:val="24"/>
        </w:rPr>
        <w:t xml:space="preserve">объекту адресации  </w:t>
      </w:r>
      <w:r w:rsidR="00C43914" w:rsidRPr="00C43914">
        <w:rPr>
          <w:rFonts w:ascii="Times New Roman" w:hAnsi="Times New Roman" w:cs="Times New Roman"/>
          <w:sz w:val="24"/>
          <w:szCs w:val="24"/>
        </w:rPr>
        <w:t>(нужное подчеркнуть)</w:t>
      </w: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(вид и наименование объекта адресации, описание</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местонахождения объекта адресации в случае обращения заявителя о присвоении объекту адресации адреса,</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адрес объекта адресации в случае обращения заявителя об аннулировании его адреса)</w:t>
      </w:r>
    </w:p>
    <w:p w:rsidR="0069080D" w:rsidRPr="00C43914" w:rsidRDefault="0069080D" w:rsidP="00C43914">
      <w:pPr>
        <w:spacing w:after="0" w:line="240" w:lineRule="auto"/>
        <w:ind w:firstLine="709"/>
        <w:jc w:val="both"/>
        <w:rPr>
          <w:rFonts w:ascii="Times New Roman" w:hAnsi="Times New Roman" w:cs="Times New Roman"/>
          <w:sz w:val="24"/>
          <w:szCs w:val="24"/>
        </w:rPr>
      </w:pP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p>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 xml:space="preserve">в связи с  </w:t>
      </w:r>
    </w:p>
    <w:p w:rsidR="0069080D" w:rsidRPr="00C43914" w:rsidRDefault="0069080D" w:rsidP="00C43914">
      <w:pPr>
        <w:tabs>
          <w:tab w:val="right" w:pos="9921"/>
        </w:tabs>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ab/>
        <w:t>.</w:t>
      </w:r>
    </w:p>
    <w:p w:rsidR="0069080D" w:rsidRPr="00C43914" w:rsidRDefault="0069080D" w:rsidP="00C43914">
      <w:pPr>
        <w:pBdr>
          <w:top w:val="single" w:sz="4" w:space="1" w:color="auto"/>
        </w:pBd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(основание отказа)</w:t>
      </w:r>
    </w:p>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4A0"/>
      </w:tblPr>
      <w:tblGrid>
        <w:gridCol w:w="5954"/>
        <w:gridCol w:w="1758"/>
        <w:gridCol w:w="2268"/>
      </w:tblGrid>
      <w:tr w:rsidR="0069080D" w:rsidRPr="00C43914" w:rsidTr="0069080D">
        <w:tc>
          <w:tcPr>
            <w:tcW w:w="5954"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1758" w:type="dxa"/>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2268" w:type="dxa"/>
            <w:tcBorders>
              <w:top w:val="nil"/>
              <w:left w:val="nil"/>
              <w:bottom w:val="single" w:sz="4" w:space="0" w:color="auto"/>
              <w:right w:val="nil"/>
            </w:tcBorders>
            <w:vAlign w:val="bottom"/>
          </w:tcPr>
          <w:p w:rsidR="0069080D" w:rsidRPr="00C43914" w:rsidRDefault="0069080D" w:rsidP="00C43914">
            <w:pPr>
              <w:spacing w:after="0" w:line="240" w:lineRule="auto"/>
              <w:ind w:firstLine="709"/>
              <w:jc w:val="both"/>
              <w:rPr>
                <w:rFonts w:ascii="Times New Roman" w:hAnsi="Times New Roman" w:cs="Times New Roman"/>
                <w:sz w:val="24"/>
                <w:szCs w:val="24"/>
              </w:rPr>
            </w:pPr>
          </w:p>
        </w:tc>
      </w:tr>
      <w:tr w:rsidR="0069080D" w:rsidRPr="00C43914" w:rsidTr="0069080D">
        <w:tc>
          <w:tcPr>
            <w:tcW w:w="5954" w:type="dxa"/>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(должность, Ф.И.О.)</w:t>
            </w:r>
          </w:p>
        </w:tc>
        <w:tc>
          <w:tcPr>
            <w:tcW w:w="1758" w:type="dxa"/>
          </w:tcPr>
          <w:p w:rsidR="0069080D" w:rsidRPr="00C43914" w:rsidRDefault="0069080D" w:rsidP="00C43914">
            <w:pPr>
              <w:spacing w:after="0" w:line="240" w:lineRule="auto"/>
              <w:ind w:firstLine="709"/>
              <w:jc w:val="both"/>
              <w:rPr>
                <w:rFonts w:ascii="Times New Roman" w:hAnsi="Times New Roman" w:cs="Times New Roman"/>
                <w:sz w:val="24"/>
                <w:szCs w:val="24"/>
              </w:rPr>
            </w:pPr>
          </w:p>
        </w:tc>
        <w:tc>
          <w:tcPr>
            <w:tcW w:w="2268" w:type="dxa"/>
            <w:hideMark/>
          </w:tcPr>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(подпись)</w:t>
            </w:r>
          </w:p>
        </w:tc>
      </w:tr>
    </w:tbl>
    <w:p w:rsidR="0069080D" w:rsidRPr="00C43914" w:rsidRDefault="0069080D" w:rsidP="00C43914">
      <w:pPr>
        <w:spacing w:after="0" w:line="240" w:lineRule="auto"/>
        <w:ind w:firstLine="709"/>
        <w:jc w:val="both"/>
        <w:rPr>
          <w:rFonts w:ascii="Times New Roman" w:hAnsi="Times New Roman" w:cs="Times New Roman"/>
          <w:sz w:val="24"/>
          <w:szCs w:val="24"/>
        </w:rPr>
      </w:pPr>
      <w:r w:rsidRPr="00C43914">
        <w:rPr>
          <w:rFonts w:ascii="Times New Roman" w:hAnsi="Times New Roman" w:cs="Times New Roman"/>
          <w:sz w:val="24"/>
          <w:szCs w:val="24"/>
        </w:rPr>
        <w:t>М.П.</w:t>
      </w:r>
    </w:p>
    <w:p w:rsidR="0069080D" w:rsidRPr="00C43914" w:rsidRDefault="0069080D" w:rsidP="00C43914">
      <w:pPr>
        <w:spacing w:after="0" w:line="240" w:lineRule="auto"/>
        <w:ind w:firstLine="709"/>
        <w:jc w:val="both"/>
        <w:rPr>
          <w:rFonts w:ascii="Times New Roman" w:hAnsi="Times New Roman" w:cs="Times New Roman"/>
          <w:sz w:val="24"/>
          <w:szCs w:val="24"/>
        </w:rPr>
      </w:pPr>
    </w:p>
    <w:sectPr w:rsidR="0069080D" w:rsidRPr="00C43914" w:rsidSect="004E06F9">
      <w:headerReference w:type="default" r:id="rId36"/>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4A8" w:rsidRDefault="002A44A8" w:rsidP="004E06F9">
      <w:pPr>
        <w:spacing w:after="0" w:line="240" w:lineRule="auto"/>
      </w:pPr>
      <w:r>
        <w:separator/>
      </w:r>
    </w:p>
  </w:endnote>
  <w:endnote w:type="continuationSeparator" w:id="1">
    <w:p w:rsidR="002A44A8" w:rsidRDefault="002A44A8" w:rsidP="004E06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4A8" w:rsidRDefault="002A44A8" w:rsidP="004E06F9">
      <w:pPr>
        <w:spacing w:after="0" w:line="240" w:lineRule="auto"/>
      </w:pPr>
      <w:r>
        <w:separator/>
      </w:r>
    </w:p>
  </w:footnote>
  <w:footnote w:type="continuationSeparator" w:id="1">
    <w:p w:rsidR="002A44A8" w:rsidRDefault="002A44A8" w:rsidP="004E06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90508"/>
    </w:sdtPr>
    <w:sdtContent>
      <w:p w:rsidR="004E06F9" w:rsidRDefault="008D7208" w:rsidP="004E06F9">
        <w:pPr>
          <w:pStyle w:val="ab"/>
          <w:jc w:val="center"/>
        </w:pPr>
        <w:fldSimple w:instr=" PAGE   \* MERGEFORMAT ">
          <w:r w:rsidR="00E924C0">
            <w:rPr>
              <w:noProof/>
            </w:rPr>
            <w:t>37</w:t>
          </w:r>
        </w:fldSimple>
      </w:p>
    </w:sdtContent>
  </w:sdt>
  <w:p w:rsidR="004E06F9" w:rsidRDefault="004E06F9">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9080D"/>
    <w:rsid w:val="002A44A8"/>
    <w:rsid w:val="00314035"/>
    <w:rsid w:val="004C762E"/>
    <w:rsid w:val="004E06F9"/>
    <w:rsid w:val="005F3392"/>
    <w:rsid w:val="0069080D"/>
    <w:rsid w:val="007F7580"/>
    <w:rsid w:val="008668C7"/>
    <w:rsid w:val="008D7208"/>
    <w:rsid w:val="009B42E6"/>
    <w:rsid w:val="00C43914"/>
    <w:rsid w:val="00D4686B"/>
    <w:rsid w:val="00E82CFA"/>
    <w:rsid w:val="00E924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11" type="connector" idref="#AutoShape 14"/>
        <o:r id="V:Rule12" type="connector" idref="#AutoShape 26"/>
        <o:r id="V:Rule13" type="connector" idref="#AutoShape 13"/>
        <o:r id="V:Rule14" type="connector" idref="#AutoShape 15"/>
        <o:r id="V:Rule15" type="connector" idref="#AutoShape 29"/>
        <o:r id="V:Rule16" type="connector" idref="#AutoShape 22"/>
        <o:r id="V:Rule17" type="connector" idref="#AutoShape 12"/>
        <o:r id="V:Rule18" type="connector" idref="#AutoShape 27"/>
        <o:r id="V:Rule19" type="connector" idref="#AutoShape 21"/>
        <o:r id="V:Rule20" type="connector" idref="#AutoShape 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2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1"/>
    <w:uiPriority w:val="99"/>
    <w:qFormat/>
    <w:rsid w:val="0069080D"/>
    <w:pPr>
      <w:spacing w:after="0" w:line="240" w:lineRule="auto"/>
      <w:jc w:val="center"/>
    </w:pPr>
    <w:rPr>
      <w:rFonts w:ascii="Calibri" w:eastAsia="Times New Roman" w:hAnsi="Calibri" w:cs="Times New Roman"/>
      <w:b/>
      <w:sz w:val="32"/>
      <w:szCs w:val="20"/>
    </w:rPr>
  </w:style>
  <w:style w:type="character" w:customStyle="1" w:styleId="1">
    <w:name w:val="Подзаголовок Знак1"/>
    <w:basedOn w:val="a0"/>
    <w:link w:val="a3"/>
    <w:uiPriority w:val="99"/>
    <w:locked/>
    <w:rsid w:val="0069080D"/>
    <w:rPr>
      <w:rFonts w:ascii="Calibri" w:eastAsia="Times New Roman" w:hAnsi="Calibri" w:cs="Times New Roman"/>
      <w:b/>
      <w:sz w:val="32"/>
      <w:szCs w:val="20"/>
    </w:rPr>
  </w:style>
  <w:style w:type="character" w:customStyle="1" w:styleId="a4">
    <w:name w:val="Подзаголовок Знак"/>
    <w:basedOn w:val="a0"/>
    <w:link w:val="a3"/>
    <w:uiPriority w:val="99"/>
    <w:rsid w:val="0069080D"/>
    <w:rPr>
      <w:rFonts w:asciiTheme="majorHAnsi" w:eastAsiaTheme="majorEastAsia" w:hAnsiTheme="majorHAnsi" w:cstheme="majorBidi"/>
      <w:i/>
      <w:iCs/>
      <w:color w:val="4F81BD" w:themeColor="accent1"/>
      <w:spacing w:val="15"/>
      <w:sz w:val="24"/>
      <w:szCs w:val="24"/>
    </w:rPr>
  </w:style>
  <w:style w:type="character" w:customStyle="1" w:styleId="a5">
    <w:name w:val="Текст выноски Знак"/>
    <w:basedOn w:val="a0"/>
    <w:link w:val="a6"/>
    <w:uiPriority w:val="99"/>
    <w:semiHidden/>
    <w:rsid w:val="0069080D"/>
    <w:rPr>
      <w:rFonts w:ascii="Tahoma" w:eastAsia="Times New Roman" w:hAnsi="Tahoma" w:cs="Tahoma"/>
      <w:sz w:val="16"/>
      <w:szCs w:val="16"/>
    </w:rPr>
  </w:style>
  <w:style w:type="paragraph" w:styleId="a6">
    <w:name w:val="Balloon Text"/>
    <w:basedOn w:val="a"/>
    <w:link w:val="a5"/>
    <w:uiPriority w:val="99"/>
    <w:semiHidden/>
    <w:unhideWhenUsed/>
    <w:rsid w:val="0069080D"/>
    <w:pPr>
      <w:spacing w:after="0" w:line="240" w:lineRule="auto"/>
    </w:pPr>
    <w:rPr>
      <w:rFonts w:ascii="Tahoma" w:eastAsia="Times New Roman" w:hAnsi="Tahoma" w:cs="Tahoma"/>
      <w:sz w:val="16"/>
      <w:szCs w:val="16"/>
    </w:rPr>
  </w:style>
  <w:style w:type="character" w:customStyle="1" w:styleId="NoSpacingChar">
    <w:name w:val="No Spacing Char"/>
    <w:basedOn w:val="a0"/>
    <w:link w:val="10"/>
    <w:semiHidden/>
    <w:locked/>
    <w:rsid w:val="0069080D"/>
  </w:style>
  <w:style w:type="paragraph" w:customStyle="1" w:styleId="10">
    <w:name w:val="Без интервала1"/>
    <w:link w:val="NoSpacingChar"/>
    <w:semiHidden/>
    <w:rsid w:val="0069080D"/>
    <w:pPr>
      <w:spacing w:after="0" w:line="240" w:lineRule="auto"/>
    </w:pPr>
  </w:style>
  <w:style w:type="paragraph" w:styleId="a7">
    <w:name w:val="No Spacing"/>
    <w:uiPriority w:val="1"/>
    <w:qFormat/>
    <w:rsid w:val="0069080D"/>
    <w:pPr>
      <w:spacing w:after="0" w:line="240" w:lineRule="auto"/>
    </w:pPr>
    <w:rPr>
      <w:rFonts w:ascii="Calibri" w:eastAsia="Times New Roman" w:hAnsi="Calibri" w:cs="Times New Roman"/>
    </w:rPr>
  </w:style>
  <w:style w:type="paragraph" w:styleId="a8">
    <w:name w:val="Normal (Web)"/>
    <w:basedOn w:val="a"/>
    <w:uiPriority w:val="99"/>
    <w:semiHidden/>
    <w:unhideWhenUsed/>
    <w:rsid w:val="0069080D"/>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semiHidden/>
    <w:unhideWhenUsed/>
    <w:rsid w:val="0069080D"/>
    <w:rPr>
      <w:rFonts w:ascii="Times New Roman" w:hAnsi="Times New Roman" w:cs="Times New Roman" w:hint="default"/>
      <w:color w:val="0000FF"/>
      <w:u w:val="single"/>
    </w:rPr>
  </w:style>
  <w:style w:type="paragraph" w:styleId="aa">
    <w:name w:val="List Paragraph"/>
    <w:basedOn w:val="a"/>
    <w:uiPriority w:val="34"/>
    <w:qFormat/>
    <w:rsid w:val="0069080D"/>
    <w:pPr>
      <w:ind w:left="720"/>
      <w:contextualSpacing/>
    </w:pPr>
    <w:rPr>
      <w:rFonts w:ascii="Calibri" w:eastAsia="Times New Roman" w:hAnsi="Calibri" w:cs="Times New Roman"/>
    </w:rPr>
  </w:style>
  <w:style w:type="paragraph" w:styleId="ab">
    <w:name w:val="header"/>
    <w:basedOn w:val="a"/>
    <w:link w:val="ac"/>
    <w:uiPriority w:val="99"/>
    <w:unhideWhenUsed/>
    <w:rsid w:val="004E06F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E06F9"/>
  </w:style>
  <w:style w:type="paragraph" w:styleId="ad">
    <w:name w:val="footer"/>
    <w:basedOn w:val="a"/>
    <w:link w:val="ae"/>
    <w:uiPriority w:val="99"/>
    <w:semiHidden/>
    <w:unhideWhenUsed/>
    <w:rsid w:val="004E06F9"/>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4E06F9"/>
  </w:style>
</w:styles>
</file>

<file path=word/webSettings.xml><?xml version="1.0" encoding="utf-8"?>
<w:webSettings xmlns:r="http://schemas.openxmlformats.org/officeDocument/2006/relationships" xmlns:w="http://schemas.openxmlformats.org/wordprocessingml/2006/main">
  <w:divs>
    <w:div w:id="536552611">
      <w:bodyDiv w:val="1"/>
      <w:marLeft w:val="0"/>
      <w:marRight w:val="0"/>
      <w:marTop w:val="0"/>
      <w:marBottom w:val="0"/>
      <w:divBdr>
        <w:top w:val="none" w:sz="0" w:space="0" w:color="auto"/>
        <w:left w:val="none" w:sz="0" w:space="0" w:color="auto"/>
        <w:bottom w:val="none" w:sz="0" w:space="0" w:color="auto"/>
        <w:right w:val="none" w:sz="0" w:space="0" w:color="auto"/>
      </w:divBdr>
    </w:div>
    <w:div w:id="69469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9954532A0B2DBCB8BF94DC8DCE86E7955D8FCEB6509C7E2A328AB4W4H" TargetMode="External"/><Relationship Id="rId13" Type="http://schemas.openxmlformats.org/officeDocument/2006/relationships/hyperlink" Target="http://www.temnikov.e-mordovia.ru" TargetMode="External"/><Relationship Id="rId18" Type="http://schemas.openxmlformats.org/officeDocument/2006/relationships/hyperlink" Target="consultantplus://offline/ref=FFED204DC5602CDFB231F01F58321566558F7C82A130FC0B8DDFA35784C95E5DA2C9E22470A3910BT0q0F" TargetMode="External"/><Relationship Id="rId26" Type="http://schemas.openxmlformats.org/officeDocument/2006/relationships/hyperlink" Target="file:///C:\Documents%20and%20Settings\1\&#1056;&#1072;&#1073;&#1086;&#1095;&#1080;&#1081;%20&#1089;&#1090;&#1086;&#1083;\&#1055;&#1086;&#1089;&#1090;&#1072;&#1085;&#1086;&#1074;&#1083;&#1077;&#1085;&#1080;&#1077;%20&#8470;%203%20(1).doc" TargetMode="External"/><Relationship Id="rId3" Type="http://schemas.openxmlformats.org/officeDocument/2006/relationships/webSettings" Target="webSettings.xml"/><Relationship Id="rId21" Type="http://schemas.openxmlformats.org/officeDocument/2006/relationships/hyperlink" Target="consultantplus://offline/ref=FFED204DC5602CDFB231F01F58321566558F7C82A130FC0B8DDFA35784C95E5DA2C9E22470A3910DT0q6F" TargetMode="External"/><Relationship Id="rId34" Type="http://schemas.openxmlformats.org/officeDocument/2006/relationships/hyperlink" Target="consultantplus://offline/ref=CF0B65AD7F358AF64A7F96E48FA9F72290521297A0015216B7F11D768EEDDF1330B561F0A1B3C3ECU8xBM" TargetMode="External"/><Relationship Id="rId7" Type="http://schemas.openxmlformats.org/officeDocument/2006/relationships/hyperlink" Target="garantF1://8944454.0" TargetMode="External"/><Relationship Id="rId12" Type="http://schemas.openxmlformats.org/officeDocument/2006/relationships/hyperlink" Target="consultantplus://offline/ref=3926E29A609893A8DBAEFC4C0CC61023048381982CD6A594D23940F49AE4AD5C56A7A90A797AE184x1B0I" TargetMode="External"/><Relationship Id="rId17" Type="http://schemas.openxmlformats.org/officeDocument/2006/relationships/hyperlink" Target="consultantplus://offline/ref=FFED204DC5602CDFB231F01F58321566558F7C82A130FC0B8DDFA35784C95E5DA2C9E22470A3910AT0qAF" TargetMode="External"/><Relationship Id="rId25" Type="http://schemas.openxmlformats.org/officeDocument/2006/relationships/hyperlink" Target="file:///C:\Documents%20and%20Settings\1\&#1056;&#1072;&#1073;&#1086;&#1095;&#1080;&#1081;%20&#1089;&#1090;&#1086;&#1083;\&#1055;&#1086;&#1089;&#1090;&#1072;&#1085;&#1086;&#1074;&#1083;&#1077;&#1085;&#1080;&#1077;%20&#8470;%203%20(1).doc" TargetMode="External"/><Relationship Id="rId33" Type="http://schemas.openxmlformats.org/officeDocument/2006/relationships/hyperlink" Target="file:///C:\Documents%20and%20Settings\1\&#1056;&#1072;&#1073;&#1086;&#1095;&#1080;&#1081;%20&#1089;&#1090;&#1086;&#1083;\&#1055;&#1086;&#1089;&#1090;&#1072;&#1085;&#1086;&#1074;&#1083;&#1077;&#1085;&#1080;&#1077;%20&#8470;%203%20(1).doc"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D6B86DC57C3A9F09CA88E8A75849E759305508449600E2E727113028FBE4ED557EDAB9870517B4D4Z3ZFJ" TargetMode="External"/><Relationship Id="rId20" Type="http://schemas.openxmlformats.org/officeDocument/2006/relationships/hyperlink" Target="consultantplus://offline/ref=FFED204DC5602CDFB231F01F58321566558F7C82A130FC0B8DDFA35784C95E5DA2C9E22470A3910CT0qBF" TargetMode="External"/><Relationship Id="rId29" Type="http://schemas.openxmlformats.org/officeDocument/2006/relationships/hyperlink" Target="file:///C:\Documents%20and%20Settings\1\&#1056;&#1072;&#1073;&#1086;&#1095;&#1080;&#1081;%20&#1089;&#1090;&#1086;&#1083;\&#1055;&#1086;&#1089;&#1090;&#1072;&#1085;&#1086;&#1074;&#1083;&#1077;&#1085;&#1080;&#1077;%20&#8470;%203%20(1).doc" TargetMode="External"/><Relationship Id="rId1" Type="http://schemas.openxmlformats.org/officeDocument/2006/relationships/styles" Target="styles.xml"/><Relationship Id="rId6" Type="http://schemas.openxmlformats.org/officeDocument/2006/relationships/hyperlink" Target="file:///C:\Documents%20and%20Settings\1\&#1056;&#1072;&#1073;&#1086;&#1095;&#1080;&#1081;%20&#1089;&#1090;&#1086;&#1083;\&#1055;&#1086;&#1089;&#1090;&#1072;&#1085;&#1086;&#1074;&#1083;&#1077;&#1085;&#1080;&#1077;%20&#8470;%203%20(1).doc" TargetMode="External"/><Relationship Id="rId11" Type="http://schemas.openxmlformats.org/officeDocument/2006/relationships/hyperlink" Target="consultantplus://offline/ref=3926E29A609893A8DBAEFC4C0CC6102304838C982DDBA594D23940F49AxEB4I" TargetMode="External"/><Relationship Id="rId24" Type="http://schemas.openxmlformats.org/officeDocument/2006/relationships/hyperlink" Target="consultantplus://offline/ref=6F55ABC66747245AD1DECCC9CBB885D1AEADD12CBE0D0BE18D407BEA2A5FA016AED29115a34BJ" TargetMode="External"/><Relationship Id="rId32" Type="http://schemas.openxmlformats.org/officeDocument/2006/relationships/hyperlink" Target="file:///C:\Documents%20and%20Settings\1\&#1056;&#1072;&#1073;&#1086;&#1095;&#1080;&#1081;%20&#1089;&#1090;&#1086;&#1083;\&#1055;&#1086;&#1089;&#1090;&#1072;&#1085;&#1086;&#1074;&#1083;&#1077;&#1085;&#1080;&#1077;%20&#8470;%203%20(1).doc"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mailto:mfc-romodanovo@yandex.ru" TargetMode="External"/><Relationship Id="rId23" Type="http://schemas.openxmlformats.org/officeDocument/2006/relationships/hyperlink" Target="consultantplus://offline/ref=6F55ABC66747245AD1DECCC9CBB885D1AEADD12CBE0D0BE18D407BEA2A5FA016AED2911Ba34EJ" TargetMode="External"/><Relationship Id="rId28" Type="http://schemas.openxmlformats.org/officeDocument/2006/relationships/hyperlink" Target="file:///C:\Documents%20and%20Settings\1\&#1056;&#1072;&#1073;&#1086;&#1095;&#1080;&#1081;%20&#1089;&#1090;&#1086;&#1083;\&#1055;&#1086;&#1089;&#1090;&#1072;&#1085;&#1086;&#1074;&#1083;&#1077;&#1085;&#1080;&#1077;%20&#8470;%203%20(1).doc" TargetMode="External"/><Relationship Id="rId36" Type="http://schemas.openxmlformats.org/officeDocument/2006/relationships/header" Target="header1.xml"/><Relationship Id="rId10" Type="http://schemas.openxmlformats.org/officeDocument/2006/relationships/hyperlink" Target="consultantplus://offline/ref=C69954532A0B2DBCB8BF94DC8DCE86E7965380CFB90ECB7C7B6784410A5EAB1C40C7E9749FBCWAH" TargetMode="External"/><Relationship Id="rId19" Type="http://schemas.openxmlformats.org/officeDocument/2006/relationships/hyperlink" Target="consultantplus://offline/ref=FFED204DC5602CDFB231F01F58321566558F7C82A130FC0B8DDFA35784C95E5DA2C9E22470A3910CT0q6F" TargetMode="External"/><Relationship Id="rId31" Type="http://schemas.openxmlformats.org/officeDocument/2006/relationships/hyperlink" Target="file:///C:\Documents%20and%20Settings\1\&#1056;&#1072;&#1073;&#1086;&#1095;&#1080;&#1081;%20&#1089;&#1090;&#1086;&#1083;\&#1055;&#1086;&#1089;&#1090;&#1072;&#1085;&#1086;&#1074;&#1083;&#1077;&#1085;&#1080;&#1077;%20&#8470;%203%20(1).doc" TargetMode="External"/><Relationship Id="rId4" Type="http://schemas.openxmlformats.org/officeDocument/2006/relationships/footnotes" Target="footnotes.xml"/><Relationship Id="rId9" Type="http://schemas.openxmlformats.org/officeDocument/2006/relationships/hyperlink" Target="consultantplus://offline/ref=3926E29A609893A8DBAEFC4C0CC6102304838D9F2AD2A594D23940F49AxEB4I" TargetMode="External"/><Relationship Id="rId14" Type="http://schemas.openxmlformats.org/officeDocument/2006/relationships/hyperlink" Target="http://www.romodanovo-rm.ru" TargetMode="External"/><Relationship Id="rId22" Type="http://schemas.openxmlformats.org/officeDocument/2006/relationships/hyperlink" Target="consultantplus://offline/ref=D6B86DC57C3A9F09CA88E8A75849E759305401439004E2E727113028FBE4ED557EDAB98203Z1Z2J" TargetMode="External"/><Relationship Id="rId27" Type="http://schemas.openxmlformats.org/officeDocument/2006/relationships/hyperlink" Target="file:///C:\Documents%20and%20Settings\1\&#1056;&#1072;&#1073;&#1086;&#1095;&#1080;&#1081;%20&#1089;&#1090;&#1086;&#1083;\&#1055;&#1086;&#1089;&#1090;&#1072;&#1085;&#1086;&#1074;&#1083;&#1077;&#1085;&#1080;&#1077;%20&#8470;%203%20(1).doc" TargetMode="External"/><Relationship Id="rId30" Type="http://schemas.openxmlformats.org/officeDocument/2006/relationships/hyperlink" Target="file:///C:\Documents%20and%20Settings\1\&#1056;&#1072;&#1073;&#1086;&#1095;&#1080;&#1081;%20&#1089;&#1090;&#1086;&#1083;\&#1055;&#1086;&#1089;&#1090;&#1072;&#1085;&#1086;&#1074;&#1083;&#1077;&#1085;&#1080;&#1077;%20&#8470;%203%20(1).doc" TargetMode="External"/><Relationship Id="rId35" Type="http://schemas.openxmlformats.org/officeDocument/2006/relationships/hyperlink" Target="consultantplus://offline/ref=CF0B65AD7F358AF64A7F96E48FA9F72290521297A0015216B7F11D768EEDDF1330B561F0UAx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7889</Words>
  <Characters>44968</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2017-02-28T08:44:00Z</cp:lastPrinted>
  <dcterms:created xsi:type="dcterms:W3CDTF">2017-02-10T09:23:00Z</dcterms:created>
  <dcterms:modified xsi:type="dcterms:W3CDTF">2017-04-24T08:50:00Z</dcterms:modified>
</cp:coreProperties>
</file>