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DD" w:rsidRPr="00FB56F6" w:rsidRDefault="00761DDD" w:rsidP="00FB56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56F6"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3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761DDD" w:rsidRPr="00FB56F6" w:rsidRDefault="00761DDD" w:rsidP="00FB56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61DDD" w:rsidRPr="00FB56F6" w:rsidRDefault="00761DDD" w:rsidP="00FB56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6F6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761DDD" w:rsidRPr="00FB56F6" w:rsidRDefault="00761DDD" w:rsidP="00FB56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6F6"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761DDD" w:rsidRPr="00FB56F6" w:rsidRDefault="00761DDD" w:rsidP="00FB56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6F6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761DDD" w:rsidRPr="00FB56F6" w:rsidRDefault="00761DDD" w:rsidP="00FB56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6F6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761DDD" w:rsidRPr="00FB56F6" w:rsidRDefault="00761DDD" w:rsidP="00FB56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6F6">
        <w:rPr>
          <w:rFonts w:ascii="Times New Roman" w:hAnsi="Times New Roman" w:cs="Times New Roman"/>
          <w:b/>
          <w:bCs/>
          <w:sz w:val="24"/>
          <w:szCs w:val="24"/>
        </w:rPr>
        <w:t xml:space="preserve">От 10. 05. 2017 г </w:t>
      </w:r>
    </w:p>
    <w:p w:rsidR="00761DDD" w:rsidRDefault="00761DDD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Pr="00932EAE" w:rsidRDefault="00761DDD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761DDD" w:rsidRPr="00932EAE" w:rsidRDefault="00761DDD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61DDD" w:rsidRDefault="00761DDD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1DDD" w:rsidRPr="00932EAE" w:rsidRDefault="00761DDD" w:rsidP="00DB261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61DDD" w:rsidRPr="00B72A2D" w:rsidRDefault="00761DDD" w:rsidP="00DB261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B72A2D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761DDD" w:rsidRPr="00932EAE" w:rsidRDefault="00761DDD" w:rsidP="00DB2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мая </w:t>
      </w:r>
      <w:r w:rsidRPr="00932EAE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2EAE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32EAE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</w:p>
    <w:p w:rsidR="00761DDD" w:rsidRPr="00932EAE" w:rsidRDefault="00761DDD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с. Пурдошки</w:t>
      </w:r>
    </w:p>
    <w:p w:rsidR="00761DDD" w:rsidRDefault="00761DDD" w:rsidP="00CA728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1DDD" w:rsidRDefault="00761DDD" w:rsidP="00CA728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соглашения о передачи полномочия Пурдошанского сельского поселения по созданию условий для организации досуга и обеспечения жителей поселения услугами организаций культуры</w:t>
      </w:r>
    </w:p>
    <w:p w:rsidR="00761DDD" w:rsidRPr="009D13F7" w:rsidRDefault="00761DDD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Pr="007D1B22" w:rsidRDefault="00761DDD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4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частью 4 статьи 15</w:t>
        </w:r>
      </w:hyperlink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Pr="00DB26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района, Совет депутатов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решил:</w:t>
      </w:r>
    </w:p>
    <w:p w:rsidR="00761DDD" w:rsidRPr="007D1B22" w:rsidRDefault="00761DDD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прилагаемое </w:t>
      </w:r>
      <w:hyperlink w:anchor="Par40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Соглашение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 "О передаче полномочия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культуры.</w:t>
      </w:r>
    </w:p>
    <w:p w:rsidR="00761DDD" w:rsidRPr="007D1B22" w:rsidRDefault="00761DDD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2. Возложить реализацию вышеуказанного </w:t>
      </w:r>
      <w:hyperlink w:anchor="Par40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Соглашения</w:t>
        </w:r>
      </w:hyperlink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 на Администрацию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61A">
        <w:rPr>
          <w:rFonts w:ascii="Times New Roman" w:hAnsi="Times New Roman" w:cs="Times New Roman"/>
          <w:sz w:val="28"/>
          <w:szCs w:val="28"/>
        </w:rPr>
        <w:t>Темниковского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района.</w:t>
      </w:r>
    </w:p>
    <w:p w:rsidR="00761DDD" w:rsidRPr="009D13F7" w:rsidRDefault="00761DDD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761DDD" w:rsidRPr="00932EAE" w:rsidRDefault="00761DDD" w:rsidP="00FB56F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61DDD" w:rsidRPr="00932EAE" w:rsidRDefault="00761DDD" w:rsidP="00FB5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32EAE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761DDD" w:rsidRPr="00932EAE" w:rsidRDefault="00761DDD" w:rsidP="00FB5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32EAE">
        <w:rPr>
          <w:rFonts w:ascii="Times New Roman" w:hAnsi="Times New Roman" w:cs="Times New Roman"/>
          <w:sz w:val="28"/>
          <w:szCs w:val="28"/>
        </w:rPr>
        <w:t xml:space="preserve">                                             А. Н. Карпеев  </w:t>
      </w:r>
    </w:p>
    <w:p w:rsidR="00761DDD" w:rsidRPr="00932EAE" w:rsidRDefault="00761DDD" w:rsidP="00DB261A">
      <w:pPr>
        <w:spacing w:after="0" w:line="360" w:lineRule="auto"/>
        <w:ind w:firstLine="709"/>
        <w:rPr>
          <w:rFonts w:ascii="Times New Roman" w:hAnsi="Times New Roman" w:cs="Times New Roman"/>
        </w:rPr>
      </w:pPr>
    </w:p>
    <w:p w:rsidR="00761DDD" w:rsidRPr="00FB56F6" w:rsidRDefault="00761DDD" w:rsidP="00FB56F6">
      <w:pPr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B56F6">
        <w:rPr>
          <w:rFonts w:ascii="Times New Roman" w:hAnsi="Times New Roman" w:cs="Times New Roman"/>
          <w:sz w:val="24"/>
          <w:szCs w:val="24"/>
        </w:rPr>
        <w:t>Информационный бюллетень № 3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B56F6">
        <w:rPr>
          <w:rFonts w:ascii="Times New Roman" w:hAnsi="Times New Roman" w:cs="Times New Roman"/>
          <w:sz w:val="24"/>
          <w:szCs w:val="24"/>
        </w:rPr>
        <w:t xml:space="preserve">  Пурдошанского сельского поселения Темниковского муниципального района Республики Мордовия</w:t>
      </w:r>
    </w:p>
    <w:p w:rsidR="00761DDD" w:rsidRPr="00FB56F6" w:rsidRDefault="00761DDD" w:rsidP="00FB56F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B56F6">
        <w:rPr>
          <w:rFonts w:ascii="Times New Roman" w:hAnsi="Times New Roman" w:cs="Times New Roman"/>
          <w:sz w:val="24"/>
          <w:szCs w:val="24"/>
        </w:rPr>
        <w:t>Тираж: 10 экз.</w:t>
      </w:r>
    </w:p>
    <w:p w:rsidR="00761DDD" w:rsidRPr="00C0315C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ПОЛНОМОЧИЯ </w:t>
      </w:r>
      <w:r w:rsidRPr="00C0315C">
        <w:rPr>
          <w:rFonts w:ascii="Times New Roman" w:hAnsi="Times New Roman" w:cs="Times New Roman"/>
          <w:b/>
          <w:bCs/>
          <w:sz w:val="28"/>
          <w:szCs w:val="28"/>
        </w:rPr>
        <w:t>_____________ ПОСЕЛЕНИЯ ПО СОЗДАНИЮ УСЛОВИЙ ДЛЯ ОРГАНИЗАЦИИ ДОСУГА И ОБЕСПЕЧЕНИЯ ЖИТЕЛЕЙ ПОСЕЛЕНИЯ УСЛУГАМИ ОРГАНИЗАЦИЙ КУЛЬТУРЫ</w:t>
      </w:r>
    </w:p>
    <w:p w:rsidR="00761DDD" w:rsidRPr="00C0315C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___________ поселения, именуемая</w:t>
      </w:r>
      <w:r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>
        <w:rPr>
          <w:rFonts w:ascii="Times New Roman" w:hAnsi="Times New Roman" w:cs="Times New Roman"/>
          <w:sz w:val="28"/>
          <w:szCs w:val="28"/>
        </w:rPr>
        <w:t>Администрация поселения</w:t>
      </w:r>
      <w:r w:rsidRPr="009D13F7">
        <w:rPr>
          <w:rFonts w:ascii="Times New Roman" w:hAnsi="Times New Roman" w:cs="Times New Roman"/>
          <w:sz w:val="28"/>
          <w:szCs w:val="28"/>
        </w:rPr>
        <w:t>, в лице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9D13F7">
        <w:rPr>
          <w:rFonts w:ascii="Times New Roman" w:hAnsi="Times New Roman" w:cs="Times New Roman"/>
          <w:sz w:val="28"/>
          <w:szCs w:val="28"/>
        </w:rPr>
        <w:t xml:space="preserve"> поселения, с одной стороны, 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________муниципального </w:t>
      </w:r>
      <w:r w:rsidRPr="009D13F7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а, именуемая</w:t>
      </w:r>
      <w:r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>
        <w:rPr>
          <w:rFonts w:ascii="Times New Roman" w:hAnsi="Times New Roman" w:cs="Times New Roman"/>
          <w:sz w:val="28"/>
          <w:szCs w:val="28"/>
        </w:rPr>
        <w:t>Администрация муниципального</w:t>
      </w:r>
      <w:r w:rsidRPr="009D13F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D13F7">
        <w:rPr>
          <w:rFonts w:ascii="Times New Roman" w:hAnsi="Times New Roman" w:cs="Times New Roman"/>
          <w:sz w:val="28"/>
          <w:szCs w:val="28"/>
        </w:rPr>
        <w:t>, в лице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6" w:history="1">
        <w:r w:rsidRPr="00290974">
          <w:rPr>
            <w:rFonts w:ascii="Times New Roman" w:hAnsi="Times New Roman" w:cs="Times New Roman"/>
            <w:color w:val="000000"/>
            <w:sz w:val="28"/>
            <w:szCs w:val="28"/>
          </w:rPr>
          <w:t>Устава</w:t>
        </w:r>
      </w:hyperlink>
      <w:r w:rsidRPr="0029097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D13F7">
        <w:rPr>
          <w:rFonts w:ascii="Times New Roman" w:hAnsi="Times New Roman" w:cs="Times New Roman"/>
          <w:sz w:val="28"/>
          <w:szCs w:val="28"/>
        </w:rPr>
        <w:t>с другой стороны, вместе именуемые стороны, заключили настоящее Соглашение о нижеследующем: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9D13F7">
        <w:rPr>
          <w:rFonts w:ascii="Times New Roman" w:hAnsi="Times New Roman" w:cs="Times New Roman"/>
          <w:sz w:val="28"/>
          <w:szCs w:val="28"/>
        </w:rPr>
        <w:t xml:space="preserve">. Предметом настоящего Соглашения является передача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поселения Администрации муниципального района полномочия </w:t>
      </w:r>
      <w:r w:rsidRPr="001E700E">
        <w:rPr>
          <w:rFonts w:ascii="Times New Roman" w:hAnsi="Times New Roman" w:cs="Times New Roman"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</w:t>
      </w:r>
      <w:r w:rsidRPr="009D13F7">
        <w:rPr>
          <w:rFonts w:ascii="Times New Roman" w:hAnsi="Times New Roman" w:cs="Times New Roman"/>
          <w:sz w:val="28"/>
          <w:szCs w:val="28"/>
        </w:rPr>
        <w:t>.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51"/>
      <w:bookmarkEnd w:id="1"/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2. Права и обязанности сторон Соглашения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Администрация поселения при осуществлении администрацией муниципального района переданного полномочия имеет право на получение в установленном порядке от администрации муниципального района информации, необходимой для осуществления переданного полномочия.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Администрация поселения при осуществлении администрацией муниципального района переданного полномочия обязана: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"/>
      <w:bookmarkEnd w:id="2"/>
      <w:r>
        <w:rPr>
          <w:rFonts w:ascii="Times New Roman" w:hAnsi="Times New Roman" w:cs="Times New Roman"/>
          <w:sz w:val="28"/>
          <w:szCs w:val="28"/>
        </w:rPr>
        <w:t>1) обеспечивать передачу администрации муниципального района финансовых средств, необходимых для осуществления переданного полномочия;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осуществлять контроль исполнения администрацией муниципального района переданного полномочия, а также использования предоставленных на эти цели финансовых средств;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оказывать методическую помощь администрации муниципального района по вопросам осуществления переданного полномочия.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Администрация муниципального района при осуществлении переданного полномочия имеет право на: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финансовое обеспечение переданного полномочия за счет предоставляемых бюджету ________ муниципального района иных межбюджетных трансфертов из бюджета ____________поселения;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получение разъяснений от администрации поселения по вопросам осуществления переданного полномочия;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и материальных ресурсов для осуществления переданного полномочия.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Администрация муниципального района при осуществлении переданного полномочия обязана: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________ поселения на осуществление переданного полномочия;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предоставлять администрации поселения необходимую информацию, связанную с осуществлением переданного полномочия, а также с использованием выделенных на эти цели финансовых средств.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Финансовые средства, необходимые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переданного полномочия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Финансовое обеспечение осуществления переданного Администрации муниципального района полномочия осуществляется ею за счет предоставляемых бюджету ___________муниципального района иных межбюджетных трансфертов из бюджета ___________ поселения.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Ежегодный объем иных межбюджетных трансфертов, необходимых для осуществления переданного полномочия определяется в соответствии с </w:t>
      </w:r>
      <w:hyperlink r:id="rId7" w:history="1">
        <w:r w:rsidRPr="005C10A5">
          <w:rPr>
            <w:rFonts w:ascii="Times New Roman" w:hAnsi="Times New Roman" w:cs="Times New Roman"/>
            <w:color w:val="000000"/>
            <w:sz w:val="28"/>
            <w:szCs w:val="28"/>
          </w:rPr>
          <w:t>Методикой</w:t>
        </w:r>
      </w:hyperlink>
      <w:r>
        <w:rPr>
          <w:rFonts w:ascii="Times New Roman" w:hAnsi="Times New Roman" w:cs="Times New Roman"/>
          <w:sz w:val="28"/>
          <w:szCs w:val="28"/>
        </w:rPr>
        <w:t>расчета иных межбюджетных трансфертов для осуществления переданного полномочия, являющейся приложением к настоящему Соглашению.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Размер иных межбюджетных трансфертов утверждается решением Совета депутатов _________ поселения о бюджете _____________ поселения на очередной финансовый год.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Администрации муниципального района запрещается использование финансовых средств, полученных на осуществление переданного полномочия, на иные цели.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Порядок предоставления отчетности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осуществлении переданного полномочия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Администрация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осуществления Администрацией поселения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контроля исполнения Администрацией муниципального района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переданного полномочия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Контроль за использованием Администрацией муниципального района финансовых средств, предоставленных для осуществления переданного в соответствии с настоящим Соглашением полномочия, осуществляется Администрацией поселения.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Контроль исполнения переданного Администрации муниципального района полномочия осуществляется в следующих формах: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путем проведения комплексных проверок;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ревизий финансово-хозяйственной деятельности Администрации муниципального района в части расходования выделенных для реализации 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переданного полномочия финансовых средств;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запросов необходимых документов и информации об исполнении переданного полномочия.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Ответственность за неисполнение 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Соглашения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За неисполнение или ненадлежащее исполнение настоящего Соглашения Стороны несут ответственность, предусмотренную действующим законодательством.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За нецелевое использование Администрацией муниципального района финансовых средств, предоставленных для осуществления переданного полномочия, она несет ответственность, предусмотренную действующим законодательством.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Основания и порядок прекращения действия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Соглашения, в том числе досрочного, порядок внесения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него изменений и дополнений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Действие настоящего Соглашения может быть приостановлено или прекращено досрочно: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одностороннем порядке в случае: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действующего законодательства;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осуществление полномочия становится невозможным, либо при сложившихся условиях полномочие  может быть наиболее эффективно осуществлено Администрацией поселения самостоятельно.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_________ поселения и Советом депутатов ____________муниципального района.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Со дня вступления в силу дополнительного соглашения о досрочном прекращении полномочий или приостановлении осуществления Администрацией района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 поселения.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Настоящее Соглашение прекращает свое действие по истечении срока, на который оно было заключено.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 и подлежат утверждению Советом депутатов _________ поселения и Советом депутатов ________муниципального района.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Порядок вступления в силу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срок действия Соглашения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Настоящее Соглашение заключено на период с ____________г. по 31.12.2021 г. включительно.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Настоящее Соглашение составлено в двух экземплярах (по одному для каждой из Сторон).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8.3. Настоящее </w:t>
      </w:r>
      <w:r w:rsidRPr="00085788">
        <w:rPr>
          <w:rFonts w:ascii="Times New Roman" w:hAnsi="Times New Roman" w:cs="Times New Roman"/>
          <w:sz w:val="28"/>
          <w:szCs w:val="28"/>
        </w:rPr>
        <w:t>Соглашение вступает в силу со дня его официального опубликования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Подписи сторон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761DDD" w:rsidRPr="00982C3B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761DDD" w:rsidRPr="00D85E13" w:rsidRDefault="00761DDD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761DDD" w:rsidRPr="00D85E13" w:rsidRDefault="00761DDD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</w:p>
          <w:p w:rsidR="00761DDD" w:rsidRPr="00D85E13" w:rsidRDefault="00761DDD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___________________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61DDD" w:rsidRPr="00D85E13" w:rsidRDefault="00761DDD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Глава ____________ сельского поселения</w:t>
            </w:r>
          </w:p>
          <w:p w:rsidR="00761DDD" w:rsidRPr="00D85E13" w:rsidRDefault="00761DDD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</w:p>
          <w:p w:rsidR="00761DDD" w:rsidRPr="00D85E13" w:rsidRDefault="00761DDD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 Ф,И.О.</w:t>
            </w:r>
          </w:p>
        </w:tc>
      </w:tr>
    </w:tbl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Приложение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>____№ ____</w:t>
      </w: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1DDD" w:rsidRPr="009D13F7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133"/>
      <w:bookmarkEnd w:id="3"/>
      <w:r w:rsidRPr="009D13F7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E46">
        <w:rPr>
          <w:rFonts w:ascii="Times New Roman" w:hAnsi="Times New Roman" w:cs="Times New Roman"/>
          <w:b/>
          <w:bCs/>
          <w:sz w:val="28"/>
          <w:szCs w:val="28"/>
        </w:rPr>
        <w:t xml:space="preserve">РАСЧЕТА ИНЫХ МЕЖБЮДЖЕТНЫХ ТРАНСФЕРТОВ ДЛЯ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ПЕРЕДАННОГО ПОЛНОМОЧИЯ _____________</w:t>
      </w:r>
      <w:r w:rsidRPr="009D13F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СОЗДАНИЮ УСЛОВИЙ ДЛЯ ОРГАНИЗАЦИИ ДОСУГА И ОБЕСПЕЧЕНИЯ ЖИТЕЛЕЙ ПОСЕЛЕНИЯ УСЛУГАМИ ОРГАНИЗАЦИЙ КУЛЬТУРЫ</w:t>
      </w:r>
    </w:p>
    <w:p w:rsidR="00761DDD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1DDD" w:rsidRDefault="00761DDD" w:rsidP="00D57E55">
      <w:pPr>
        <w:pStyle w:val="ConsPlusNormal"/>
        <w:jc w:val="center"/>
        <w:rPr>
          <w:rFonts w:cs="Times New Roman"/>
        </w:rPr>
      </w:pPr>
    </w:p>
    <w:p w:rsidR="00761DDD" w:rsidRPr="00CD6B32" w:rsidRDefault="00761DDD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1. Настоящая методика разработана в целях определения объема иных </w:t>
      </w:r>
      <w:r>
        <w:rPr>
          <w:rFonts w:ascii="Times New Roman" w:hAnsi="Times New Roman" w:cs="Times New Roman"/>
          <w:sz w:val="28"/>
          <w:szCs w:val="28"/>
          <w:lang w:eastAsia="en-US"/>
        </w:rPr>
        <w:t>межбюджетных трансфертов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>, предоставляем</w:t>
      </w:r>
      <w:r>
        <w:rPr>
          <w:rFonts w:ascii="Times New Roman" w:hAnsi="Times New Roman" w:cs="Times New Roman"/>
          <w:sz w:val="28"/>
          <w:szCs w:val="28"/>
          <w:lang w:eastAsia="en-US"/>
        </w:rPr>
        <w:t>ых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на реализацию переданного полномочия поселенийпо созданию условий для организации досуга и обеспечения жителей поселения услугами организаций культуры.</w:t>
      </w:r>
    </w:p>
    <w:p w:rsidR="00761DDD" w:rsidRPr="00CD6B32" w:rsidRDefault="00761DDD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2. Размер иных межбюджетных трансфертов району рассчитывается исходя из норматива расходов на одного жителя и численности населения, проживающего на территории данного поселения, по формуле:</w:t>
      </w:r>
    </w:p>
    <w:p w:rsidR="00761DDD" w:rsidRPr="00CD6B32" w:rsidRDefault="00761DDD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S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= R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x H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, где</w:t>
      </w: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S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- объем иных межбюджетных трансфертов для i-го района;</w:t>
      </w: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R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- норматив  расходов  на  реализацию  переданных  органам   местного</w:t>
      </w: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самоуправления района полномочий поселений в расчете на одного  жителя  для</w:t>
      </w: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i-го района;</w:t>
      </w:r>
    </w:p>
    <w:p w:rsidR="00761DDD" w:rsidRPr="00CD6B32" w:rsidRDefault="00761DDD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H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- численность жителей i-го поселения.</w:t>
      </w:r>
    </w:p>
    <w:p w:rsidR="00761DDD" w:rsidRPr="00CD6B32" w:rsidRDefault="00761DDD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3.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(Ri) устанавливается решением о бюджете ___________ сельского поселения на очередной финансовый год.</w:t>
      </w:r>
    </w:p>
    <w:p w:rsidR="00761DDD" w:rsidRPr="00CD6B32" w:rsidRDefault="00761DDD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4. Размер иных межбюджетных трансфертов i-му району утверждается решением о бюджете ______________ сельского поселения на очередной финансовый год.</w:t>
      </w:r>
    </w:p>
    <w:p w:rsidR="00761DDD" w:rsidRPr="00CD6B32" w:rsidRDefault="00761DDD" w:rsidP="00D57E5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61DDD" w:rsidRDefault="00761DDD" w:rsidP="00D57E55">
      <w:pPr>
        <w:pStyle w:val="ConsPlusNormal"/>
        <w:jc w:val="both"/>
        <w:rPr>
          <w:rFonts w:cs="Times New Roman"/>
        </w:rPr>
      </w:pPr>
    </w:p>
    <w:p w:rsidR="00761DDD" w:rsidRPr="00D46E46" w:rsidRDefault="00761DDD" w:rsidP="00D57E5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61DDD" w:rsidRPr="00D46E46" w:rsidRDefault="00761DDD" w:rsidP="00F90DA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sectPr w:rsidR="00761DDD" w:rsidRPr="00D46E46" w:rsidSect="00DB261A">
      <w:pgSz w:w="11906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3F7"/>
    <w:rsid w:val="00070F04"/>
    <w:rsid w:val="00084C02"/>
    <w:rsid w:val="00085788"/>
    <w:rsid w:val="00106A83"/>
    <w:rsid w:val="001323F3"/>
    <w:rsid w:val="00142CD4"/>
    <w:rsid w:val="001624C5"/>
    <w:rsid w:val="001B5C48"/>
    <w:rsid w:val="001E700E"/>
    <w:rsid w:val="00255D11"/>
    <w:rsid w:val="00272FE4"/>
    <w:rsid w:val="00290974"/>
    <w:rsid w:val="002B3419"/>
    <w:rsid w:val="002C1D39"/>
    <w:rsid w:val="002C788F"/>
    <w:rsid w:val="002E0926"/>
    <w:rsid w:val="00354F60"/>
    <w:rsid w:val="003617F8"/>
    <w:rsid w:val="003814DF"/>
    <w:rsid w:val="00381B6E"/>
    <w:rsid w:val="004028B5"/>
    <w:rsid w:val="004118FD"/>
    <w:rsid w:val="00466850"/>
    <w:rsid w:val="004B5787"/>
    <w:rsid w:val="004D042E"/>
    <w:rsid w:val="005216C0"/>
    <w:rsid w:val="005C10A5"/>
    <w:rsid w:val="005F6C84"/>
    <w:rsid w:val="006124FC"/>
    <w:rsid w:val="0063431F"/>
    <w:rsid w:val="00664299"/>
    <w:rsid w:val="00682CCF"/>
    <w:rsid w:val="0068534C"/>
    <w:rsid w:val="00734138"/>
    <w:rsid w:val="007409CB"/>
    <w:rsid w:val="00761DDD"/>
    <w:rsid w:val="00767AC5"/>
    <w:rsid w:val="00787F10"/>
    <w:rsid w:val="007B0F4B"/>
    <w:rsid w:val="007D0107"/>
    <w:rsid w:val="007D1B22"/>
    <w:rsid w:val="00800B9C"/>
    <w:rsid w:val="00851377"/>
    <w:rsid w:val="008B24D4"/>
    <w:rsid w:val="008C2D96"/>
    <w:rsid w:val="008E763E"/>
    <w:rsid w:val="00932EAE"/>
    <w:rsid w:val="0095484A"/>
    <w:rsid w:val="00982C3B"/>
    <w:rsid w:val="009B2412"/>
    <w:rsid w:val="009B7206"/>
    <w:rsid w:val="009D13F7"/>
    <w:rsid w:val="009F09A3"/>
    <w:rsid w:val="00A140DE"/>
    <w:rsid w:val="00A45FBA"/>
    <w:rsid w:val="00A51862"/>
    <w:rsid w:val="00A54BEB"/>
    <w:rsid w:val="00AB0B2F"/>
    <w:rsid w:val="00AC0F5A"/>
    <w:rsid w:val="00AF1D70"/>
    <w:rsid w:val="00B3201B"/>
    <w:rsid w:val="00B642E4"/>
    <w:rsid w:val="00B72A2D"/>
    <w:rsid w:val="00B90168"/>
    <w:rsid w:val="00BD25F6"/>
    <w:rsid w:val="00C0315C"/>
    <w:rsid w:val="00C143CB"/>
    <w:rsid w:val="00C16243"/>
    <w:rsid w:val="00C5046D"/>
    <w:rsid w:val="00CA7287"/>
    <w:rsid w:val="00CD2FAF"/>
    <w:rsid w:val="00CD6B32"/>
    <w:rsid w:val="00CE741B"/>
    <w:rsid w:val="00CF2D3C"/>
    <w:rsid w:val="00D033B1"/>
    <w:rsid w:val="00D46E46"/>
    <w:rsid w:val="00D51066"/>
    <w:rsid w:val="00D57E55"/>
    <w:rsid w:val="00D77126"/>
    <w:rsid w:val="00D854D2"/>
    <w:rsid w:val="00D85E13"/>
    <w:rsid w:val="00DA712C"/>
    <w:rsid w:val="00DB261A"/>
    <w:rsid w:val="00E103EF"/>
    <w:rsid w:val="00E35117"/>
    <w:rsid w:val="00E375CD"/>
    <w:rsid w:val="00E87A8F"/>
    <w:rsid w:val="00E92DA1"/>
    <w:rsid w:val="00EF2D77"/>
    <w:rsid w:val="00EF7DDD"/>
    <w:rsid w:val="00F346B8"/>
    <w:rsid w:val="00F34A1F"/>
    <w:rsid w:val="00F37766"/>
    <w:rsid w:val="00F70682"/>
    <w:rsid w:val="00F804DC"/>
    <w:rsid w:val="00F90DA5"/>
    <w:rsid w:val="00FB56F6"/>
    <w:rsid w:val="00FD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C0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143CB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C143CB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C143CB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a">
    <w:name w:val="Нормальный (таблица)"/>
    <w:basedOn w:val="Normal"/>
    <w:next w:val="Normal"/>
    <w:uiPriority w:val="99"/>
    <w:rsid w:val="00D57E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DA50C27F7D6B9AC15F123089AF2BBAC8D5AB248A18F03654AABABB4616F0D9B6E9A24B676435E7CC47949W1d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474A0F96E25C43C62206A0E49ECF4F24756C8F6121E417683E059ADE78064ECEA4FA8119568E9A769BD82340M" TargetMode="External"/><Relationship Id="rId5" Type="http://schemas.openxmlformats.org/officeDocument/2006/relationships/hyperlink" Target="consultantplus://offline/ref=CE474A0F96E25C43C62206A0E49ECF4F24756C8F6121E417683E059ADE78064ECEA4FA8119568E9A779ED92349M" TargetMode="External"/><Relationship Id="rId4" Type="http://schemas.openxmlformats.org/officeDocument/2006/relationships/hyperlink" Target="consultantplus://offline/ref=CE474A0F96E25C43C62218ADF2F29243227F32826329EB4735615EC789710C1989EBA3C15D2548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6</Pages>
  <Words>1657</Words>
  <Characters>9450</Characters>
  <Application>Microsoft Office Outlook</Application>
  <DocSecurity>0</DocSecurity>
  <Lines>0</Lines>
  <Paragraphs>0</Paragraphs>
  <ScaleCrop>false</ScaleCrop>
  <Company>minfin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</dc:creator>
  <cp:keywords/>
  <dc:description/>
  <cp:lastModifiedBy>Your User Name</cp:lastModifiedBy>
  <cp:revision>8</cp:revision>
  <dcterms:created xsi:type="dcterms:W3CDTF">2017-04-12T07:53:00Z</dcterms:created>
  <dcterms:modified xsi:type="dcterms:W3CDTF">2017-05-10T13:12:00Z</dcterms:modified>
</cp:coreProperties>
</file>