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567" w:rsidRPr="00444833" w:rsidRDefault="00107567" w:rsidP="00444833">
      <w:pPr>
        <w:jc w:val="center"/>
        <w:rPr>
          <w:rFonts w:ascii="Times New Roman" w:hAnsi="Times New Roman" w:cs="Times New Roman"/>
          <w:b/>
          <w:bCs/>
          <w:sz w:val="28"/>
          <w:szCs w:val="28"/>
        </w:rPr>
      </w:pPr>
      <w:r w:rsidRPr="00444833">
        <w:rPr>
          <w:rFonts w:ascii="Times New Roman" w:hAnsi="Times New Roman" w:cs="Times New Roman"/>
          <w:b/>
          <w:bCs/>
          <w:sz w:val="28"/>
          <w:szCs w:val="28"/>
        </w:rPr>
        <w:t>ИНФОРМАЦИОННЫЙ БЮЛЛЕТЕНЬ № 4</w:t>
      </w:r>
      <w:r>
        <w:rPr>
          <w:rFonts w:ascii="Times New Roman" w:hAnsi="Times New Roman" w:cs="Times New Roman"/>
          <w:b/>
          <w:bCs/>
          <w:sz w:val="28"/>
          <w:szCs w:val="28"/>
        </w:rPr>
        <w:t>4</w:t>
      </w:r>
    </w:p>
    <w:p w:rsidR="00107567" w:rsidRPr="00444833" w:rsidRDefault="00107567" w:rsidP="00444833">
      <w:pPr>
        <w:rPr>
          <w:rFonts w:ascii="Times New Roman" w:hAnsi="Times New Roman" w:cs="Times New Roman"/>
          <w:b/>
          <w:bCs/>
          <w:sz w:val="24"/>
          <w:szCs w:val="24"/>
        </w:rPr>
      </w:pPr>
    </w:p>
    <w:p w:rsidR="00107567" w:rsidRPr="00444833" w:rsidRDefault="00107567" w:rsidP="00444833">
      <w:pPr>
        <w:spacing w:after="0" w:line="240" w:lineRule="auto"/>
        <w:rPr>
          <w:rFonts w:ascii="Times New Roman" w:hAnsi="Times New Roman" w:cs="Times New Roman"/>
          <w:b/>
          <w:bCs/>
          <w:sz w:val="24"/>
          <w:szCs w:val="24"/>
        </w:rPr>
      </w:pPr>
      <w:r w:rsidRPr="00444833">
        <w:rPr>
          <w:rFonts w:ascii="Times New Roman" w:hAnsi="Times New Roman" w:cs="Times New Roman"/>
          <w:b/>
          <w:bCs/>
          <w:sz w:val="24"/>
          <w:szCs w:val="24"/>
        </w:rPr>
        <w:t>Является официальным печатным изданием</w:t>
      </w:r>
    </w:p>
    <w:p w:rsidR="00107567" w:rsidRPr="00444833" w:rsidRDefault="00107567" w:rsidP="00444833">
      <w:pPr>
        <w:spacing w:after="0" w:line="240" w:lineRule="auto"/>
        <w:rPr>
          <w:rFonts w:ascii="Times New Roman" w:hAnsi="Times New Roman" w:cs="Times New Roman"/>
          <w:b/>
          <w:bCs/>
          <w:sz w:val="24"/>
          <w:szCs w:val="24"/>
        </w:rPr>
      </w:pPr>
      <w:r w:rsidRPr="00444833">
        <w:rPr>
          <w:rFonts w:ascii="Times New Roman" w:hAnsi="Times New Roman" w:cs="Times New Roman"/>
          <w:b/>
          <w:bCs/>
          <w:sz w:val="24"/>
          <w:szCs w:val="24"/>
        </w:rPr>
        <w:t xml:space="preserve">Пурдошанского сельского поселения </w:t>
      </w:r>
    </w:p>
    <w:p w:rsidR="00107567" w:rsidRPr="00444833" w:rsidRDefault="00107567" w:rsidP="00444833">
      <w:pPr>
        <w:spacing w:after="0" w:line="240" w:lineRule="auto"/>
        <w:rPr>
          <w:rFonts w:ascii="Times New Roman" w:hAnsi="Times New Roman" w:cs="Times New Roman"/>
          <w:b/>
          <w:bCs/>
          <w:sz w:val="24"/>
          <w:szCs w:val="24"/>
        </w:rPr>
      </w:pPr>
      <w:r w:rsidRPr="00444833">
        <w:rPr>
          <w:rFonts w:ascii="Times New Roman" w:hAnsi="Times New Roman" w:cs="Times New Roman"/>
          <w:b/>
          <w:bCs/>
          <w:sz w:val="24"/>
          <w:szCs w:val="24"/>
        </w:rPr>
        <w:t xml:space="preserve">Темниковского муниципального района </w:t>
      </w:r>
    </w:p>
    <w:p w:rsidR="00107567" w:rsidRPr="00444833" w:rsidRDefault="00107567" w:rsidP="00444833">
      <w:pPr>
        <w:spacing w:after="0" w:line="240" w:lineRule="auto"/>
        <w:rPr>
          <w:rFonts w:ascii="Times New Roman" w:hAnsi="Times New Roman" w:cs="Times New Roman"/>
          <w:b/>
          <w:bCs/>
          <w:sz w:val="24"/>
          <w:szCs w:val="24"/>
        </w:rPr>
      </w:pPr>
      <w:r w:rsidRPr="00444833">
        <w:rPr>
          <w:rFonts w:ascii="Times New Roman" w:hAnsi="Times New Roman" w:cs="Times New Roman"/>
          <w:b/>
          <w:bCs/>
          <w:sz w:val="24"/>
          <w:szCs w:val="24"/>
        </w:rPr>
        <w:t>Республики Мордовия</w:t>
      </w:r>
    </w:p>
    <w:p w:rsidR="00107567" w:rsidRPr="00444833" w:rsidRDefault="00107567" w:rsidP="00444833">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От 31</w:t>
      </w:r>
      <w:r w:rsidRPr="00444833">
        <w:rPr>
          <w:rFonts w:ascii="Times New Roman" w:hAnsi="Times New Roman" w:cs="Times New Roman"/>
          <w:b/>
          <w:bCs/>
          <w:sz w:val="24"/>
          <w:szCs w:val="24"/>
        </w:rPr>
        <w:t xml:space="preserve">. 05. 2017 г </w:t>
      </w:r>
    </w:p>
    <w:p w:rsidR="00107567" w:rsidRDefault="00107567" w:rsidP="004464C7">
      <w:pPr>
        <w:spacing w:after="0" w:line="240" w:lineRule="auto"/>
        <w:ind w:firstLine="709"/>
        <w:jc w:val="center"/>
        <w:rPr>
          <w:rFonts w:ascii="Times New Roman" w:hAnsi="Times New Roman" w:cs="Times New Roman"/>
          <w:sz w:val="28"/>
          <w:szCs w:val="28"/>
        </w:rPr>
      </w:pPr>
      <w:r>
        <w:rPr>
          <w:sz w:val="28"/>
          <w:szCs w:val="28"/>
        </w:rPr>
        <w:t xml:space="preserve">                                                                    </w:t>
      </w:r>
    </w:p>
    <w:p w:rsidR="00107567" w:rsidRPr="004464C7" w:rsidRDefault="00107567" w:rsidP="004464C7">
      <w:pPr>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«Защита трудовых прав граждан»</w:t>
      </w:r>
    </w:p>
    <w:p w:rsidR="00107567" w:rsidRPr="00444833" w:rsidRDefault="00107567" w:rsidP="004464C7">
      <w:pPr>
        <w:pStyle w:val="Heading2"/>
        <w:spacing w:before="0" w:beforeAutospacing="0" w:after="0" w:afterAutospacing="0"/>
        <w:ind w:firstLine="709"/>
        <w:jc w:val="both"/>
        <w:rPr>
          <w:rFonts w:ascii="Times New Roman" w:hAnsi="Times New Roman" w:cs="Times New Roman"/>
          <w:b w:val="0"/>
          <w:bCs w:val="0"/>
          <w:color w:val="000000"/>
          <w:sz w:val="28"/>
          <w:szCs w:val="28"/>
        </w:rPr>
      </w:pPr>
      <w:r w:rsidRPr="00444833">
        <w:rPr>
          <w:rFonts w:ascii="Times New Roman" w:hAnsi="Times New Roman" w:cs="Times New Roman"/>
          <w:b w:val="0"/>
          <w:bCs w:val="0"/>
          <w:color w:val="000000"/>
          <w:sz w:val="28"/>
          <w:szCs w:val="28"/>
        </w:rPr>
        <w:t>Проведенные органами прокуратуры проверки показывают, что широко распространены грубые нарушения трудового права (невыплата заработной платы, оформления трудовых отношений «гражданско-правовыми» договорами, осознанного полного отказа сторон трудового договора от минимальных гарантий, предоставленных законом, и т.д.). Работники, в свою очередь, во многих случаях не используют существующих правовых форм борьбы за свои права и интересы, обоснованно опасаясь преследований со стороны работодателей.</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В соответствии со ст. 37 Конституции Российской Федерации каждый имеет право на вознаграждение за труд без какой бы то ни было дискриминации и не ниже установленного федеральным законом минимального размера оплаты труда.</w:t>
      </w:r>
    </w:p>
    <w:p w:rsidR="00107567" w:rsidRPr="00444833" w:rsidRDefault="00107567" w:rsidP="004464C7">
      <w:pPr>
        <w:pStyle w:val="Heading2"/>
        <w:spacing w:before="0" w:beforeAutospacing="0" w:after="0" w:afterAutospacing="0"/>
        <w:ind w:firstLine="709"/>
        <w:jc w:val="both"/>
        <w:rPr>
          <w:rFonts w:ascii="Times New Roman" w:hAnsi="Times New Roman" w:cs="Times New Roman"/>
          <w:color w:val="000000"/>
          <w:spacing w:val="-8"/>
          <w:sz w:val="28"/>
          <w:szCs w:val="28"/>
          <w:shd w:val="clear" w:color="auto" w:fill="FFFFFF"/>
        </w:rPr>
      </w:pPr>
      <w:r w:rsidRPr="00444833">
        <w:rPr>
          <w:rFonts w:ascii="Times New Roman" w:hAnsi="Times New Roman" w:cs="Times New Roman"/>
          <w:b w:val="0"/>
          <w:bCs w:val="0"/>
          <w:color w:val="000000"/>
          <w:sz w:val="28"/>
          <w:szCs w:val="28"/>
          <w:shd w:val="clear" w:color="auto" w:fill="FFFFFF"/>
        </w:rPr>
        <w:t>Согласно ст. 136 Трудового кодекса Российской Федерации 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w:t>
      </w:r>
      <w:r w:rsidRPr="00444833">
        <w:rPr>
          <w:rFonts w:ascii="Times New Roman" w:hAnsi="Times New Roman" w:cs="Times New Roman"/>
          <w:color w:val="000000"/>
          <w:spacing w:val="-8"/>
          <w:sz w:val="28"/>
          <w:szCs w:val="28"/>
          <w:shd w:val="clear" w:color="auto" w:fill="FFFFFF"/>
        </w:rPr>
        <w:t xml:space="preserve"> </w:t>
      </w:r>
    </w:p>
    <w:p w:rsidR="00107567" w:rsidRPr="00444833" w:rsidRDefault="00107567" w:rsidP="004464C7">
      <w:pPr>
        <w:pStyle w:val="Heading2"/>
        <w:spacing w:before="0" w:beforeAutospacing="0" w:after="0" w:afterAutospacing="0"/>
        <w:ind w:firstLine="709"/>
        <w:jc w:val="both"/>
        <w:rPr>
          <w:rFonts w:ascii="Times New Roman" w:hAnsi="Times New Roman" w:cs="Times New Roman"/>
          <w:b w:val="0"/>
          <w:bCs w:val="0"/>
          <w:color w:val="000000"/>
          <w:sz w:val="28"/>
          <w:szCs w:val="28"/>
        </w:rPr>
      </w:pPr>
      <w:r w:rsidRPr="00444833">
        <w:rPr>
          <w:rFonts w:ascii="Times New Roman" w:hAnsi="Times New Roman" w:cs="Times New Roman"/>
          <w:b w:val="0"/>
          <w:bCs w:val="0"/>
          <w:color w:val="000000"/>
          <w:spacing w:val="-8"/>
          <w:sz w:val="28"/>
          <w:szCs w:val="28"/>
          <w:shd w:val="clear" w:color="auto" w:fill="FFFFFF"/>
        </w:rPr>
        <w:t>В силу</w:t>
      </w:r>
      <w:r w:rsidRPr="00444833">
        <w:rPr>
          <w:rFonts w:ascii="Times New Roman" w:hAnsi="Times New Roman" w:cs="Times New Roman"/>
          <w:color w:val="000000"/>
          <w:spacing w:val="-8"/>
          <w:sz w:val="28"/>
          <w:szCs w:val="28"/>
          <w:shd w:val="clear" w:color="auto" w:fill="FFFFFF"/>
        </w:rPr>
        <w:t xml:space="preserve"> </w:t>
      </w:r>
      <w:r w:rsidRPr="00444833">
        <w:rPr>
          <w:rFonts w:ascii="Times New Roman" w:hAnsi="Times New Roman" w:cs="Times New Roman"/>
          <w:b w:val="0"/>
          <w:bCs w:val="0"/>
          <w:color w:val="000000"/>
          <w:sz w:val="28"/>
          <w:szCs w:val="28"/>
        </w:rPr>
        <w:t>ст.352 ТК РФ основными способами защиты трудовых прав и законных интересов работников являются:</w:t>
      </w:r>
    </w:p>
    <w:p w:rsidR="00107567" w:rsidRPr="00444833" w:rsidRDefault="00107567" w:rsidP="004464C7">
      <w:pPr>
        <w:pStyle w:val="Heading2"/>
        <w:spacing w:before="0" w:beforeAutospacing="0" w:after="0" w:afterAutospacing="0"/>
        <w:ind w:firstLine="709"/>
        <w:jc w:val="both"/>
        <w:rPr>
          <w:rFonts w:ascii="Times New Roman" w:hAnsi="Times New Roman" w:cs="Times New Roman"/>
          <w:b w:val="0"/>
          <w:bCs w:val="0"/>
          <w:color w:val="000000"/>
          <w:sz w:val="28"/>
          <w:szCs w:val="28"/>
        </w:rPr>
      </w:pPr>
      <w:r w:rsidRPr="00444833">
        <w:rPr>
          <w:rFonts w:ascii="Times New Roman" w:hAnsi="Times New Roman" w:cs="Times New Roman"/>
          <w:b w:val="0"/>
          <w:bCs w:val="0"/>
          <w:color w:val="000000"/>
          <w:sz w:val="28"/>
          <w:szCs w:val="28"/>
        </w:rPr>
        <w:t>государственный надзор и контроль за соблюдением трудового законодательства;</w:t>
      </w:r>
    </w:p>
    <w:p w:rsidR="00107567" w:rsidRPr="00444833" w:rsidRDefault="00107567" w:rsidP="004464C7">
      <w:pPr>
        <w:pStyle w:val="Heading2"/>
        <w:spacing w:before="0" w:beforeAutospacing="0" w:after="0" w:afterAutospacing="0"/>
        <w:ind w:firstLine="709"/>
        <w:jc w:val="both"/>
        <w:rPr>
          <w:rFonts w:ascii="Times New Roman" w:hAnsi="Times New Roman" w:cs="Times New Roman"/>
          <w:b w:val="0"/>
          <w:bCs w:val="0"/>
          <w:color w:val="000000"/>
          <w:sz w:val="28"/>
          <w:szCs w:val="28"/>
        </w:rPr>
      </w:pPr>
      <w:r w:rsidRPr="00444833">
        <w:rPr>
          <w:rFonts w:ascii="Times New Roman" w:hAnsi="Times New Roman" w:cs="Times New Roman"/>
          <w:b w:val="0"/>
          <w:bCs w:val="0"/>
          <w:color w:val="000000"/>
          <w:sz w:val="28"/>
          <w:szCs w:val="28"/>
        </w:rPr>
        <w:t>защита трудовых прав работников профессиональными союзами;</w:t>
      </w:r>
    </w:p>
    <w:p w:rsidR="00107567" w:rsidRPr="00444833" w:rsidRDefault="00107567" w:rsidP="004464C7">
      <w:pPr>
        <w:pStyle w:val="Heading2"/>
        <w:spacing w:before="0" w:beforeAutospacing="0" w:after="0" w:afterAutospacing="0"/>
        <w:ind w:firstLine="709"/>
        <w:jc w:val="both"/>
        <w:rPr>
          <w:rFonts w:ascii="Times New Roman" w:hAnsi="Times New Roman" w:cs="Times New Roman"/>
          <w:b w:val="0"/>
          <w:bCs w:val="0"/>
          <w:color w:val="000000"/>
          <w:sz w:val="28"/>
          <w:szCs w:val="28"/>
        </w:rPr>
      </w:pPr>
      <w:r w:rsidRPr="00444833">
        <w:rPr>
          <w:rFonts w:ascii="Times New Roman" w:hAnsi="Times New Roman" w:cs="Times New Roman"/>
          <w:b w:val="0"/>
          <w:bCs w:val="0"/>
          <w:color w:val="000000"/>
          <w:sz w:val="28"/>
          <w:szCs w:val="28"/>
        </w:rPr>
        <w:t>самозащита работниками трудовых прав;</w:t>
      </w:r>
    </w:p>
    <w:p w:rsidR="00107567" w:rsidRPr="00444833" w:rsidRDefault="00107567" w:rsidP="004464C7">
      <w:pPr>
        <w:pStyle w:val="Heading2"/>
        <w:spacing w:before="0" w:beforeAutospacing="0" w:after="0" w:afterAutospacing="0"/>
        <w:ind w:firstLine="709"/>
        <w:jc w:val="both"/>
        <w:rPr>
          <w:rFonts w:ascii="Times New Roman" w:hAnsi="Times New Roman" w:cs="Times New Roman"/>
          <w:b w:val="0"/>
          <w:bCs w:val="0"/>
          <w:color w:val="000000"/>
          <w:sz w:val="28"/>
          <w:szCs w:val="28"/>
        </w:rPr>
      </w:pPr>
      <w:r w:rsidRPr="00444833">
        <w:rPr>
          <w:rFonts w:ascii="Times New Roman" w:hAnsi="Times New Roman" w:cs="Times New Roman"/>
          <w:b w:val="0"/>
          <w:bCs w:val="0"/>
          <w:color w:val="000000"/>
          <w:sz w:val="28"/>
          <w:szCs w:val="28"/>
        </w:rPr>
        <w:t>судебная защита.</w:t>
      </w:r>
    </w:p>
    <w:p w:rsidR="00107567" w:rsidRPr="00444833" w:rsidRDefault="00107567" w:rsidP="004464C7">
      <w:pPr>
        <w:pStyle w:val="Heading2"/>
        <w:spacing w:before="0" w:beforeAutospacing="0" w:after="0" w:afterAutospacing="0"/>
        <w:ind w:firstLine="709"/>
        <w:jc w:val="both"/>
        <w:rPr>
          <w:rFonts w:ascii="Times New Roman" w:hAnsi="Times New Roman" w:cs="Times New Roman"/>
          <w:b w:val="0"/>
          <w:bCs w:val="0"/>
          <w:color w:val="000000"/>
          <w:sz w:val="28"/>
          <w:szCs w:val="28"/>
        </w:rPr>
      </w:pPr>
      <w:r w:rsidRPr="00444833">
        <w:rPr>
          <w:rFonts w:ascii="Times New Roman" w:hAnsi="Times New Roman" w:cs="Times New Roman"/>
          <w:b w:val="0"/>
          <w:bCs w:val="0"/>
          <w:color w:val="000000"/>
          <w:sz w:val="28"/>
          <w:szCs w:val="28"/>
        </w:rPr>
        <w:t>Первый из этих способов предполагает защиту трудовых прав, осуществляемую государством, второй – обществом в лице профессиональных союзов, третий и четвертый – самим работником.</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 xml:space="preserve">В случае невыплаты заработной платы работники вправе обратиться с соответствующими заявлениями в органы прокуратуры по месту нахождения работодателя, профсоюзную организацию по месту работы, Государственную инспекцию труда в Республике Мордовия, а также обжаловать действия работодателя в судебном порядке. </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 xml:space="preserve">Для работодателей и руководителей организаций (должностных лиц), нарушающих нормы трудового законодательства, предусмотрена административная, уголовная и материальная ответственность. Кроме того, работники могут воспользоваться правом самозащиты. </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Если выплата заработной платы задержана на срок более 15 дней, работник может воспользоваться правом, предусмотренным ч. 2 ст. 142 Трудового кодекса Российской Федерации, и приостановить работу до момента её выплаты. Об этом он должен письменно известить работодателя. При этом необходимо помнить о том, что не допускается приостановление работы в периоды введения военного и чрезвычайного положения; в военных органах и организациях, ведающих вопросами обеспечения обороны страны и безопасности государства, аварийно-спасательных, поисково-спасательных, противопожарных работ, работ по предупреждению или ликвидации стихийных бедствий и чрезвычайных ситуаций, в правоохранительных органах; государственным служащим; в организациях, непосредственно обслуживающих особо опасные виды производств, оборудования; работникам, связанным с обеспечением жизнедеятельности населения (энергообеспечение, отопление и теплоснабжение, водоснабжение, газоснабжение, связь, станции скорой и неотложной медицинской помощи).</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Эффективной мерой защиты трудовых прав является обращение в суд общей юрисдикции с иском о взыскании задолженности по заработной плате, в том числе через органы прокуратуры.</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 xml:space="preserve">Лица, допустившие нарушение законодательства о труде, в том числе задержку выплаты заработной платы, привлекаются к ответственности в соответствии Кодексом Российской Федерации об административных правонарушениях, предусматривающей для работодателя ответственность в виде штрафа или его дисквалификацию. </w:t>
      </w:r>
    </w:p>
    <w:p w:rsidR="00107567" w:rsidRPr="00444833" w:rsidRDefault="00107567" w:rsidP="004464C7">
      <w:pPr>
        <w:pStyle w:val="Heading2"/>
        <w:spacing w:before="0" w:beforeAutospacing="0" w:after="0" w:afterAutospacing="0"/>
        <w:ind w:firstLine="709"/>
        <w:jc w:val="both"/>
        <w:rPr>
          <w:rFonts w:ascii="Times New Roman" w:hAnsi="Times New Roman" w:cs="Times New Roman"/>
          <w:b w:val="0"/>
          <w:bCs w:val="0"/>
          <w:color w:val="000000"/>
          <w:spacing w:val="-8"/>
          <w:sz w:val="28"/>
          <w:szCs w:val="28"/>
          <w:shd w:val="clear" w:color="auto" w:fill="FFFFFF"/>
        </w:rPr>
      </w:pPr>
      <w:r w:rsidRPr="00444833">
        <w:rPr>
          <w:rFonts w:ascii="Times New Roman" w:hAnsi="Times New Roman" w:cs="Times New Roman"/>
          <w:b w:val="0"/>
          <w:bCs w:val="0"/>
          <w:sz w:val="28"/>
          <w:szCs w:val="28"/>
        </w:rPr>
        <w:t xml:space="preserve">Кроме того, ответственность за частичную невыплату свыше трех месяцев или полную невыплату свыше двух месяцев заработной платы, пенсий, стипендий, пособий и иных установленных законом выплат предусмотрена также ст. 145.1 Уголовного кодекса Российской Федерации. </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Выявлены факты выплаты «зарплаты в конверте», когда трудовые отношения с работодателем не оформлены.</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Для отдельных работодателей подобная практика стала обыденным делом. Основная причина нелегальных выплат заработной платы - нежелание работодателей платить налоги и исполнять обязанности, возложенные на них трудовым законодательством.</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В связи с этим нужно своевременно информировать государственные инспекции труда, налоговые органы о сложившейся на предприятии незаконной практике выплаты зарплаты; направлять соответствующую информацию в органы прокуратуры, при наличии на предприятиях профсоюзных организаций, подключить их к решению проблемы.</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Следует помнить, что заработная плата работнику устанавливается трудовым договором.</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 xml:space="preserve">При согласии на выплату «серой» заработной платы, работник тем самым подвергает себя определенным рискам: не получить заработную плату в случае конфликта с работодателем; при нахождении в отпуске не будет сохранен положенный средний заработок; не получить в полном объеме пособие по беременности и родам, по уходу за ребенком, а также в связи с несчастным случаем на производстве или профессиональным заболеванием;  лишиться части социальных гарантий, связанных с сокращением, простоем, обучением и прочими жизненными ситуациями. </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С заработной платы работника не будут в полном объеме осуществляться отчисления страховых взносов на обязательное пенсионное и медицинское страхование.</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За истекший период 2017 года прокуратурой района выявлено более 10 нарушений трудового законодательства, в связи с чем, по постановлению прокурора района 8 виновных руководителей организаций привлечены к административной ответственности по ч. 1, ч. 4, ч. 6 ст. 5.27 КоАП РФ.</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Более того, должностным лицам  внесены представления об устранении нарушений закона, их причин и условий, им способствовавших.</w:t>
      </w:r>
    </w:p>
    <w:p w:rsidR="00107567" w:rsidRPr="00444833" w:rsidRDefault="00107567" w:rsidP="004464C7">
      <w:pPr>
        <w:spacing w:after="0" w:line="240" w:lineRule="auto"/>
        <w:ind w:firstLine="709"/>
        <w:jc w:val="both"/>
        <w:rPr>
          <w:rFonts w:ascii="Times New Roman" w:hAnsi="Times New Roman" w:cs="Times New Roman"/>
          <w:sz w:val="28"/>
          <w:szCs w:val="28"/>
        </w:rPr>
      </w:pPr>
      <w:r w:rsidRPr="00444833">
        <w:rPr>
          <w:rFonts w:ascii="Times New Roman" w:hAnsi="Times New Roman" w:cs="Times New Roman"/>
          <w:sz w:val="28"/>
          <w:szCs w:val="28"/>
        </w:rPr>
        <w:t>Кроме того, прокурором района подготовлены и направлены заявления в суд о взыскании задолженности по заработной плате на сумму более 100 тыс. рублей».</w:t>
      </w:r>
    </w:p>
    <w:p w:rsidR="00107567" w:rsidRDefault="00107567" w:rsidP="004464C7">
      <w:pPr>
        <w:tabs>
          <w:tab w:val="left" w:pos="5160"/>
        </w:tabs>
        <w:spacing w:after="0" w:line="240" w:lineRule="exact"/>
        <w:ind w:right="1"/>
        <w:jc w:val="both"/>
        <w:outlineLvl w:val="0"/>
        <w:rPr>
          <w:rFonts w:ascii="Times New Roman" w:hAnsi="Times New Roman" w:cs="Times New Roman"/>
          <w:sz w:val="28"/>
          <w:szCs w:val="28"/>
        </w:rPr>
      </w:pPr>
    </w:p>
    <w:p w:rsidR="00107567" w:rsidRPr="003454A0" w:rsidRDefault="00107567" w:rsidP="003454A0">
      <w:pPr>
        <w:tabs>
          <w:tab w:val="left" w:pos="5160"/>
        </w:tabs>
        <w:spacing w:after="0" w:line="240" w:lineRule="exact"/>
        <w:ind w:right="1"/>
        <w:jc w:val="both"/>
        <w:outlineLvl w:val="0"/>
        <w:rPr>
          <w:rFonts w:ascii="Times New Roman" w:hAnsi="Times New Roman" w:cs="Times New Roman"/>
          <w:sz w:val="28"/>
          <w:szCs w:val="28"/>
        </w:rPr>
      </w:pPr>
    </w:p>
    <w:p w:rsidR="00107567" w:rsidRPr="003454A0" w:rsidRDefault="00107567" w:rsidP="003454A0">
      <w:pPr>
        <w:tabs>
          <w:tab w:val="left" w:pos="5160"/>
        </w:tabs>
        <w:spacing w:after="0" w:line="240" w:lineRule="exact"/>
        <w:ind w:right="1"/>
        <w:jc w:val="both"/>
        <w:outlineLvl w:val="0"/>
        <w:rPr>
          <w:rFonts w:ascii="Times New Roman" w:hAnsi="Times New Roman" w:cs="Times New Roman"/>
          <w:sz w:val="28"/>
          <w:szCs w:val="28"/>
        </w:rPr>
      </w:pPr>
    </w:p>
    <w:p w:rsidR="00107567" w:rsidRPr="003454A0" w:rsidRDefault="00107567" w:rsidP="003454A0">
      <w:pPr>
        <w:tabs>
          <w:tab w:val="left" w:pos="5160"/>
        </w:tabs>
        <w:spacing w:after="0" w:line="240" w:lineRule="exact"/>
        <w:ind w:right="1"/>
        <w:jc w:val="both"/>
        <w:outlineLvl w:val="0"/>
        <w:rPr>
          <w:rFonts w:ascii="Times New Roman" w:hAnsi="Times New Roman" w:cs="Times New Roman"/>
          <w:sz w:val="28"/>
          <w:szCs w:val="28"/>
        </w:rPr>
      </w:pPr>
      <w:r w:rsidRPr="003454A0">
        <w:rPr>
          <w:rFonts w:ascii="Times New Roman" w:hAnsi="Times New Roman" w:cs="Times New Roman"/>
          <w:sz w:val="28"/>
          <w:szCs w:val="28"/>
        </w:rPr>
        <w:t>Прокурор района</w:t>
      </w:r>
    </w:p>
    <w:p w:rsidR="00107567" w:rsidRPr="003454A0" w:rsidRDefault="00107567" w:rsidP="003454A0">
      <w:pPr>
        <w:tabs>
          <w:tab w:val="left" w:pos="5160"/>
        </w:tabs>
        <w:spacing w:after="0" w:line="240" w:lineRule="exact"/>
        <w:ind w:left="5160" w:right="1" w:hanging="5160"/>
        <w:jc w:val="both"/>
        <w:rPr>
          <w:rFonts w:ascii="Times New Roman" w:hAnsi="Times New Roman" w:cs="Times New Roman"/>
          <w:sz w:val="28"/>
          <w:szCs w:val="28"/>
        </w:rPr>
      </w:pPr>
    </w:p>
    <w:p w:rsidR="00107567" w:rsidRPr="003454A0" w:rsidRDefault="00107567" w:rsidP="003454A0">
      <w:pPr>
        <w:tabs>
          <w:tab w:val="left" w:pos="5160"/>
        </w:tabs>
        <w:spacing w:after="0" w:line="240" w:lineRule="exact"/>
        <w:ind w:right="1"/>
        <w:jc w:val="both"/>
        <w:rPr>
          <w:rFonts w:ascii="Times New Roman" w:hAnsi="Times New Roman" w:cs="Times New Roman"/>
        </w:rPr>
      </w:pPr>
      <w:r w:rsidRPr="003454A0">
        <w:rPr>
          <w:rFonts w:ascii="Times New Roman" w:hAnsi="Times New Roman" w:cs="Times New Roman"/>
          <w:sz w:val="28"/>
          <w:szCs w:val="28"/>
        </w:rPr>
        <w:t>старший советник юстиции                                                                  А.И. Келин</w:t>
      </w:r>
      <w:r w:rsidRPr="003454A0">
        <w:rPr>
          <w:rFonts w:ascii="Times New Roman" w:hAnsi="Times New Roman" w:cs="Times New Roman"/>
        </w:rPr>
        <w:t xml:space="preserve">        </w:t>
      </w: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Default="00107567" w:rsidP="005E39D4">
      <w:pPr>
        <w:pStyle w:val="BodyTextIndent2"/>
        <w:spacing w:line="240" w:lineRule="exact"/>
        <w:ind w:firstLine="0"/>
        <w:rPr>
          <w:sz w:val="28"/>
          <w:szCs w:val="28"/>
        </w:rPr>
      </w:pPr>
    </w:p>
    <w:p w:rsidR="00107567" w:rsidRPr="003454A0" w:rsidRDefault="00107567" w:rsidP="005E39D4">
      <w:pPr>
        <w:pStyle w:val="BodyTextIndent2"/>
        <w:spacing w:line="240" w:lineRule="exact"/>
        <w:ind w:firstLine="0"/>
        <w:rPr>
          <w:rFonts w:ascii="Times New Roman" w:hAnsi="Times New Roman" w:cs="Times New Roman"/>
          <w:sz w:val="20"/>
          <w:szCs w:val="20"/>
        </w:rPr>
      </w:pPr>
    </w:p>
    <w:sectPr w:rsidR="00107567" w:rsidRPr="003454A0" w:rsidSect="00F351FA">
      <w:pgSz w:w="11909" w:h="16834"/>
      <w:pgMar w:top="1134" w:right="567" w:bottom="1134" w:left="1418" w:header="709" w:footer="709"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7567" w:rsidRDefault="00107567" w:rsidP="00B061D7">
      <w:pPr>
        <w:spacing w:after="0" w:line="240" w:lineRule="auto"/>
      </w:pPr>
      <w:r>
        <w:separator/>
      </w:r>
    </w:p>
  </w:endnote>
  <w:endnote w:type="continuationSeparator" w:id="1">
    <w:p w:rsidR="00107567" w:rsidRDefault="00107567" w:rsidP="00B061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7567" w:rsidRDefault="00107567" w:rsidP="00B061D7">
      <w:pPr>
        <w:spacing w:after="0" w:line="240" w:lineRule="auto"/>
      </w:pPr>
      <w:r>
        <w:separator/>
      </w:r>
    </w:p>
  </w:footnote>
  <w:footnote w:type="continuationSeparator" w:id="1">
    <w:p w:rsidR="00107567" w:rsidRDefault="00107567" w:rsidP="00B061D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61D7"/>
    <w:rsid w:val="000307E9"/>
    <w:rsid w:val="00034D4A"/>
    <w:rsid w:val="00047D05"/>
    <w:rsid w:val="00053BAA"/>
    <w:rsid w:val="00066C26"/>
    <w:rsid w:val="00070B0D"/>
    <w:rsid w:val="00072843"/>
    <w:rsid w:val="00083F5B"/>
    <w:rsid w:val="00095F1C"/>
    <w:rsid w:val="000A47DF"/>
    <w:rsid w:val="000A5F09"/>
    <w:rsid w:val="000A6660"/>
    <w:rsid w:val="000B1AEC"/>
    <w:rsid w:val="000D0DF4"/>
    <w:rsid w:val="000D4886"/>
    <w:rsid w:val="000D55F0"/>
    <w:rsid w:val="000D6B2E"/>
    <w:rsid w:val="00100B3A"/>
    <w:rsid w:val="00107567"/>
    <w:rsid w:val="001134C2"/>
    <w:rsid w:val="00114456"/>
    <w:rsid w:val="00115F99"/>
    <w:rsid w:val="0012270E"/>
    <w:rsid w:val="00126E96"/>
    <w:rsid w:val="00136B9B"/>
    <w:rsid w:val="00145320"/>
    <w:rsid w:val="00154A3B"/>
    <w:rsid w:val="00155CEA"/>
    <w:rsid w:val="0016471B"/>
    <w:rsid w:val="00175801"/>
    <w:rsid w:val="001A1486"/>
    <w:rsid w:val="001A5D65"/>
    <w:rsid w:val="001C5D49"/>
    <w:rsid w:val="001D6637"/>
    <w:rsid w:val="002007E3"/>
    <w:rsid w:val="0020746F"/>
    <w:rsid w:val="00222E72"/>
    <w:rsid w:val="00224F73"/>
    <w:rsid w:val="00226A4B"/>
    <w:rsid w:val="00237096"/>
    <w:rsid w:val="002408C9"/>
    <w:rsid w:val="002428A0"/>
    <w:rsid w:val="00257289"/>
    <w:rsid w:val="002603D1"/>
    <w:rsid w:val="00291C7D"/>
    <w:rsid w:val="00295025"/>
    <w:rsid w:val="002A03CA"/>
    <w:rsid w:val="002A417A"/>
    <w:rsid w:val="002A5B7E"/>
    <w:rsid w:val="002A684C"/>
    <w:rsid w:val="002B0C27"/>
    <w:rsid w:val="002B2435"/>
    <w:rsid w:val="002C1A00"/>
    <w:rsid w:val="002C2195"/>
    <w:rsid w:val="002E3D29"/>
    <w:rsid w:val="002E67AE"/>
    <w:rsid w:val="002F6088"/>
    <w:rsid w:val="00300B40"/>
    <w:rsid w:val="003307E6"/>
    <w:rsid w:val="003454A0"/>
    <w:rsid w:val="003510A4"/>
    <w:rsid w:val="003528B7"/>
    <w:rsid w:val="0035487E"/>
    <w:rsid w:val="0036424D"/>
    <w:rsid w:val="003713CE"/>
    <w:rsid w:val="00373231"/>
    <w:rsid w:val="003921A2"/>
    <w:rsid w:val="003926D3"/>
    <w:rsid w:val="003C0F9B"/>
    <w:rsid w:val="003C367F"/>
    <w:rsid w:val="003D27C7"/>
    <w:rsid w:val="00401A1B"/>
    <w:rsid w:val="00401B7F"/>
    <w:rsid w:val="00403FA9"/>
    <w:rsid w:val="00405883"/>
    <w:rsid w:val="00405A08"/>
    <w:rsid w:val="00444833"/>
    <w:rsid w:val="00445324"/>
    <w:rsid w:val="004464C7"/>
    <w:rsid w:val="00446FE0"/>
    <w:rsid w:val="00472157"/>
    <w:rsid w:val="004902A6"/>
    <w:rsid w:val="004908C9"/>
    <w:rsid w:val="0049341A"/>
    <w:rsid w:val="004A2EED"/>
    <w:rsid w:val="004B4A48"/>
    <w:rsid w:val="004B4C57"/>
    <w:rsid w:val="004B6686"/>
    <w:rsid w:val="004C5372"/>
    <w:rsid w:val="004C5408"/>
    <w:rsid w:val="004C7C96"/>
    <w:rsid w:val="004D126B"/>
    <w:rsid w:val="004D1966"/>
    <w:rsid w:val="004D4F3A"/>
    <w:rsid w:val="004E1B7E"/>
    <w:rsid w:val="004E2836"/>
    <w:rsid w:val="004E31FA"/>
    <w:rsid w:val="005073CF"/>
    <w:rsid w:val="00513EB6"/>
    <w:rsid w:val="005249A1"/>
    <w:rsid w:val="00543D70"/>
    <w:rsid w:val="0054437A"/>
    <w:rsid w:val="00544A48"/>
    <w:rsid w:val="005528FD"/>
    <w:rsid w:val="00555F4D"/>
    <w:rsid w:val="00561B63"/>
    <w:rsid w:val="005706F4"/>
    <w:rsid w:val="00591205"/>
    <w:rsid w:val="005A0393"/>
    <w:rsid w:val="005B0752"/>
    <w:rsid w:val="005B1497"/>
    <w:rsid w:val="005B5D22"/>
    <w:rsid w:val="005D664F"/>
    <w:rsid w:val="005E380D"/>
    <w:rsid w:val="005E39D4"/>
    <w:rsid w:val="005E4BA2"/>
    <w:rsid w:val="005E60E8"/>
    <w:rsid w:val="005F11AD"/>
    <w:rsid w:val="005F1BF8"/>
    <w:rsid w:val="006003E6"/>
    <w:rsid w:val="00600ACE"/>
    <w:rsid w:val="00600CCC"/>
    <w:rsid w:val="006138D7"/>
    <w:rsid w:val="006157AB"/>
    <w:rsid w:val="00621847"/>
    <w:rsid w:val="0063212F"/>
    <w:rsid w:val="00633BAD"/>
    <w:rsid w:val="0063785E"/>
    <w:rsid w:val="006500AE"/>
    <w:rsid w:val="00657255"/>
    <w:rsid w:val="00675AC0"/>
    <w:rsid w:val="006775D1"/>
    <w:rsid w:val="00683939"/>
    <w:rsid w:val="006860B0"/>
    <w:rsid w:val="006A410C"/>
    <w:rsid w:val="006A6BA4"/>
    <w:rsid w:val="006A72F0"/>
    <w:rsid w:val="006C06D0"/>
    <w:rsid w:val="006D2744"/>
    <w:rsid w:val="006E1B52"/>
    <w:rsid w:val="006E60E1"/>
    <w:rsid w:val="006F782D"/>
    <w:rsid w:val="0070268E"/>
    <w:rsid w:val="00710A21"/>
    <w:rsid w:val="00715BBE"/>
    <w:rsid w:val="007229EA"/>
    <w:rsid w:val="00723C89"/>
    <w:rsid w:val="00723F05"/>
    <w:rsid w:val="00723F33"/>
    <w:rsid w:val="00734A41"/>
    <w:rsid w:val="00742082"/>
    <w:rsid w:val="0075143E"/>
    <w:rsid w:val="007560C5"/>
    <w:rsid w:val="0078248A"/>
    <w:rsid w:val="00790964"/>
    <w:rsid w:val="00796906"/>
    <w:rsid w:val="007A1C83"/>
    <w:rsid w:val="007B44D2"/>
    <w:rsid w:val="007B4E10"/>
    <w:rsid w:val="007B53FB"/>
    <w:rsid w:val="007C3316"/>
    <w:rsid w:val="007C380B"/>
    <w:rsid w:val="007D122D"/>
    <w:rsid w:val="007D4D43"/>
    <w:rsid w:val="007D6A19"/>
    <w:rsid w:val="007D6D43"/>
    <w:rsid w:val="007E28A0"/>
    <w:rsid w:val="007F4FE0"/>
    <w:rsid w:val="008233D2"/>
    <w:rsid w:val="0083074E"/>
    <w:rsid w:val="0084323F"/>
    <w:rsid w:val="00845CBC"/>
    <w:rsid w:val="00852E8E"/>
    <w:rsid w:val="00855536"/>
    <w:rsid w:val="00864305"/>
    <w:rsid w:val="00870287"/>
    <w:rsid w:val="00874FB0"/>
    <w:rsid w:val="008764F0"/>
    <w:rsid w:val="0088538A"/>
    <w:rsid w:val="00890F97"/>
    <w:rsid w:val="00892848"/>
    <w:rsid w:val="008A1246"/>
    <w:rsid w:val="008A17E2"/>
    <w:rsid w:val="008B1923"/>
    <w:rsid w:val="008C42D1"/>
    <w:rsid w:val="008C500F"/>
    <w:rsid w:val="008F2810"/>
    <w:rsid w:val="008F5E68"/>
    <w:rsid w:val="00900EC5"/>
    <w:rsid w:val="00905963"/>
    <w:rsid w:val="0092089C"/>
    <w:rsid w:val="00927D61"/>
    <w:rsid w:val="00930BBA"/>
    <w:rsid w:val="009338E4"/>
    <w:rsid w:val="00934F9C"/>
    <w:rsid w:val="00947063"/>
    <w:rsid w:val="00954FCE"/>
    <w:rsid w:val="009622BB"/>
    <w:rsid w:val="00962494"/>
    <w:rsid w:val="009741DE"/>
    <w:rsid w:val="00982703"/>
    <w:rsid w:val="00985996"/>
    <w:rsid w:val="009A2C57"/>
    <w:rsid w:val="009B396F"/>
    <w:rsid w:val="009C1ADE"/>
    <w:rsid w:val="009C2D94"/>
    <w:rsid w:val="009E51AF"/>
    <w:rsid w:val="009E54CE"/>
    <w:rsid w:val="009F4992"/>
    <w:rsid w:val="009F7B5D"/>
    <w:rsid w:val="00A15868"/>
    <w:rsid w:val="00A1594D"/>
    <w:rsid w:val="00A20489"/>
    <w:rsid w:val="00A20B1C"/>
    <w:rsid w:val="00A264E0"/>
    <w:rsid w:val="00A3740E"/>
    <w:rsid w:val="00A57B5B"/>
    <w:rsid w:val="00A74092"/>
    <w:rsid w:val="00A8539D"/>
    <w:rsid w:val="00A86ABC"/>
    <w:rsid w:val="00A86C3B"/>
    <w:rsid w:val="00A913D8"/>
    <w:rsid w:val="00AA1C9E"/>
    <w:rsid w:val="00AA41FB"/>
    <w:rsid w:val="00AB7004"/>
    <w:rsid w:val="00AC7259"/>
    <w:rsid w:val="00AE32A1"/>
    <w:rsid w:val="00AE4E6D"/>
    <w:rsid w:val="00AE726D"/>
    <w:rsid w:val="00AF2B4A"/>
    <w:rsid w:val="00AF46A5"/>
    <w:rsid w:val="00AF4966"/>
    <w:rsid w:val="00B01C6D"/>
    <w:rsid w:val="00B061D7"/>
    <w:rsid w:val="00B07B10"/>
    <w:rsid w:val="00B107A4"/>
    <w:rsid w:val="00B325DB"/>
    <w:rsid w:val="00B36809"/>
    <w:rsid w:val="00B4205D"/>
    <w:rsid w:val="00B53B97"/>
    <w:rsid w:val="00B56086"/>
    <w:rsid w:val="00B813F3"/>
    <w:rsid w:val="00B842A4"/>
    <w:rsid w:val="00B850D1"/>
    <w:rsid w:val="00B87AB2"/>
    <w:rsid w:val="00B95CE1"/>
    <w:rsid w:val="00BB17A3"/>
    <w:rsid w:val="00BD244E"/>
    <w:rsid w:val="00BD5FC2"/>
    <w:rsid w:val="00BE55DF"/>
    <w:rsid w:val="00BE5B1E"/>
    <w:rsid w:val="00BE7BCF"/>
    <w:rsid w:val="00BF3F47"/>
    <w:rsid w:val="00BF47D7"/>
    <w:rsid w:val="00C02BDB"/>
    <w:rsid w:val="00C1007C"/>
    <w:rsid w:val="00C277DE"/>
    <w:rsid w:val="00C56905"/>
    <w:rsid w:val="00C66333"/>
    <w:rsid w:val="00C87628"/>
    <w:rsid w:val="00C92E5B"/>
    <w:rsid w:val="00CC7D8C"/>
    <w:rsid w:val="00CF1219"/>
    <w:rsid w:val="00CF5926"/>
    <w:rsid w:val="00CF6FF5"/>
    <w:rsid w:val="00D06945"/>
    <w:rsid w:val="00D20BC0"/>
    <w:rsid w:val="00D21B78"/>
    <w:rsid w:val="00D22CD7"/>
    <w:rsid w:val="00D23FB3"/>
    <w:rsid w:val="00D416B0"/>
    <w:rsid w:val="00D444C8"/>
    <w:rsid w:val="00D63CC9"/>
    <w:rsid w:val="00D7490F"/>
    <w:rsid w:val="00D97279"/>
    <w:rsid w:val="00DA1824"/>
    <w:rsid w:val="00DA18A6"/>
    <w:rsid w:val="00DB1070"/>
    <w:rsid w:val="00DC2FCD"/>
    <w:rsid w:val="00DD1CAA"/>
    <w:rsid w:val="00DE13AC"/>
    <w:rsid w:val="00DF6ED3"/>
    <w:rsid w:val="00E044B8"/>
    <w:rsid w:val="00E10C6C"/>
    <w:rsid w:val="00E10D88"/>
    <w:rsid w:val="00E252B1"/>
    <w:rsid w:val="00E27E37"/>
    <w:rsid w:val="00E30757"/>
    <w:rsid w:val="00E343F4"/>
    <w:rsid w:val="00E52629"/>
    <w:rsid w:val="00E57B8C"/>
    <w:rsid w:val="00E66D8C"/>
    <w:rsid w:val="00E7149D"/>
    <w:rsid w:val="00E71FD5"/>
    <w:rsid w:val="00E72074"/>
    <w:rsid w:val="00E77A43"/>
    <w:rsid w:val="00E82F47"/>
    <w:rsid w:val="00EA04D1"/>
    <w:rsid w:val="00EA4AE2"/>
    <w:rsid w:val="00EA6882"/>
    <w:rsid w:val="00EA6A06"/>
    <w:rsid w:val="00EB3A7C"/>
    <w:rsid w:val="00EE0625"/>
    <w:rsid w:val="00EE330C"/>
    <w:rsid w:val="00EE652E"/>
    <w:rsid w:val="00EE73B1"/>
    <w:rsid w:val="00EF24BD"/>
    <w:rsid w:val="00F023A1"/>
    <w:rsid w:val="00F064B1"/>
    <w:rsid w:val="00F303A3"/>
    <w:rsid w:val="00F351FA"/>
    <w:rsid w:val="00F54090"/>
    <w:rsid w:val="00F55354"/>
    <w:rsid w:val="00F57802"/>
    <w:rsid w:val="00F7363D"/>
    <w:rsid w:val="00FA6738"/>
    <w:rsid w:val="00FA79B3"/>
    <w:rsid w:val="00FB4405"/>
    <w:rsid w:val="00FB656A"/>
    <w:rsid w:val="00FC1DD2"/>
    <w:rsid w:val="00FE2838"/>
    <w:rsid w:val="00FE298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C7D"/>
    <w:pPr>
      <w:spacing w:after="200" w:line="276" w:lineRule="auto"/>
    </w:pPr>
    <w:rPr>
      <w:rFonts w:cs="Calibri"/>
    </w:rPr>
  </w:style>
  <w:style w:type="paragraph" w:styleId="Heading2">
    <w:name w:val="heading 2"/>
    <w:basedOn w:val="Normal"/>
    <w:link w:val="Heading2Char"/>
    <w:uiPriority w:val="99"/>
    <w:qFormat/>
    <w:locked/>
    <w:rsid w:val="004464C7"/>
    <w:pPr>
      <w:spacing w:before="100" w:beforeAutospacing="1" w:after="100" w:afterAutospacing="1" w:line="240" w:lineRule="auto"/>
      <w:outlineLvl w:val="1"/>
    </w:pPr>
    <w:rPr>
      <w:b/>
      <w:bCs/>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464C7"/>
    <w:rPr>
      <w:rFonts w:ascii="Times New Roman" w:hAnsi="Times New Roman" w:cs="Times New Roman"/>
      <w:b/>
      <w:bCs/>
      <w:sz w:val="36"/>
      <w:szCs w:val="36"/>
    </w:rPr>
  </w:style>
  <w:style w:type="paragraph" w:styleId="Header">
    <w:name w:val="header"/>
    <w:basedOn w:val="Normal"/>
    <w:link w:val="HeaderChar"/>
    <w:uiPriority w:val="99"/>
    <w:rsid w:val="00B061D7"/>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B061D7"/>
  </w:style>
  <w:style w:type="paragraph" w:styleId="Footer">
    <w:name w:val="footer"/>
    <w:basedOn w:val="Normal"/>
    <w:link w:val="FooterChar"/>
    <w:uiPriority w:val="99"/>
    <w:semiHidden/>
    <w:rsid w:val="00B061D7"/>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B061D7"/>
  </w:style>
  <w:style w:type="paragraph" w:customStyle="1" w:styleId="ConsPlusNormal">
    <w:name w:val="ConsPlusNormal"/>
    <w:uiPriority w:val="99"/>
    <w:rsid w:val="009F7B5D"/>
    <w:pPr>
      <w:autoSpaceDE w:val="0"/>
      <w:autoSpaceDN w:val="0"/>
      <w:adjustRightInd w:val="0"/>
    </w:pPr>
    <w:rPr>
      <w:rFonts w:cs="Calibri"/>
      <w:sz w:val="28"/>
      <w:szCs w:val="28"/>
    </w:rPr>
  </w:style>
  <w:style w:type="paragraph" w:styleId="BodyTextIndent2">
    <w:name w:val="Body Text Indent 2"/>
    <w:basedOn w:val="Normal"/>
    <w:link w:val="BodyTextIndent2Char"/>
    <w:uiPriority w:val="99"/>
    <w:rsid w:val="00710A21"/>
    <w:pPr>
      <w:spacing w:after="0" w:line="240" w:lineRule="auto"/>
      <w:ind w:firstLine="720"/>
      <w:jc w:val="both"/>
    </w:pPr>
    <w:rPr>
      <w:sz w:val="24"/>
      <w:szCs w:val="24"/>
    </w:rPr>
  </w:style>
  <w:style w:type="character" w:customStyle="1" w:styleId="BodyTextIndent2Char">
    <w:name w:val="Body Text Indent 2 Char"/>
    <w:basedOn w:val="DefaultParagraphFont"/>
    <w:link w:val="BodyTextIndent2"/>
    <w:uiPriority w:val="99"/>
    <w:locked/>
    <w:rsid w:val="00710A21"/>
    <w:rPr>
      <w:rFonts w:ascii="Times New Roman" w:hAnsi="Times New Roman" w:cs="Times New Roman"/>
      <w:sz w:val="24"/>
      <w:szCs w:val="24"/>
    </w:rPr>
  </w:style>
  <w:style w:type="paragraph" w:customStyle="1" w:styleId="a">
    <w:name w:val="Знак"/>
    <w:basedOn w:val="Normal"/>
    <w:uiPriority w:val="99"/>
    <w:rsid w:val="008F5E68"/>
    <w:pPr>
      <w:spacing w:after="160" w:line="240" w:lineRule="exact"/>
    </w:pPr>
    <w:rPr>
      <w:rFonts w:ascii="Verdana" w:hAnsi="Verdana" w:cs="Verdana"/>
      <w:sz w:val="24"/>
      <w:szCs w:val="24"/>
      <w:lang w:val="en-US" w:eastAsia="en-US"/>
    </w:rPr>
  </w:style>
  <w:style w:type="character" w:styleId="Hyperlink">
    <w:name w:val="Hyperlink"/>
    <w:basedOn w:val="DefaultParagraphFont"/>
    <w:uiPriority w:val="99"/>
    <w:rsid w:val="00723F33"/>
    <w:rPr>
      <w:color w:val="0000FF"/>
      <w:u w:val="single"/>
    </w:rPr>
  </w:style>
  <w:style w:type="paragraph" w:customStyle="1" w:styleId="msonormalbullet2gifcxspmiddlecxspmiddlecxspmiddlecxspmiddlecxspmiddle">
    <w:name w:val="msonormalbullet2gifcxspmiddlecxspmiddlecxspmiddlecxspmiddlecxspmiddle"/>
    <w:basedOn w:val="Normal"/>
    <w:uiPriority w:val="99"/>
    <w:rsid w:val="00095F1C"/>
    <w:pPr>
      <w:spacing w:before="100" w:beforeAutospacing="1" w:after="100" w:afterAutospacing="1" w:line="240" w:lineRule="auto"/>
    </w:pPr>
    <w:rPr>
      <w:sz w:val="24"/>
      <w:szCs w:val="24"/>
    </w:rPr>
  </w:style>
  <w:style w:type="paragraph" w:styleId="BalloonText">
    <w:name w:val="Balloon Text"/>
    <w:basedOn w:val="Normal"/>
    <w:link w:val="BalloonTextChar"/>
    <w:uiPriority w:val="99"/>
    <w:semiHidden/>
    <w:rsid w:val="00444833"/>
    <w:rPr>
      <w:rFonts w:ascii="Tahoma" w:hAnsi="Tahoma" w:cs="Tahoma"/>
      <w:sz w:val="16"/>
      <w:szCs w:val="16"/>
    </w:rPr>
  </w:style>
  <w:style w:type="character" w:customStyle="1" w:styleId="BalloonTextChar">
    <w:name w:val="Balloon Text Char"/>
    <w:basedOn w:val="DefaultParagraphFont"/>
    <w:link w:val="BalloonText"/>
    <w:uiPriority w:val="99"/>
    <w:semiHidden/>
    <w:rsid w:val="00C950B9"/>
    <w:rPr>
      <w:rFonts w:ascii="Times New Roman" w:hAnsi="Times New Roman"/>
      <w:sz w:val="0"/>
      <w:szCs w:val="0"/>
    </w:rPr>
  </w:style>
</w:styles>
</file>

<file path=word/webSettings.xml><?xml version="1.0" encoding="utf-8"?>
<w:webSettings xmlns:r="http://schemas.openxmlformats.org/officeDocument/2006/relationships" xmlns:w="http://schemas.openxmlformats.org/wordprocessingml/2006/main">
  <w:divs>
    <w:div w:id="469593338">
      <w:marLeft w:val="0"/>
      <w:marRight w:val="0"/>
      <w:marTop w:val="0"/>
      <w:marBottom w:val="0"/>
      <w:divBdr>
        <w:top w:val="none" w:sz="0" w:space="0" w:color="auto"/>
        <w:left w:val="none" w:sz="0" w:space="0" w:color="auto"/>
        <w:bottom w:val="none" w:sz="0" w:space="0" w:color="auto"/>
        <w:right w:val="none" w:sz="0" w:space="0" w:color="auto"/>
      </w:divBdr>
    </w:div>
    <w:div w:id="469593339">
      <w:marLeft w:val="0"/>
      <w:marRight w:val="0"/>
      <w:marTop w:val="0"/>
      <w:marBottom w:val="0"/>
      <w:divBdr>
        <w:top w:val="none" w:sz="0" w:space="0" w:color="auto"/>
        <w:left w:val="none" w:sz="0" w:space="0" w:color="auto"/>
        <w:bottom w:val="none" w:sz="0" w:space="0" w:color="auto"/>
        <w:right w:val="none" w:sz="0" w:space="0" w:color="auto"/>
      </w:divBdr>
    </w:div>
    <w:div w:id="4695933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3</Pages>
  <Words>931</Words>
  <Characters>5313</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prokrm</dc:creator>
  <cp:keywords/>
  <dc:description/>
  <cp:lastModifiedBy>Your User Name</cp:lastModifiedBy>
  <cp:revision>4</cp:revision>
  <cp:lastPrinted>2017-06-15T11:54:00Z</cp:lastPrinted>
  <dcterms:created xsi:type="dcterms:W3CDTF">2017-06-02T07:13:00Z</dcterms:created>
  <dcterms:modified xsi:type="dcterms:W3CDTF">2017-06-15T11:55:00Z</dcterms:modified>
</cp:coreProperties>
</file>