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3CA" w:rsidRPr="00FD33CA" w:rsidRDefault="00FD33CA" w:rsidP="00FD33C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u w:val="single"/>
          <w:lang w:eastAsia="ru-RU"/>
        </w:rPr>
      </w:pPr>
      <w:r w:rsidRPr="00FD33CA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u w:val="single"/>
          <w:lang w:eastAsia="ru-RU"/>
        </w:rPr>
        <w:t xml:space="preserve">Министр Максим </w:t>
      </w:r>
      <w:proofErr w:type="spellStart"/>
      <w:r w:rsidRPr="00FD33CA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u w:val="single"/>
          <w:lang w:eastAsia="ru-RU"/>
        </w:rPr>
        <w:t>Топилин</w:t>
      </w:r>
      <w:proofErr w:type="spellEnd"/>
      <w:r w:rsidRPr="00FD33CA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u w:val="single"/>
          <w:lang w:eastAsia="ru-RU"/>
        </w:rPr>
        <w:t xml:space="preserve"> рассказал на заседании Правительства России о мерах по </w:t>
      </w:r>
      <w:proofErr w:type="spellStart"/>
      <w:proofErr w:type="gramStart"/>
      <w:r w:rsidRPr="00FD33CA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u w:val="single"/>
          <w:lang w:eastAsia="ru-RU"/>
        </w:rPr>
        <w:t>по</w:t>
      </w:r>
      <w:proofErr w:type="spellEnd"/>
      <w:proofErr w:type="gramEnd"/>
      <w:r w:rsidRPr="00FD33CA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u w:val="single"/>
          <w:lang w:eastAsia="ru-RU"/>
        </w:rPr>
        <w:t xml:space="preserve"> улучшению занятости инвалидов</w:t>
      </w:r>
    </w:p>
    <w:p w:rsidR="00FD33CA" w:rsidRPr="00FD33CA" w:rsidRDefault="00FD33CA" w:rsidP="00FD3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Стенограмма выступления Министра труда и социальной защиты РФ Максима </w:t>
      </w:r>
      <w:proofErr w:type="spell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Топилина</w:t>
      </w:r>
      <w:proofErr w:type="spell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заседании Правительства Российской </w:t>
      </w:r>
      <w:proofErr w:type="spell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D33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proofErr w:type="gramEnd"/>
      <w:r w:rsidRPr="00FD33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аксим</w:t>
      </w:r>
      <w:proofErr w:type="spellEnd"/>
      <w:r w:rsidRPr="00FD33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D33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Топилин</w:t>
      </w:r>
      <w:proofErr w:type="spell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Мы считаем, что важнейшей целью социальной политики Российской Федерации является занятость инвалидов, возможность зарабатывать себе на жизнь трудом в соответствии с выбранной профессией и полученными знаниями. Очень важно, что раскрытие таких возможностей всё в большей степени влияет на мотивацию молодых </w:t>
      </w:r>
      <w:proofErr w:type="spell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людей</w:t>
      </w:r>
      <w:proofErr w:type="gram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proofErr w:type="spell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исходим из того, что этой проблемой нужно заниматься с самого раннего возраста, со школы, с детских лет, и вообще показатель корректного трудоустройства инвалидов является, наверное, результирующим во всей работе по реабилитации инвалидов, по включению инвалидов в активную деятельность наравне со всеми нашими </w:t>
      </w:r>
      <w:proofErr w:type="spell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гражданами.Действительно</w:t>
      </w:r>
      <w:proofErr w:type="spell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всего лишь 25% инвалидов в трудоспособном возрасте сегодня имеют работу. В последние годы мы предпринимали значительные усилия, в том числе по оказанию помощи субъектам Российской Федерации в этом направлении, но нам представляется, что эта работа должна перестроиться и исходить не из элементарного субсидирования, а стать системной и приобрести стандартный характер, когда мы наблюдаем инвалида начиная со школы, с </w:t>
      </w:r>
      <w:proofErr w:type="spell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профориентационной</w:t>
      </w:r>
      <w:proofErr w:type="spell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работы, с обучения и с его </w:t>
      </w:r>
      <w:proofErr w:type="spell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трудоустройства</w:t>
      </w:r>
      <w:proofErr w:type="gram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proofErr w:type="spell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ставим перед собой задачу к 2020 году удвоить занятость инвалидов и для этого подготовили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оответствующие </w:t>
      </w:r>
      <w:proofErr w:type="spell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</w:t>
      </w:r>
      <w:proofErr w:type="gram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.Б</w:t>
      </w:r>
      <w:proofErr w:type="gram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езусловно</w:t>
      </w:r>
      <w:proofErr w:type="spell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ключевой проблемой для лиц с ограниченными возможностями является то, что они имеют проблемы со здоровьем, ограничения в этой связи. Мы, постоянно работая в рамках программы «Доступная среда», выявляем барьеры с точки зрения образовательного </w:t>
      </w:r>
      <w:proofErr w:type="spell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процесса</w:t>
      </w:r>
      <w:proofErr w:type="gram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</w:t>
      </w:r>
      <w:proofErr w:type="spell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проблемной остаётся тема, связанная с вакансиями, рабочими местами для инвалидов. Не полностью ещё решена проблема доступности, в том числе транспортной доступности рабочих мест. Поэтому, когда мы говорим о решении проблемы занятости инвалидов, это всё носит комплексный, многоступенчатый характер, который связан далеко не только с вопросами </w:t>
      </w:r>
      <w:proofErr w:type="spell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трудоустройства</w:t>
      </w:r>
      <w:proofErr w:type="gram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ервое</w:t>
      </w:r>
      <w:proofErr w:type="spell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необходимо учитывать, – это особенности самих инвалидов. Мы с этого года запустили такой проект, как федеральный реестр инвалидов. Он сейчас начал работать, разворачиваем его деятельность. Мы заполнили реестр практически всеми данными о лицах с ограниченными возможностями. И в перспективе он будет базой данных и инструментом для того, чтобы люди могли </w:t>
      </w:r>
      <w:proofErr w:type="gram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получать</w:t>
      </w:r>
      <w:proofErr w:type="gram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услуги по различным реабилитационным направлениям и по трудоустройству в удобной для себя форме. До создания реестра инвалидов мы практически не обладали сводными данными о том, сколько у нас инвалидов, с какими ограничениями жизнедеятельности. То есть мы знаем, сколько у нас инвалидов первой, второй, третьей группы, но этого недостаточно, чтобы работать персонифицировано по различным технологиям с лицами, у которых есть нарушения слуха, нарушения с </w:t>
      </w:r>
      <w:proofErr w:type="spell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передвижением</w:t>
      </w:r>
      <w:proofErr w:type="gram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.Д</w:t>
      </w:r>
      <w:proofErr w:type="gram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ля</w:t>
      </w:r>
      <w:proofErr w:type="spell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этого мы подготовили приказ, в соответствии с которым для работодателей и для всех органов исполнительной власти установлены требования к рабочим местам применительно к инвалидам: какие требования устанавливаются для инвалидов по зрению, какие для инвалидов по слуху, какие для лиц, передвигающихся в креслах-колясках. Это позволит единообразно – конечно, с учётом отдельных особенностей – подходить к созданию специализированных рабочих </w:t>
      </w:r>
      <w:proofErr w:type="spell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</w:t>
      </w:r>
      <w:proofErr w:type="gram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proofErr w:type="spell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знаем, что из тех инвалидов, которые поступают в средние специальные и высшие учебные заведения, в лучшем случае 50% оканчивают эти учебные заведения и ещё меньше трудоустраиваются. Сейчас мы вместе с Министерством образования готовим мероприятия, связанные с тем, чтобы максимально адаптировать как сами учебные заведения, так и учебный процесс. Очень важно, что в рамках программы «Доступная среда» на 2017 год выделяется из федерального бюджета почти 2 </w:t>
      </w:r>
      <w:proofErr w:type="spellStart"/>
      <w:proofErr w:type="gram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рублей, чтобы продолжать адаптацию школ, средних специальных учебных заведений и высших учебных заведений. Школы мы приспосабливали и в прошлые годы, приспособили практически 20% школ. Что касается средних специальных и высших учебных заведений, </w:t>
      </w:r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работа только начинается и требует продолжения. Мы исходим из того, что к 2020 году до 90% инвалидов должны трудоустраиваться после окончания учебных </w:t>
      </w:r>
      <w:proofErr w:type="spell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заведений</w:t>
      </w:r>
      <w:proofErr w:type="gram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.О</w:t>
      </w:r>
      <w:proofErr w:type="spellEnd"/>
      <w:proofErr w:type="gram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механизме квотирования. Сегодня этот механизм, к сожалению, действует зачастую формально. В органах на местах не следят за тем, как формируются квоты. Мы проанализировали ситуацию: практически везде это происходит. То есть формально квоты выделяются, но связи между тем, какая потребность в рабочих местах и как выделяются квоты работодателями, практически </w:t>
      </w:r>
      <w:proofErr w:type="spell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</w:t>
      </w:r>
      <w:proofErr w:type="gram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оэтому</w:t>
      </w:r>
      <w:proofErr w:type="spell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предполагаем подготовить изменения в законодательство, с тем чтобы сделать этот механизм более гибким для работодателя. Мы исходим из того, что это будет не дополнительная нагрузка на работодателей, а более гибкий механизм, при котором если работодатели по тем или иным причинам не могут (в связи с технологическими особенностями) </w:t>
      </w:r>
      <w:proofErr w:type="gram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предоставить рабочие места и такой потребности у инвалидов нет, то можно было бы подумать о механизме компенсационных выплат</w:t>
      </w:r>
      <w:proofErr w:type="gram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. Сейчас эта работа ведётся. Мы исходим из того, что этот механизм надо скорректировать. По нашим оценкам, около 800 тыс. квотируемых рабочих мест в принципе должно быть в стране, исходя из тех нормативов, которые сегодня установлены</w:t>
      </w:r>
      <w:proofErr w:type="gram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.О</w:t>
      </w:r>
      <w:proofErr w:type="gram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чень важным инструментом работы является то, что мы с 2016 года впервые уже в законодательном режиме обеспечиваем взаимосвязь между всеми участниками процесса реабилитации инвалидов и медико-социальной экспертизой. Уже второй год в автоматическом режиме вся информация с характеристиками и особенностями инвалидов попадает из медико-социальной экспертизы в учреждения занятости, здравоохранения, образования, культуры. Эти учреждения должны вырабатывать соответствующую траекторию действий применительно к каждому инвалиду, исходя из его особенностей. Это всё будет находить отражение  в реестре инвалидов. То есть мы переходим от общей работы к точечной работе с каждым конкретным </w:t>
      </w:r>
      <w:proofErr w:type="spell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гражданином</w:t>
      </w:r>
      <w:proofErr w:type="gram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.О</w:t>
      </w:r>
      <w:proofErr w:type="spellEnd"/>
      <w:proofErr w:type="gram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портале «Работа в России». Мы, действительно, создали там специализированный раздел, сейчас в нём 70 тыс. рабочих мест. Но этого совсем недостаточно, и в проекте плана мероприятий мы ставим задачу, чтобы на портале «Работа в России» к 2020 году было до 200–250 тыс. рабочих мест для инвалидов. Это очень важная информационная поддержка этой категории </w:t>
      </w:r>
      <w:proofErr w:type="spell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</w:t>
      </w:r>
      <w:proofErr w:type="gram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.И</w:t>
      </w:r>
      <w:proofErr w:type="spellEnd"/>
      <w:proofErr w:type="gram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теме сопровождения. Действительно, мы, исходя из лучших практик, которые существуют в мире, предлагаем поправки в закон о занятости. Такой законопроект уже практически готов, согласован со всеми субъектами Российской Федерации, уточняется технология работы, вводится услуга сопровождаемой </w:t>
      </w:r>
      <w:proofErr w:type="spell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занятости</w:t>
      </w:r>
      <w:proofErr w:type="gram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ричём</w:t>
      </w:r>
      <w:proofErr w:type="spell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можно делать в рамках действующих бюджетных средств, просто эту работу надо наладить исходя из единства технологий. Потому что для инвалида необходима проработка </w:t>
      </w:r>
      <w:proofErr w:type="gram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маршрута</w:t>
      </w:r>
      <w:proofErr w:type="gram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до места работы, так и на территории работодателя; нужны в отдельных случаях (далеко не во всех) мероприятия по оснащению специализированного рабочего места; рабочий график, распорядок работы может быть особенным, и освоение трудовых функций, помощь в нахождении на работе тоже может </w:t>
      </w:r>
      <w:proofErr w:type="spell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потребоваться</w:t>
      </w:r>
      <w:proofErr w:type="gram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.И</w:t>
      </w:r>
      <w:proofErr w:type="spellEnd"/>
      <w:proofErr w:type="gram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здесь мы исходим из того, что необходимо будет привлекать институт некоммерческих организаций. Сейчас этот опыт во многих регионах есть, и это будет не увеличение численности работников службы занятости, а именно расширение возможностей некоммерческих </w:t>
      </w:r>
      <w:proofErr w:type="spell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организаций</w:t>
      </w:r>
      <w:proofErr w:type="gram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proofErr w:type="spell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подготовили проект плана по этому направлению деятельности, его осталось </w:t>
      </w:r>
      <w:proofErr w:type="spellStart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досогласовать</w:t>
      </w:r>
      <w:proofErr w:type="spellEnd"/>
      <w:r w:rsidRPr="00FD3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федеральными органами исполнительной власти, и мы его готовы в ближайшее время внести, с тем чтобы достичь показателей, о которых я сказал в своём докладе, и решить те задачи, которые Вы поставили в своём вступительном слове.</w:t>
      </w:r>
    </w:p>
    <w:p w:rsidR="00364DEC" w:rsidRDefault="00364DEC" w:rsidP="00364DEC">
      <w:pPr>
        <w:jc w:val="both"/>
        <w:rPr>
          <w:b/>
        </w:rPr>
      </w:pPr>
      <w:r>
        <w:rPr>
          <w:b/>
        </w:rPr>
        <w:t xml:space="preserve">По всем возникающим вопросам обращайтесь в отдел содействия занятости населения по </w:t>
      </w:r>
      <w:proofErr w:type="spellStart"/>
      <w:r>
        <w:rPr>
          <w:b/>
        </w:rPr>
        <w:t>Темниковскому</w:t>
      </w:r>
      <w:proofErr w:type="spellEnd"/>
      <w:r>
        <w:rPr>
          <w:b/>
        </w:rPr>
        <w:t xml:space="preserve"> району по адресу: </w:t>
      </w:r>
      <w:proofErr w:type="gramStart"/>
      <w:r>
        <w:rPr>
          <w:b/>
        </w:rPr>
        <w:t>г</w:t>
      </w:r>
      <w:proofErr w:type="gramEnd"/>
      <w:r>
        <w:rPr>
          <w:b/>
        </w:rPr>
        <w:t xml:space="preserve">. Темников, ул. Ленина, д. 25а или по телефонам: </w:t>
      </w:r>
    </w:p>
    <w:p w:rsidR="00364DEC" w:rsidRPr="00C478AC" w:rsidRDefault="00364DEC" w:rsidP="00364DEC">
      <w:pPr>
        <w:jc w:val="both"/>
        <w:rPr>
          <w:b/>
        </w:rPr>
      </w:pPr>
      <w:r>
        <w:rPr>
          <w:b/>
        </w:rPr>
        <w:t xml:space="preserve">                                                           8(83445) 2-30-67, 2-30-69</w:t>
      </w:r>
    </w:p>
    <w:p w:rsidR="00503779" w:rsidRDefault="00364DEC" w:rsidP="00FD33CA">
      <w:pPr>
        <w:jc w:val="both"/>
      </w:pPr>
    </w:p>
    <w:sectPr w:rsidR="00503779" w:rsidSect="00BC3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D33CA"/>
    <w:rsid w:val="002D39C8"/>
    <w:rsid w:val="00364DEC"/>
    <w:rsid w:val="00487999"/>
    <w:rsid w:val="00623801"/>
    <w:rsid w:val="00BC3F20"/>
    <w:rsid w:val="00FD3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F20"/>
  </w:style>
  <w:style w:type="paragraph" w:styleId="1">
    <w:name w:val="heading 1"/>
    <w:basedOn w:val="a"/>
    <w:link w:val="10"/>
    <w:uiPriority w:val="9"/>
    <w:qFormat/>
    <w:rsid w:val="00FD33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33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D33CA"/>
    <w:rPr>
      <w:strike w:val="0"/>
      <w:dstrike w:val="0"/>
      <w:color w:val="0000FF"/>
      <w:u w:val="single"/>
      <w:effect w:val="none"/>
    </w:rPr>
  </w:style>
  <w:style w:type="paragraph" w:customStyle="1" w:styleId="content-text">
    <w:name w:val="content-text"/>
    <w:basedOn w:val="a"/>
    <w:rsid w:val="00FD3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ews-date1">
    <w:name w:val="news-date1"/>
    <w:basedOn w:val="a0"/>
    <w:rsid w:val="00FD33CA"/>
    <w:rPr>
      <w:b w:val="0"/>
      <w:bCs w:val="0"/>
      <w:color w:val="707070"/>
      <w:sz w:val="22"/>
      <w:szCs w:val="22"/>
    </w:rPr>
  </w:style>
  <w:style w:type="paragraph" w:styleId="a4">
    <w:name w:val="Normal (Web)"/>
    <w:basedOn w:val="a"/>
    <w:uiPriority w:val="99"/>
    <w:semiHidden/>
    <w:unhideWhenUsed/>
    <w:rsid w:val="00FD3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D33CA"/>
    <w:rPr>
      <w:b/>
      <w:bCs/>
    </w:rPr>
  </w:style>
  <w:style w:type="paragraph" w:customStyle="1" w:styleId="publishedby">
    <w:name w:val="publishedby"/>
    <w:basedOn w:val="a"/>
    <w:rsid w:val="00FD3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4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52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9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6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943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677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79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1201</Words>
  <Characters>6847</Characters>
  <Application>Microsoft Office Word</Application>
  <DocSecurity>0</DocSecurity>
  <Lines>57</Lines>
  <Paragraphs>16</Paragraphs>
  <ScaleCrop>false</ScaleCrop>
  <Company>Microsoft</Company>
  <LinksUpToDate>false</LinksUpToDate>
  <CharactersWithSpaces>8032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YalyshevaGF</dc:creator>
  <cp:keywords/>
  <dc:description/>
  <cp:lastModifiedBy>user</cp:lastModifiedBy>
  <cp:revision>2</cp:revision>
  <cp:lastPrinted>2017-08-28T12:32:00Z</cp:lastPrinted>
  <dcterms:created xsi:type="dcterms:W3CDTF">2017-08-28T12:30:00Z</dcterms:created>
  <dcterms:modified xsi:type="dcterms:W3CDTF">2017-08-28T12:41:00Z</dcterms:modified>
</cp:coreProperties>
</file>