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961" w:rsidRPr="00632E38" w:rsidRDefault="002D3961" w:rsidP="002D396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2E38">
        <w:rPr>
          <w:rFonts w:ascii="Times New Roman" w:eastAsia="Times New Roman" w:hAnsi="Times New Roman" w:cs="Times New Roman"/>
          <w:b/>
          <w:sz w:val="24"/>
          <w:szCs w:val="24"/>
        </w:rPr>
        <w:t>Интерактивный проект ПФР рассказал школьникам о пенсии</w:t>
      </w:r>
    </w:p>
    <w:p w:rsidR="002D3961" w:rsidRPr="00632E38" w:rsidRDefault="002D3961" w:rsidP="002D3961">
      <w:pPr>
        <w:keepNext/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</w:pPr>
      <w:r w:rsidRPr="00632E38"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  <w:t xml:space="preserve">Тысячи школьников и студентов по всей стране повысят пенсионную грамотность с помощью интерактивного проекта Пенсионного фонда России. К новому учебному году и Дню пенсионной грамотности, который состоялся 19 сентября, ПФР запустил обучающий интернет-ресурс "Школьникам о пенсии", которым уже </w:t>
      </w:r>
      <w:proofErr w:type="gramStart"/>
      <w:r w:rsidRPr="00632E38"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  <w:t>в первые</w:t>
      </w:r>
      <w:proofErr w:type="gramEnd"/>
      <w:r w:rsidRPr="00632E38"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  <w:t xml:space="preserve"> дни работы воспользовалось более 10 тысяч пользователей.</w:t>
      </w:r>
    </w:p>
    <w:p w:rsidR="002D3961" w:rsidRPr="00632E38" w:rsidRDefault="002D3961" w:rsidP="002D3961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4355604"/>
      <w:bookmarkEnd w:id="0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Новый интернет-проект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поможет школьникам и студентам разобраться в вопросах формирования будущей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подскажет конкретные шаги, которые необходимо предпринять для этого. Например, как получить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СНИЛС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выбрать подходящий вариант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отчислений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Помимо этого, школьники смогут найти полезную информацию об использовании электронного кабинета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чтобы с первых дней иметь возможность контролировать свою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пенсию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D3961" w:rsidRPr="00632E38" w:rsidRDefault="002D3961" w:rsidP="002D3961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Главные факторы, от которых зависит формирование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представлены на сайте в виде симулятора жизненных ситуаций, проходя который очень просто запомнить, как поступить в </w:t>
      </w:r>
      <w:proofErr w:type="gramStart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proofErr w:type="gramEnd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ином случае, чтобы пенсионные средства формировались в более высоком размере. Специальный тест поможет проверить и закрепить полученные школьниками знания.</w:t>
      </w:r>
    </w:p>
    <w:p w:rsidR="002D3961" w:rsidRDefault="002D3961" w:rsidP="002D3961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Преподаватели учебных заведений смогут использовать </w:t>
      </w:r>
      <w:proofErr w:type="gramStart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новый</w:t>
      </w:r>
      <w:proofErr w:type="gramEnd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интернет-ресурс и размещенные на нем материалы для проведения уроков пенсионной грамотности, которые ежегодно проходят по всей стране при содействии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Сайт будет также полезен родителям учащихся, для которых подготовлено несколько разделов с </w:t>
      </w:r>
      <w:proofErr w:type="gramStart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 оформление</w:t>
      </w:r>
      <w:proofErr w:type="gramEnd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или, например, использование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материнского капитала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ее увеличения.</w:t>
      </w:r>
    </w:p>
    <w:p w:rsidR="002A66DC" w:rsidRDefault="002A66DC"/>
    <w:sectPr w:rsidR="002A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2D3961"/>
    <w:rsid w:val="002A66DC"/>
    <w:rsid w:val="002D3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2017-11-29T13:55:00Z</dcterms:created>
  <dcterms:modified xsi:type="dcterms:W3CDTF">2017-11-29T13:55:00Z</dcterms:modified>
</cp:coreProperties>
</file>