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AC2" w:rsidRPr="00385AC2" w:rsidRDefault="00385AC2" w:rsidP="00385A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385AC2" w:rsidRPr="00E63EB7" w:rsidTr="00385AC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385AC2" w:rsidRPr="00E63EB7" w:rsidRDefault="001F4D4A" w:rsidP="00E63EB7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hyperlink r:id="rId4" w:tgtFrame="_blank" w:history="1">
              <w:r w:rsidR="00385AC2" w:rsidRPr="00E63EB7">
                <w:rPr>
                  <w:rFonts w:ascii="Times New Roman" w:eastAsia="Times New Roman" w:hAnsi="Times New Roman" w:cs="Times New Roman"/>
                  <w:b/>
                  <w:caps/>
                  <w:color w:val="282828"/>
                  <w:sz w:val="28"/>
                  <w:szCs w:val="28"/>
                  <w:lang w:eastAsia="ru-RU"/>
                </w:rPr>
                <w:t>ИНФОРМАЦИЯ</w:t>
              </w:r>
              <w:r w:rsidR="00E63EB7" w:rsidRPr="00E63EB7">
                <w:rPr>
                  <w:rFonts w:ascii="Times New Roman" w:eastAsia="Times New Roman" w:hAnsi="Times New Roman" w:cs="Times New Roman"/>
                  <w:b/>
                  <w:caps/>
                  <w:color w:val="282828"/>
                  <w:sz w:val="28"/>
                  <w:szCs w:val="28"/>
                  <w:lang w:eastAsia="ru-RU"/>
                </w:rPr>
                <w:t xml:space="preserve">                                                                                                                                  </w:t>
              </w:r>
              <w:r w:rsidR="00385AC2" w:rsidRPr="00E63EB7">
                <w:rPr>
                  <w:rFonts w:ascii="Times New Roman" w:eastAsia="Times New Roman" w:hAnsi="Times New Roman" w:cs="Times New Roman"/>
                  <w:b/>
                  <w:caps/>
                  <w:color w:val="282828"/>
                  <w:sz w:val="28"/>
                  <w:szCs w:val="28"/>
                  <w:lang w:eastAsia="ru-RU"/>
                </w:rPr>
                <w:t xml:space="preserve"> О ПРОВЕДЕНИИ ОБЩЕРОССИЙСКОГО ДНЯ ПРИЕМА ГРАЖДАН </w:t>
              </w:r>
              <w:r w:rsidR="00E63EB7" w:rsidRPr="00E63EB7">
                <w:rPr>
                  <w:rFonts w:ascii="Times New Roman" w:eastAsia="Times New Roman" w:hAnsi="Times New Roman" w:cs="Times New Roman"/>
                  <w:b/>
                  <w:caps/>
                  <w:color w:val="282828"/>
                  <w:sz w:val="28"/>
                  <w:szCs w:val="28"/>
                  <w:lang w:eastAsia="ru-RU"/>
                </w:rPr>
                <w:t xml:space="preserve"> </w:t>
              </w:r>
              <w:r w:rsidR="00385AC2" w:rsidRPr="00E63EB7">
                <w:rPr>
                  <w:rFonts w:ascii="Times New Roman" w:eastAsia="Times New Roman" w:hAnsi="Times New Roman" w:cs="Times New Roman"/>
                  <w:b/>
                  <w:caps/>
                  <w:color w:val="282828"/>
                  <w:sz w:val="28"/>
                  <w:szCs w:val="28"/>
                  <w:lang w:eastAsia="ru-RU"/>
                </w:rPr>
                <w:t>В ДЕНЬ КОНСТИТУЦИИ РОССИЙСКОЙ ФЕДЕРАЦИИ</w:t>
              </w:r>
              <w:r w:rsidR="00E63EB7" w:rsidRPr="00E63EB7">
                <w:rPr>
                  <w:rFonts w:ascii="Times New Roman" w:eastAsia="Times New Roman" w:hAnsi="Times New Roman" w:cs="Times New Roman"/>
                  <w:b/>
                  <w:caps/>
                  <w:color w:val="282828"/>
                  <w:sz w:val="28"/>
                  <w:szCs w:val="28"/>
                  <w:lang w:eastAsia="ru-RU"/>
                </w:rPr>
                <w:t xml:space="preserve">                                                                                </w:t>
              </w:r>
              <w:r w:rsidR="00385AC2" w:rsidRPr="00E63EB7">
                <w:rPr>
                  <w:rFonts w:ascii="Times New Roman" w:eastAsia="Times New Roman" w:hAnsi="Times New Roman" w:cs="Times New Roman"/>
                  <w:b/>
                  <w:caps/>
                  <w:color w:val="282828"/>
                  <w:sz w:val="28"/>
                  <w:szCs w:val="28"/>
                  <w:lang w:eastAsia="ru-RU"/>
                </w:rPr>
                <w:t xml:space="preserve"> 12 ДЕКАБРЯ 2017 ГОДА</w:t>
              </w:r>
            </w:hyperlink>
          </w:p>
          <w:p w:rsidR="00E63EB7" w:rsidRDefault="00E63EB7" w:rsidP="00E63EB7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85AC2" w:rsidRPr="00E63EB7" w:rsidRDefault="00385AC2" w:rsidP="00E63EB7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соответствии с поручением Президента Российской Федерации ежегодно, начиная с 12 декабря 2013 года, в День Конституции </w:t>
            </w:r>
            <w:r w:rsid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Российской Федерации проводится </w:t>
            </w:r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общ</w:t>
            </w:r>
            <w:r w:rsid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ероссийский день приема граждан </w:t>
            </w:r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      </w:r>
            <w:proofErr w:type="gram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      </w:r>
          </w:p>
          <w:p w:rsidR="00385AC2" w:rsidRPr="00E63EB7" w:rsidRDefault="00385AC2" w:rsidP="00E63EB7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 12 часов 00 минут до 20 часов 00 минут по местному времени уполномоченные лица приемных П</w:t>
            </w:r>
            <w:r w:rsid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резидента Российской Федерации, </w:t>
            </w:r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государственных органов и органов местного самоуправления проводят</w:t>
            </w:r>
            <w:r w:rsid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прием заявителей, пришедших </w:t>
            </w:r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соответствующие органы, а также обеспечивают с согласия заявителей личное обращение в режиме </w:t>
            </w:r>
            <w:proofErr w:type="spell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видео-конференц-связи</w:t>
            </w:r>
            <w:proofErr w:type="spell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видеосвязи, </w:t>
            </w:r>
            <w:proofErr w:type="spell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аудиосвязи</w:t>
            </w:r>
            <w:proofErr w:type="spell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или иных видов связи к уполномоченным лицам иных</w:t>
            </w:r>
            <w:r w:rsid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органов, </w:t>
            </w:r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компетенцию которых входит решение поставленных</w:t>
            </w:r>
            <w:proofErr w:type="gram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устных обращениях вопросов.</w:t>
            </w:r>
          </w:p>
          <w:p w:rsidR="00385AC2" w:rsidRPr="00E63EB7" w:rsidRDefault="00385AC2" w:rsidP="00E63EB7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>Личный прием проводится в порядке живой очереди при предоставлении документа, удостоверяющего личность (паспорта).</w:t>
            </w:r>
          </w:p>
          <w:p w:rsidR="00385AC2" w:rsidRPr="00E63EB7" w:rsidRDefault="00385AC2" w:rsidP="00E63EB7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      </w:r>
            <w:proofErr w:type="spell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видео-конференц-связи</w:t>
            </w:r>
            <w:proofErr w:type="spell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видеосвязи, </w:t>
            </w:r>
            <w:proofErr w:type="spell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аудиосвязи</w:t>
            </w:r>
            <w:proofErr w:type="spell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или иных видов связи к уполномоченным лицам органов, в </w:t>
            </w:r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</w:t>
            </w:r>
            <w:proofErr w:type="gram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      </w:r>
            <w:proofErr w:type="spell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видео-конференц-связи</w:t>
            </w:r>
            <w:proofErr w:type="spell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видеосвязи, </w:t>
            </w:r>
            <w:proofErr w:type="spellStart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аудиосвязи</w:t>
            </w:r>
            <w:proofErr w:type="spellEnd"/>
            <w:r w:rsidRPr="00E63EB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или иных видов связи данные заявители информируются в течение трех рабочих дней после общероссийского дня приема граждан.</w:t>
            </w:r>
          </w:p>
          <w:p w:rsidR="00385AC2" w:rsidRPr="00E63EB7" w:rsidRDefault="00385AC2" w:rsidP="00E63EB7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 xml:space="preserve">В Администрации Главы Республики Мордовия прием граждан будет проводиться 12 декабря 2017 г. с 12 часов 00 минут до 20 часов 00 минут по адресу: Республика Мордовия, </w:t>
            </w:r>
            <w:proofErr w:type="gramStart"/>
            <w:r w:rsidRP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>г</w:t>
            </w:r>
            <w:proofErr w:type="gramEnd"/>
            <w:r w:rsidRP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>. Саранск, ул. Советская,</w:t>
            </w:r>
            <w:r w:rsid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 xml:space="preserve"> </w:t>
            </w:r>
            <w:r w:rsidRP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 xml:space="preserve">д. 35, </w:t>
            </w:r>
            <w:proofErr w:type="spellStart"/>
            <w:r w:rsidRP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>каб</w:t>
            </w:r>
            <w:proofErr w:type="spellEnd"/>
            <w:r w:rsidRPr="00E63EB7">
              <w:rPr>
                <w:rFonts w:ascii="Times New Roman" w:eastAsia="Times New Roman" w:hAnsi="Times New Roman" w:cs="Times New Roman"/>
                <w:b/>
                <w:bCs/>
                <w:color w:val="545050"/>
                <w:sz w:val="28"/>
                <w:szCs w:val="28"/>
                <w:lang w:eastAsia="ru-RU"/>
              </w:rPr>
              <w:t>. № 212 (вход со стороны ул. Л. Толстого).</w:t>
            </w:r>
          </w:p>
        </w:tc>
      </w:tr>
    </w:tbl>
    <w:p w:rsidR="00F61FBE" w:rsidRPr="00E63EB7" w:rsidRDefault="00F61FBE" w:rsidP="00E63E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61FBE" w:rsidRPr="00E63EB7" w:rsidSect="00F61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AC2"/>
    <w:rsid w:val="001F4D4A"/>
    <w:rsid w:val="00385AC2"/>
    <w:rsid w:val="00E63EB7"/>
    <w:rsid w:val="00F61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F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385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85AC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5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85A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mordovia.ru/internet-priemnaya/obshchaya-informats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405</Words>
  <Characters>2310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Тамара Николаевна</cp:lastModifiedBy>
  <cp:revision>3</cp:revision>
  <dcterms:created xsi:type="dcterms:W3CDTF">2017-12-06T13:31:00Z</dcterms:created>
  <dcterms:modified xsi:type="dcterms:W3CDTF">2017-12-06T15:34:00Z</dcterms:modified>
</cp:coreProperties>
</file>