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24D0A" w:rsidRDefault="00F24D0A" w:rsidP="00F24D0A">
      <w:pPr>
        <w:pStyle w:val="a5"/>
        <w:jc w:val="left"/>
        <w:rPr>
          <w:sz w:val="40"/>
          <w:szCs w:val="40"/>
        </w:rPr>
      </w:pPr>
      <w:r>
        <w:rPr>
          <w:sz w:val="40"/>
          <w:szCs w:val="40"/>
        </w:rPr>
        <w:t xml:space="preserve">                ИНФОРМАЦИОННЫЙ БЮЛЛЕТЕНЬ</w:t>
      </w:r>
    </w:p>
    <w:p w:rsidR="00F24D0A" w:rsidRDefault="00F24D0A" w:rsidP="00F24D0A">
      <w:pPr>
        <w:pStyle w:val="a5"/>
        <w:rPr>
          <w:sz w:val="28"/>
          <w:szCs w:val="28"/>
        </w:rPr>
      </w:pPr>
    </w:p>
    <w:p w:rsidR="00F24D0A" w:rsidRDefault="00F24D0A" w:rsidP="00F24D0A">
      <w:pPr>
        <w:jc w:val="center"/>
        <w:rPr>
          <w:rFonts w:ascii="Times New Roman" w:hAnsi="Times New Roman" w:cs="Times New Roman"/>
          <w:sz w:val="26"/>
          <w:szCs w:val="26"/>
        </w:rPr>
      </w:pPr>
      <w:r>
        <w:rPr>
          <w:rFonts w:ascii="Times New Roman" w:hAnsi="Times New Roman" w:cs="Times New Roman"/>
          <w:sz w:val="26"/>
          <w:szCs w:val="26"/>
        </w:rPr>
        <w:t>Андреевского сельского поселения Темниковского муниципального района РМ</w:t>
      </w:r>
    </w:p>
    <w:p w:rsidR="00F24D0A" w:rsidRDefault="00F24D0A" w:rsidP="00F24D0A">
      <w:pPr>
        <w:pStyle w:val="a4"/>
        <w:spacing w:after="0"/>
        <w:rPr>
          <w:sz w:val="28"/>
          <w:szCs w:val="28"/>
        </w:rPr>
      </w:pPr>
    </w:p>
    <w:p w:rsidR="00F24D0A" w:rsidRPr="00051C34" w:rsidRDefault="00F24D0A" w:rsidP="00F24D0A">
      <w:pPr>
        <w:pStyle w:val="a8"/>
        <w:jc w:val="right"/>
        <w:rPr>
          <w:rFonts w:ascii="Times New Roman" w:hAnsi="Times New Roman"/>
          <w:sz w:val="24"/>
          <w:szCs w:val="24"/>
        </w:rPr>
      </w:pPr>
      <w:r w:rsidRPr="00051C34">
        <w:rPr>
          <w:rFonts w:ascii="Times New Roman" w:hAnsi="Times New Roman"/>
          <w:sz w:val="24"/>
          <w:szCs w:val="24"/>
        </w:rPr>
        <w:t>Является официальным печатным</w:t>
      </w:r>
    </w:p>
    <w:p w:rsidR="00F24D0A" w:rsidRPr="00051C34" w:rsidRDefault="00F24D0A" w:rsidP="00F24D0A">
      <w:pPr>
        <w:pStyle w:val="a8"/>
        <w:jc w:val="right"/>
        <w:rPr>
          <w:rFonts w:ascii="Times New Roman" w:hAnsi="Times New Roman"/>
          <w:sz w:val="24"/>
          <w:szCs w:val="24"/>
        </w:rPr>
      </w:pPr>
      <w:r w:rsidRPr="00051C34">
        <w:rPr>
          <w:rFonts w:ascii="Times New Roman" w:hAnsi="Times New Roman"/>
          <w:sz w:val="24"/>
          <w:szCs w:val="24"/>
        </w:rPr>
        <w:t>изданием Андреевского сельского</w:t>
      </w:r>
    </w:p>
    <w:p w:rsidR="00F24D0A" w:rsidRPr="00051C34" w:rsidRDefault="00F24D0A" w:rsidP="00F24D0A">
      <w:pPr>
        <w:pStyle w:val="a8"/>
        <w:jc w:val="right"/>
        <w:rPr>
          <w:rFonts w:ascii="Times New Roman" w:hAnsi="Times New Roman"/>
          <w:sz w:val="24"/>
          <w:szCs w:val="24"/>
        </w:rPr>
      </w:pPr>
      <w:r w:rsidRPr="00051C34">
        <w:rPr>
          <w:rFonts w:ascii="Times New Roman" w:hAnsi="Times New Roman"/>
          <w:sz w:val="24"/>
          <w:szCs w:val="24"/>
        </w:rPr>
        <w:t>поселения Темниковского</w:t>
      </w:r>
    </w:p>
    <w:p w:rsidR="00F24D0A" w:rsidRPr="00051C34" w:rsidRDefault="00F24D0A" w:rsidP="00F24D0A">
      <w:pPr>
        <w:pStyle w:val="a8"/>
        <w:jc w:val="right"/>
        <w:rPr>
          <w:rFonts w:ascii="Times New Roman" w:hAnsi="Times New Roman"/>
          <w:sz w:val="24"/>
          <w:szCs w:val="24"/>
        </w:rPr>
      </w:pPr>
      <w:r w:rsidRPr="00051C34">
        <w:rPr>
          <w:rFonts w:ascii="Times New Roman" w:hAnsi="Times New Roman"/>
          <w:sz w:val="24"/>
          <w:szCs w:val="24"/>
        </w:rPr>
        <w:t>муниципального района</w:t>
      </w:r>
    </w:p>
    <w:p w:rsidR="00F24D0A" w:rsidRPr="00051C34" w:rsidRDefault="00F24D0A" w:rsidP="00F24D0A">
      <w:pPr>
        <w:pStyle w:val="a8"/>
        <w:jc w:val="right"/>
        <w:rPr>
          <w:rFonts w:ascii="Times New Roman" w:hAnsi="Times New Roman"/>
          <w:sz w:val="24"/>
          <w:szCs w:val="24"/>
        </w:rPr>
      </w:pPr>
      <w:r w:rsidRPr="00051C34">
        <w:rPr>
          <w:rFonts w:ascii="Times New Roman" w:hAnsi="Times New Roman"/>
          <w:sz w:val="24"/>
          <w:szCs w:val="24"/>
        </w:rPr>
        <w:t>Республики Мордовия</w:t>
      </w:r>
    </w:p>
    <w:p w:rsidR="00F24D0A" w:rsidRDefault="00F24D0A" w:rsidP="00F24D0A">
      <w:pPr>
        <w:pStyle w:val="a8"/>
        <w:jc w:val="right"/>
        <w:rPr>
          <w:rFonts w:ascii="Times New Roman" w:hAnsi="Times New Roman"/>
          <w:b/>
          <w:sz w:val="24"/>
          <w:szCs w:val="24"/>
          <w:u w:val="single"/>
        </w:rPr>
      </w:pPr>
      <w:r>
        <w:rPr>
          <w:rFonts w:ascii="Times New Roman" w:hAnsi="Times New Roman"/>
          <w:sz w:val="24"/>
          <w:szCs w:val="24"/>
          <w:u w:val="single"/>
        </w:rPr>
        <w:t>29.11</w:t>
      </w:r>
      <w:r w:rsidRPr="00051C34">
        <w:rPr>
          <w:rFonts w:ascii="Times New Roman" w:hAnsi="Times New Roman"/>
          <w:sz w:val="24"/>
          <w:szCs w:val="24"/>
          <w:u w:val="single"/>
        </w:rPr>
        <w:t xml:space="preserve">.2017г </w:t>
      </w:r>
      <w:r w:rsidRPr="00051C34">
        <w:rPr>
          <w:rFonts w:ascii="Times New Roman" w:hAnsi="Times New Roman"/>
          <w:b/>
          <w:sz w:val="24"/>
          <w:szCs w:val="24"/>
          <w:u w:val="single"/>
        </w:rPr>
        <w:t xml:space="preserve">№ </w:t>
      </w:r>
      <w:r>
        <w:rPr>
          <w:rFonts w:ascii="Times New Roman" w:hAnsi="Times New Roman"/>
          <w:b/>
          <w:sz w:val="24"/>
          <w:szCs w:val="24"/>
          <w:u w:val="single"/>
        </w:rPr>
        <w:t>70</w:t>
      </w:r>
    </w:p>
    <w:p w:rsidR="00F24D0A" w:rsidRDefault="00F24D0A" w:rsidP="00F24D0A">
      <w:pPr>
        <w:pStyle w:val="a8"/>
        <w:jc w:val="right"/>
        <w:rPr>
          <w:rFonts w:ascii="Times New Roman" w:hAnsi="Times New Roman"/>
          <w:b/>
          <w:sz w:val="24"/>
          <w:szCs w:val="24"/>
          <w:u w:val="single"/>
        </w:rPr>
      </w:pPr>
    </w:p>
    <w:p w:rsidR="00F24D0A" w:rsidRDefault="00F24D0A" w:rsidP="00F24D0A">
      <w:pPr>
        <w:pStyle w:val="a8"/>
        <w:jc w:val="right"/>
        <w:rPr>
          <w:rFonts w:ascii="Times New Roman" w:hAnsi="Times New Roman"/>
          <w:b/>
          <w:sz w:val="24"/>
          <w:szCs w:val="24"/>
          <w:u w:val="single"/>
        </w:rPr>
      </w:pPr>
    </w:p>
    <w:p w:rsidR="00F24D0A" w:rsidRPr="00F24D0A" w:rsidRDefault="00F24D0A" w:rsidP="00F24D0A">
      <w:pPr>
        <w:spacing w:after="0" w:line="240" w:lineRule="auto"/>
        <w:ind w:firstLine="709"/>
        <w:jc w:val="center"/>
        <w:rPr>
          <w:rFonts w:ascii="Times New Roman" w:hAnsi="Times New Roman"/>
          <w:b/>
          <w:sz w:val="36"/>
          <w:szCs w:val="36"/>
        </w:rPr>
      </w:pPr>
      <w:r w:rsidRPr="00F24D0A">
        <w:rPr>
          <w:rFonts w:ascii="Times New Roman" w:hAnsi="Times New Roman"/>
          <w:b/>
          <w:sz w:val="36"/>
          <w:szCs w:val="36"/>
        </w:rPr>
        <w:t>Ответственность граждан за незаконную охоту</w:t>
      </w:r>
    </w:p>
    <w:p w:rsidR="00F24D0A" w:rsidRPr="00F24D0A" w:rsidRDefault="00F24D0A" w:rsidP="00F24D0A">
      <w:pPr>
        <w:spacing w:after="0" w:line="240" w:lineRule="auto"/>
        <w:ind w:firstLine="709"/>
        <w:jc w:val="both"/>
        <w:rPr>
          <w:rFonts w:ascii="Times New Roman" w:hAnsi="Times New Roman"/>
          <w:b/>
          <w:sz w:val="28"/>
          <w:szCs w:val="28"/>
        </w:rPr>
      </w:pPr>
    </w:p>
    <w:p w:rsidR="00F24D0A" w:rsidRPr="00F24D0A" w:rsidRDefault="00F24D0A" w:rsidP="00F24D0A">
      <w:pPr>
        <w:autoSpaceDE w:val="0"/>
        <w:autoSpaceDN w:val="0"/>
        <w:adjustRightInd w:val="0"/>
        <w:spacing w:after="0" w:line="240" w:lineRule="auto"/>
        <w:ind w:firstLine="709"/>
        <w:jc w:val="both"/>
        <w:rPr>
          <w:rFonts w:ascii="Times New Roman" w:hAnsi="Times New Roman"/>
          <w:sz w:val="26"/>
          <w:szCs w:val="26"/>
        </w:rPr>
      </w:pPr>
      <w:r w:rsidRPr="00F24D0A">
        <w:rPr>
          <w:rFonts w:ascii="Times New Roman" w:hAnsi="Times New Roman"/>
          <w:sz w:val="26"/>
          <w:szCs w:val="26"/>
        </w:rPr>
        <w:t xml:space="preserve">Статьей 258 Уголовного кодекса Российской Федерации предусмотрена уголовная ответственность за незаконную охоту. </w:t>
      </w:r>
      <w:r w:rsidRPr="00F24D0A">
        <w:rPr>
          <w:rFonts w:ascii="Times New Roman" w:hAnsi="Times New Roman"/>
          <w:bCs/>
          <w:sz w:val="26"/>
          <w:szCs w:val="26"/>
        </w:rPr>
        <w:t>Предметом преступления</w:t>
      </w:r>
      <w:r w:rsidRPr="00F24D0A">
        <w:rPr>
          <w:rFonts w:ascii="Times New Roman" w:hAnsi="Times New Roman"/>
          <w:sz w:val="26"/>
          <w:szCs w:val="26"/>
        </w:rPr>
        <w:t xml:space="preserve"> являются дикие животные (звери и птицы), обитающие в состоянии естественной свободы, а также выпущенные на волю (в охотничьи угодья) в целях разведения.</w:t>
      </w:r>
    </w:p>
    <w:p w:rsidR="00F24D0A" w:rsidRPr="00F24D0A" w:rsidRDefault="00F24D0A" w:rsidP="00F24D0A">
      <w:pPr>
        <w:autoSpaceDE w:val="0"/>
        <w:autoSpaceDN w:val="0"/>
        <w:adjustRightInd w:val="0"/>
        <w:spacing w:after="0" w:line="240" w:lineRule="auto"/>
        <w:ind w:firstLine="709"/>
        <w:jc w:val="both"/>
        <w:rPr>
          <w:rFonts w:ascii="Times New Roman" w:hAnsi="Times New Roman"/>
          <w:sz w:val="26"/>
          <w:szCs w:val="26"/>
        </w:rPr>
      </w:pPr>
      <w:r w:rsidRPr="00F24D0A">
        <w:rPr>
          <w:rFonts w:ascii="Times New Roman" w:hAnsi="Times New Roman"/>
          <w:sz w:val="26"/>
          <w:szCs w:val="26"/>
        </w:rPr>
        <w:t xml:space="preserve">Согласно </w:t>
      </w:r>
      <w:hyperlink r:id="rId4" w:history="1">
        <w:r w:rsidRPr="00F24D0A">
          <w:rPr>
            <w:rStyle w:val="a3"/>
            <w:rFonts w:ascii="Times New Roman" w:hAnsi="Times New Roman"/>
            <w:color w:val="auto"/>
            <w:sz w:val="26"/>
            <w:szCs w:val="26"/>
            <w:u w:val="none"/>
          </w:rPr>
          <w:t>пункту 5 статьи 1</w:t>
        </w:r>
      </w:hyperlink>
      <w:r w:rsidRPr="00F24D0A">
        <w:rPr>
          <w:rFonts w:ascii="Times New Roman" w:hAnsi="Times New Roman"/>
          <w:sz w:val="26"/>
          <w:szCs w:val="26"/>
        </w:rPr>
        <w:t xml:space="preserve"> Федерального закона от 24 июля 2009 г. </w:t>
      </w:r>
      <w:r w:rsidRPr="00F24D0A">
        <w:rPr>
          <w:rFonts w:ascii="Times New Roman" w:hAnsi="Times New Roman"/>
          <w:sz w:val="26"/>
          <w:szCs w:val="26"/>
        </w:rPr>
        <w:br/>
        <w:t>№209-ФЗ «Об охоте и о сохранении охотничьих ресурсов и о внесении изменений в отдельные законодательные акты Российской Федерации» под охотой понимается поиск, выслеживание, преследование охотничьих ресурсов, их добыча, первичная переработка и транспортировка.</w:t>
      </w:r>
    </w:p>
    <w:p w:rsidR="00F24D0A" w:rsidRPr="00F24D0A" w:rsidRDefault="00F24D0A" w:rsidP="00F24D0A">
      <w:pPr>
        <w:autoSpaceDE w:val="0"/>
        <w:autoSpaceDN w:val="0"/>
        <w:adjustRightInd w:val="0"/>
        <w:spacing w:after="0" w:line="240" w:lineRule="auto"/>
        <w:ind w:firstLine="709"/>
        <w:jc w:val="both"/>
        <w:rPr>
          <w:rFonts w:ascii="Times New Roman" w:hAnsi="Times New Roman"/>
          <w:sz w:val="26"/>
          <w:szCs w:val="26"/>
        </w:rPr>
      </w:pPr>
      <w:r w:rsidRPr="00F24D0A">
        <w:rPr>
          <w:rFonts w:ascii="Times New Roman" w:hAnsi="Times New Roman"/>
          <w:sz w:val="26"/>
          <w:szCs w:val="26"/>
        </w:rPr>
        <w:t>Незаконной является охота с нарушением требований законодательства об охоте, в том числе охота без соответствующего разрешения на добычу охотничьих ресурсов, вне отведенных мест, вне сроков осуществления охоты и др.</w:t>
      </w:r>
    </w:p>
    <w:p w:rsidR="00F24D0A" w:rsidRPr="00F24D0A" w:rsidRDefault="00F24D0A" w:rsidP="00F24D0A">
      <w:pPr>
        <w:spacing w:after="0" w:line="240" w:lineRule="auto"/>
        <w:ind w:firstLine="709"/>
        <w:jc w:val="both"/>
        <w:rPr>
          <w:rFonts w:ascii="Times New Roman" w:hAnsi="Times New Roman"/>
          <w:sz w:val="26"/>
          <w:szCs w:val="26"/>
        </w:rPr>
      </w:pPr>
      <w:proofErr w:type="gramStart"/>
      <w:r w:rsidRPr="00F24D0A">
        <w:rPr>
          <w:rFonts w:ascii="Times New Roman" w:hAnsi="Times New Roman"/>
          <w:sz w:val="26"/>
          <w:szCs w:val="26"/>
        </w:rPr>
        <w:t>Совершение данного преступления влечет наказание в виде штрафа в размере до двухсот тысяч рублей или в размере заработной платы или иного дохода осужденного за период до восемнадцати месяцев, либо обязательными работами на срок до четырехсот восьмидесяти часов, либо исправительными работами на срок до двух лет, либо арестом на срок до шести месяцев.</w:t>
      </w:r>
      <w:proofErr w:type="gramEnd"/>
    </w:p>
    <w:p w:rsidR="00F24D0A" w:rsidRPr="00F24D0A" w:rsidRDefault="00F24D0A" w:rsidP="00F24D0A">
      <w:pPr>
        <w:spacing w:after="0" w:line="240" w:lineRule="auto"/>
        <w:ind w:firstLine="709"/>
        <w:jc w:val="both"/>
        <w:rPr>
          <w:rFonts w:ascii="Times New Roman" w:hAnsi="Times New Roman"/>
          <w:sz w:val="26"/>
          <w:szCs w:val="26"/>
        </w:rPr>
      </w:pPr>
      <w:r w:rsidRPr="00F24D0A">
        <w:rPr>
          <w:rFonts w:ascii="Times New Roman" w:hAnsi="Times New Roman"/>
          <w:sz w:val="26"/>
          <w:szCs w:val="26"/>
        </w:rPr>
        <w:t xml:space="preserve">Кроме того, ответственность за указанное деяние несут </w:t>
      </w:r>
      <w:proofErr w:type="gramStart"/>
      <w:r w:rsidRPr="00F24D0A">
        <w:rPr>
          <w:rFonts w:ascii="Times New Roman" w:hAnsi="Times New Roman"/>
          <w:sz w:val="26"/>
          <w:szCs w:val="26"/>
        </w:rPr>
        <w:t>к</w:t>
      </w:r>
      <w:proofErr w:type="gramEnd"/>
      <w:r w:rsidRPr="00F24D0A">
        <w:rPr>
          <w:rFonts w:ascii="Times New Roman" w:hAnsi="Times New Roman"/>
          <w:sz w:val="26"/>
          <w:szCs w:val="26"/>
        </w:rPr>
        <w:t xml:space="preserve"> лица, использующие свое служебное положение. Сюда следует относить как должностных лиц, так и государственных служащих и служащих органов местного самоуправления, не относящихся к числу должностных лиц. Также следует относить лиц, постоянно, временно либо по специальному полномочию выполняющих организационно-распорядительные или административно-хозяйственные функции в коммерческой организации независимо от формы собственности или в некоммерческой организации, не являющейся государственным или муниципальным учреждением.</w:t>
      </w:r>
    </w:p>
    <w:p w:rsidR="00F24D0A" w:rsidRPr="00F24D0A" w:rsidRDefault="00F24D0A" w:rsidP="00F24D0A">
      <w:pPr>
        <w:autoSpaceDE w:val="0"/>
        <w:autoSpaceDN w:val="0"/>
        <w:adjustRightInd w:val="0"/>
        <w:spacing w:after="0" w:line="240" w:lineRule="auto"/>
        <w:ind w:firstLine="709"/>
        <w:jc w:val="both"/>
        <w:rPr>
          <w:rFonts w:ascii="Times New Roman" w:hAnsi="Times New Roman"/>
          <w:sz w:val="26"/>
          <w:szCs w:val="26"/>
        </w:rPr>
      </w:pPr>
      <w:proofErr w:type="gramStart"/>
      <w:r w:rsidRPr="00F24D0A">
        <w:rPr>
          <w:rFonts w:ascii="Times New Roman" w:hAnsi="Times New Roman"/>
          <w:sz w:val="26"/>
          <w:szCs w:val="26"/>
        </w:rPr>
        <w:t>За совершение преступления, предусмотренного частью 2 статьей 258 Уголовного кодекса Российской Федерации указанные категории лиц несут ответственность в виде штрафа в размере от ста тысяч до трехсот тысяч рублей или в размере заработной платы или иного дохода осужденного за период от одного года до двух лет, либо принудительными работами на срок до двух лет с лишением права занимать определенные должности</w:t>
      </w:r>
      <w:proofErr w:type="gramEnd"/>
      <w:r w:rsidRPr="00F24D0A">
        <w:rPr>
          <w:rFonts w:ascii="Times New Roman" w:hAnsi="Times New Roman"/>
          <w:sz w:val="26"/>
          <w:szCs w:val="26"/>
        </w:rPr>
        <w:t xml:space="preserve"> или заниматься определенной деятельностью на срок до трех лет или без такового, либо лишением свободы на срок до двух лет с лишением права занимать </w:t>
      </w:r>
      <w:r w:rsidRPr="00F24D0A">
        <w:rPr>
          <w:rFonts w:ascii="Times New Roman" w:hAnsi="Times New Roman"/>
          <w:sz w:val="26"/>
          <w:szCs w:val="26"/>
        </w:rPr>
        <w:lastRenderedPageBreak/>
        <w:t xml:space="preserve">определенные должности или заниматься определенной деятельностью на срок до трех лет или без такового.  </w:t>
      </w:r>
    </w:p>
    <w:p w:rsidR="00F24D0A" w:rsidRPr="00F24D0A" w:rsidRDefault="00F24D0A" w:rsidP="00F24D0A">
      <w:pPr>
        <w:spacing w:after="0" w:line="240" w:lineRule="auto"/>
        <w:ind w:firstLine="709"/>
        <w:jc w:val="both"/>
        <w:rPr>
          <w:rFonts w:ascii="Times New Roman" w:hAnsi="Times New Roman"/>
          <w:sz w:val="26"/>
          <w:szCs w:val="26"/>
          <w:lang w:eastAsia="en-US"/>
        </w:rPr>
      </w:pPr>
    </w:p>
    <w:p w:rsidR="00F24D0A" w:rsidRDefault="00F24D0A" w:rsidP="00F24D0A">
      <w:pPr>
        <w:spacing w:after="0" w:line="240" w:lineRule="auto"/>
        <w:jc w:val="both"/>
        <w:outlineLvl w:val="0"/>
        <w:rPr>
          <w:rFonts w:ascii="Times New Roman" w:hAnsi="Times New Roman" w:cs="Times New Roman"/>
          <w:bCs/>
          <w:sz w:val="24"/>
          <w:szCs w:val="24"/>
        </w:rPr>
      </w:pPr>
      <w:r>
        <w:rPr>
          <w:rFonts w:ascii="Times New Roman" w:hAnsi="Times New Roman" w:cs="Times New Roman"/>
          <w:bCs/>
          <w:sz w:val="24"/>
          <w:szCs w:val="24"/>
        </w:rPr>
        <w:t>_____________________________________________________________________________</w:t>
      </w:r>
    </w:p>
    <w:p w:rsidR="00F24D0A" w:rsidRDefault="00F24D0A" w:rsidP="00F24D0A">
      <w:pPr>
        <w:spacing w:after="0" w:line="240" w:lineRule="auto"/>
        <w:jc w:val="both"/>
        <w:outlineLvl w:val="0"/>
        <w:rPr>
          <w:rFonts w:ascii="Times New Roman" w:hAnsi="Times New Roman" w:cs="Times New Roman"/>
          <w:bCs/>
          <w:sz w:val="24"/>
          <w:szCs w:val="24"/>
        </w:rPr>
      </w:pPr>
    </w:p>
    <w:p w:rsidR="00F24D0A" w:rsidRPr="00712CDF" w:rsidRDefault="00F24D0A" w:rsidP="00F24D0A">
      <w:pPr>
        <w:spacing w:after="0" w:line="240" w:lineRule="auto"/>
        <w:jc w:val="both"/>
        <w:rPr>
          <w:rFonts w:ascii="Times New Roman" w:hAnsi="Times New Roman" w:cs="Times New Roman"/>
          <w:sz w:val="26"/>
          <w:szCs w:val="26"/>
        </w:rPr>
      </w:pPr>
      <w:r w:rsidRPr="00712CDF">
        <w:rPr>
          <w:rFonts w:ascii="Times New Roman" w:hAnsi="Times New Roman" w:cs="Times New Roman"/>
          <w:b/>
          <w:sz w:val="26"/>
          <w:szCs w:val="26"/>
        </w:rPr>
        <w:t>Информационный бюллетень</w:t>
      </w:r>
      <w:r>
        <w:rPr>
          <w:rFonts w:ascii="Times New Roman" w:hAnsi="Times New Roman" w:cs="Times New Roman"/>
          <w:sz w:val="26"/>
          <w:szCs w:val="26"/>
        </w:rPr>
        <w:t xml:space="preserve"> </w:t>
      </w:r>
      <w:r w:rsidRPr="00712CDF">
        <w:rPr>
          <w:rFonts w:ascii="Times New Roman" w:hAnsi="Times New Roman" w:cs="Times New Roman"/>
          <w:sz w:val="26"/>
          <w:szCs w:val="26"/>
        </w:rPr>
        <w:t xml:space="preserve">Андреевского сельского поселения Темниковского муниципального района Республики Мордовия № </w:t>
      </w:r>
      <w:r>
        <w:rPr>
          <w:rFonts w:ascii="Times New Roman" w:hAnsi="Times New Roman" w:cs="Times New Roman"/>
          <w:b/>
          <w:sz w:val="26"/>
          <w:szCs w:val="26"/>
        </w:rPr>
        <w:t>70</w:t>
      </w:r>
      <w:r w:rsidRPr="00712CDF">
        <w:rPr>
          <w:rFonts w:ascii="Times New Roman" w:hAnsi="Times New Roman" w:cs="Times New Roman"/>
          <w:b/>
          <w:sz w:val="26"/>
          <w:szCs w:val="26"/>
        </w:rPr>
        <w:t xml:space="preserve"> </w:t>
      </w:r>
      <w:r>
        <w:rPr>
          <w:rFonts w:ascii="Times New Roman" w:hAnsi="Times New Roman" w:cs="Times New Roman"/>
          <w:sz w:val="26"/>
          <w:szCs w:val="26"/>
        </w:rPr>
        <w:t>от 29.11</w:t>
      </w:r>
      <w:r w:rsidRPr="00712CDF">
        <w:rPr>
          <w:rFonts w:ascii="Times New Roman" w:hAnsi="Times New Roman" w:cs="Times New Roman"/>
          <w:sz w:val="26"/>
          <w:szCs w:val="26"/>
        </w:rPr>
        <w:t xml:space="preserve">.2017 года. </w:t>
      </w:r>
    </w:p>
    <w:p w:rsidR="00F24D0A" w:rsidRPr="00712CDF" w:rsidRDefault="00F24D0A" w:rsidP="00F24D0A">
      <w:pPr>
        <w:spacing w:after="0" w:line="240" w:lineRule="auto"/>
        <w:jc w:val="both"/>
        <w:rPr>
          <w:rFonts w:ascii="Times New Roman" w:hAnsi="Times New Roman" w:cs="Times New Roman"/>
          <w:sz w:val="26"/>
          <w:szCs w:val="26"/>
        </w:rPr>
      </w:pPr>
      <w:r w:rsidRPr="00712CDF">
        <w:rPr>
          <w:rFonts w:ascii="Times New Roman" w:hAnsi="Times New Roman" w:cs="Times New Roman"/>
          <w:sz w:val="26"/>
          <w:szCs w:val="26"/>
        </w:rPr>
        <w:t xml:space="preserve">Учредитель: Совет депутатов Андреевского сельского поселения Темниковского муниципального района Республики Мордовия  </w:t>
      </w:r>
    </w:p>
    <w:p w:rsidR="00F24D0A" w:rsidRPr="00712CDF" w:rsidRDefault="00F24D0A" w:rsidP="00F24D0A">
      <w:pPr>
        <w:spacing w:after="0" w:line="240" w:lineRule="auto"/>
        <w:jc w:val="both"/>
        <w:rPr>
          <w:rFonts w:ascii="Times New Roman" w:hAnsi="Times New Roman" w:cs="Times New Roman"/>
          <w:sz w:val="26"/>
          <w:szCs w:val="26"/>
        </w:rPr>
      </w:pPr>
      <w:r w:rsidRPr="00712CDF">
        <w:rPr>
          <w:rFonts w:ascii="Times New Roman" w:hAnsi="Times New Roman" w:cs="Times New Roman"/>
          <w:sz w:val="26"/>
          <w:szCs w:val="26"/>
        </w:rPr>
        <w:t>Тираж 10 экз.</w:t>
      </w:r>
    </w:p>
    <w:p w:rsidR="00F24D0A" w:rsidRPr="00712CDF" w:rsidRDefault="00F24D0A" w:rsidP="00F24D0A">
      <w:pPr>
        <w:rPr>
          <w:rFonts w:ascii="Times New Roman" w:hAnsi="Times New Roman" w:cs="Times New Roman"/>
          <w:sz w:val="26"/>
          <w:szCs w:val="26"/>
        </w:rPr>
      </w:pPr>
    </w:p>
    <w:p w:rsidR="006636C6" w:rsidRPr="00F24D0A" w:rsidRDefault="006636C6" w:rsidP="00F24D0A">
      <w:pPr>
        <w:spacing w:after="0" w:line="240" w:lineRule="auto"/>
        <w:ind w:firstLine="709"/>
        <w:jc w:val="both"/>
        <w:rPr>
          <w:rFonts w:ascii="Times New Roman" w:hAnsi="Times New Roman" w:cs="Times New Roman"/>
          <w:sz w:val="26"/>
          <w:szCs w:val="26"/>
        </w:rPr>
      </w:pPr>
    </w:p>
    <w:sectPr w:rsidR="006636C6" w:rsidRPr="00F24D0A" w:rsidSect="00F24D0A">
      <w:pgSz w:w="11906" w:h="16838"/>
      <w:pgMar w:top="1134" w:right="567"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F24D0A"/>
    <w:rsid w:val="006636C6"/>
    <w:rsid w:val="00F24D0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F24D0A"/>
    <w:rPr>
      <w:color w:val="0000FF"/>
      <w:u w:val="single"/>
    </w:rPr>
  </w:style>
  <w:style w:type="paragraph" w:styleId="a4">
    <w:name w:val="Normal (Web)"/>
    <w:basedOn w:val="a"/>
    <w:unhideWhenUsed/>
    <w:rsid w:val="00F24D0A"/>
    <w:pPr>
      <w:spacing w:before="100" w:beforeAutospacing="1" w:after="119" w:line="240" w:lineRule="auto"/>
    </w:pPr>
    <w:rPr>
      <w:rFonts w:ascii="Times New Roman" w:eastAsia="Times New Roman" w:hAnsi="Times New Roman" w:cs="Times New Roman"/>
      <w:sz w:val="24"/>
      <w:szCs w:val="24"/>
    </w:rPr>
  </w:style>
  <w:style w:type="paragraph" w:styleId="a5">
    <w:name w:val="Title"/>
    <w:basedOn w:val="a"/>
    <w:link w:val="a6"/>
    <w:uiPriority w:val="99"/>
    <w:qFormat/>
    <w:rsid w:val="00F24D0A"/>
    <w:pPr>
      <w:spacing w:after="0" w:line="240" w:lineRule="auto"/>
      <w:jc w:val="center"/>
    </w:pPr>
    <w:rPr>
      <w:rFonts w:ascii="Times New Roman" w:eastAsia="Times New Roman" w:hAnsi="Times New Roman" w:cs="Times New Roman"/>
      <w:b/>
      <w:bCs/>
      <w:sz w:val="32"/>
      <w:szCs w:val="24"/>
    </w:rPr>
  </w:style>
  <w:style w:type="character" w:customStyle="1" w:styleId="a6">
    <w:name w:val="Название Знак"/>
    <w:basedOn w:val="a0"/>
    <w:link w:val="a5"/>
    <w:uiPriority w:val="99"/>
    <w:rsid w:val="00F24D0A"/>
    <w:rPr>
      <w:rFonts w:ascii="Times New Roman" w:eastAsia="Times New Roman" w:hAnsi="Times New Roman" w:cs="Times New Roman"/>
      <w:b/>
      <w:bCs/>
      <w:sz w:val="32"/>
      <w:szCs w:val="24"/>
    </w:rPr>
  </w:style>
  <w:style w:type="character" w:customStyle="1" w:styleId="a7">
    <w:name w:val="Без интервала Знак"/>
    <w:link w:val="a8"/>
    <w:locked/>
    <w:rsid w:val="00F24D0A"/>
    <w:rPr>
      <w:rFonts w:ascii="Calibri" w:eastAsia="Times New Roman" w:hAnsi="Calibri" w:cs="Times New Roman"/>
    </w:rPr>
  </w:style>
  <w:style w:type="paragraph" w:styleId="a8">
    <w:name w:val="No Spacing"/>
    <w:link w:val="a7"/>
    <w:qFormat/>
    <w:rsid w:val="00F24D0A"/>
    <w:pPr>
      <w:spacing w:after="0" w:line="240" w:lineRule="auto"/>
    </w:pPr>
    <w:rPr>
      <w:rFonts w:ascii="Calibri" w:eastAsia="Times New Roman" w:hAnsi="Calibri" w:cs="Times New Roman"/>
    </w:rPr>
  </w:style>
</w:styles>
</file>

<file path=word/webSettings.xml><?xml version="1.0" encoding="utf-8"?>
<w:webSettings xmlns:r="http://schemas.openxmlformats.org/officeDocument/2006/relationships" xmlns:w="http://schemas.openxmlformats.org/wordprocessingml/2006/main">
  <w:divs>
    <w:div w:id="1965430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consultantplus://offline/ref=86D0C0F9CD4C1E27D8FC606E359C07CDC90B04A55EE68E0170DF3BA1A3AFE4B7B5D24ACD9C666A2AC0AF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Pages>
  <Words>480</Words>
  <Characters>2742</Characters>
  <Application>Microsoft Office Word</Application>
  <DocSecurity>0</DocSecurity>
  <Lines>22</Lines>
  <Paragraphs>6</Paragraphs>
  <ScaleCrop>false</ScaleCrop>
  <Company/>
  <LinksUpToDate>false</LinksUpToDate>
  <CharactersWithSpaces>3216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3</cp:revision>
  <cp:lastPrinted>2017-11-29T12:18:00Z</cp:lastPrinted>
  <dcterms:created xsi:type="dcterms:W3CDTF">2017-11-29T12:15:00Z</dcterms:created>
  <dcterms:modified xsi:type="dcterms:W3CDTF">2017-11-29T12:18:00Z</dcterms:modified>
</cp:coreProperties>
</file>