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155" w:rsidRDefault="000B4155" w:rsidP="000B4155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B04A1F" w:rsidRPr="00B04A1F" w:rsidRDefault="00B04A1F" w:rsidP="00B04A1F">
      <w:pPr>
        <w:pStyle w:val="a7"/>
        <w:shd w:val="clear" w:color="auto" w:fill="FFFFFF"/>
        <w:rPr>
          <w:b w:val="0"/>
          <w:caps/>
          <w:sz w:val="24"/>
          <w:szCs w:val="24"/>
        </w:rPr>
      </w:pPr>
    </w:p>
    <w:p w:rsidR="00B04A1F" w:rsidRPr="00B04A1F" w:rsidRDefault="00B04A1F" w:rsidP="00B04A1F">
      <w:pPr>
        <w:pStyle w:val="a7"/>
        <w:shd w:val="clear" w:color="auto" w:fill="FFFFFF"/>
        <w:rPr>
          <w:b w:val="0"/>
          <w:caps/>
          <w:sz w:val="24"/>
          <w:szCs w:val="24"/>
        </w:rPr>
      </w:pPr>
    </w:p>
    <w:p w:rsidR="00B04A1F" w:rsidRPr="00B04A1F" w:rsidRDefault="00B04A1F" w:rsidP="00B04A1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B04A1F" w:rsidRPr="00B04A1F" w:rsidRDefault="00B04A1F" w:rsidP="00B04A1F">
      <w:pPr>
        <w:shd w:val="clear" w:color="auto" w:fill="FFFFFF"/>
        <w:jc w:val="center"/>
        <w:outlineLvl w:val="0"/>
        <w:rPr>
          <w:rFonts w:ascii="Times New Roman" w:hAnsi="Times New Roman"/>
          <w:sz w:val="24"/>
        </w:rPr>
      </w:pPr>
    </w:p>
    <w:p w:rsidR="00B04A1F" w:rsidRPr="00B04A1F" w:rsidRDefault="00B04A1F" w:rsidP="00B04A1F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  <w:r w:rsidRPr="00B04A1F">
        <w:rPr>
          <w:rFonts w:ascii="Times New Roman" w:hAnsi="Times New Roman"/>
          <w:sz w:val="28"/>
          <w:szCs w:val="28"/>
        </w:rPr>
        <w:t>2017 г</w:t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Pr="00B04A1F">
        <w:rPr>
          <w:rFonts w:ascii="Times New Roman" w:hAnsi="Times New Roman"/>
          <w:sz w:val="28"/>
          <w:szCs w:val="28"/>
        </w:rPr>
        <w:tab/>
        <w:t xml:space="preserve">     № </w:t>
      </w:r>
      <w:r>
        <w:rPr>
          <w:rFonts w:ascii="Times New Roman" w:hAnsi="Times New Roman"/>
          <w:sz w:val="28"/>
          <w:szCs w:val="28"/>
        </w:rPr>
        <w:t>__</w:t>
      </w:r>
    </w:p>
    <w:p w:rsidR="00B04A1F" w:rsidRPr="00B04A1F" w:rsidRDefault="00B04A1F" w:rsidP="00B04A1F">
      <w:pPr>
        <w:jc w:val="center"/>
        <w:rPr>
          <w:rFonts w:ascii="Times New Roman" w:hAnsi="Times New Roman"/>
          <w:sz w:val="28"/>
          <w:szCs w:val="28"/>
        </w:rPr>
      </w:pPr>
      <w:r w:rsidRPr="00B04A1F">
        <w:rPr>
          <w:rFonts w:ascii="Times New Roman" w:hAnsi="Times New Roman"/>
          <w:sz w:val="28"/>
          <w:szCs w:val="28"/>
        </w:rPr>
        <w:t>д. Андреевка</w:t>
      </w:r>
    </w:p>
    <w:p w:rsidR="00B04A1F" w:rsidRPr="00B04A1F" w:rsidRDefault="00B04A1F" w:rsidP="00B04A1F">
      <w:pPr>
        <w:rPr>
          <w:rFonts w:ascii="Times New Roman" w:hAnsi="Times New Roman"/>
          <w:sz w:val="24"/>
        </w:rPr>
      </w:pPr>
    </w:p>
    <w:p w:rsidR="008B10B2" w:rsidRDefault="008B10B2" w:rsidP="000B41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</w:t>
      </w:r>
      <w:r w:rsidR="00DC570C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Программы комплексного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развития социальной инфраструктуры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Андреевского 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поселения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Темниковского  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района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Республики Мордовия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hAnsi="Times New Roman"/>
          <w:b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28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p w:rsidR="008B10B2" w:rsidRPr="00B04A1F" w:rsidRDefault="008B10B2" w:rsidP="000B415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B10B2" w:rsidRPr="00B04A1F" w:rsidRDefault="008B10B2" w:rsidP="000B41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D20249" w:rsidRDefault="008B10B2" w:rsidP="00B04A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Администрация Андреевского сельского поселения </w:t>
      </w:r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  муниципального </w:t>
      </w:r>
      <w:r w:rsidR="00B04A1F"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п о с т а н о в л я е т:</w:t>
      </w:r>
    </w:p>
    <w:p w:rsidR="008B10B2" w:rsidRPr="00D20249" w:rsidRDefault="008B10B2" w:rsidP="00B04A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0B4155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D20249">
        <w:rPr>
          <w:rFonts w:ascii="Times New Roman" w:hAnsi="Times New Roman"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sz w:val="28"/>
          <w:szCs w:val="28"/>
          <w:lang w:eastAsia="ru-RU"/>
        </w:rPr>
        <w:t>8</w:t>
      </w:r>
      <w:r w:rsidRPr="00D20249">
        <w:rPr>
          <w:rFonts w:ascii="Times New Roman" w:hAnsi="Times New Roman"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sz w:val="28"/>
          <w:szCs w:val="28"/>
          <w:lang w:eastAsia="ru-RU"/>
        </w:rPr>
        <w:t>28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годы.</w:t>
      </w:r>
    </w:p>
    <w:p w:rsidR="008B10B2" w:rsidRDefault="008B10B2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остановление вступает в силу с момента его официального </w:t>
      </w:r>
      <w:r w:rsidR="003A708F">
        <w:rPr>
          <w:rFonts w:ascii="Times New Roman" w:hAnsi="Times New Roman"/>
          <w:sz w:val="28"/>
          <w:szCs w:val="28"/>
          <w:lang w:eastAsia="ru-RU"/>
        </w:rPr>
        <w:t>опубликования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204BAB" w:rsidRDefault="008B10B2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204BAB">
        <w:rPr>
          <w:rFonts w:ascii="Times New Roman" w:hAnsi="Times New Roman"/>
          <w:sz w:val="28"/>
          <w:szCs w:val="28"/>
          <w:lang w:eastAsia="ru-RU"/>
        </w:rPr>
        <w:t>Контроль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за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исполнени</w:t>
      </w:r>
      <w:r w:rsidR="003A708F">
        <w:rPr>
          <w:rFonts w:ascii="Times New Roman" w:hAnsi="Times New Roman"/>
          <w:sz w:val="28"/>
          <w:szCs w:val="28"/>
          <w:lang w:eastAsia="ru-RU"/>
        </w:rPr>
        <w:t>ем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204BAB">
        <w:rPr>
          <w:rFonts w:ascii="Times New Roman" w:hAnsi="Times New Roman"/>
          <w:sz w:val="28"/>
          <w:szCs w:val="28"/>
          <w:lang w:eastAsia="ru-RU"/>
        </w:rPr>
        <w:t>остановления оставляю за собой.</w:t>
      </w:r>
    </w:p>
    <w:p w:rsidR="001F450F" w:rsidRDefault="001F450F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B4155" w:rsidRDefault="000B4155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204BAB" w:rsidRDefault="000B4155" w:rsidP="000B41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8B10B2"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Т.В.Максимова </w:t>
      </w:r>
    </w:p>
    <w:p w:rsidR="00B33974" w:rsidRDefault="00B33974" w:rsidP="00C810F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B33974" w:rsidSect="004B6FC5">
          <w:headerReference w:type="default" r:id="rId7"/>
          <w:pgSz w:w="12240" w:h="15840"/>
          <w:pgMar w:top="1134" w:right="567" w:bottom="1134" w:left="709" w:header="720" w:footer="720" w:gutter="0"/>
          <w:cols w:space="720"/>
          <w:titlePg/>
          <w:docGrid w:linePitch="299"/>
        </w:sectPr>
      </w:pPr>
    </w:p>
    <w:p w:rsidR="008B10B2" w:rsidRPr="00DC291B" w:rsidRDefault="008B10B2" w:rsidP="006E2718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DC291B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Утверждена </w:t>
      </w:r>
    </w:p>
    <w:p w:rsidR="008B10B2" w:rsidRPr="00F253AB" w:rsidRDefault="008B10B2" w:rsidP="00F253AB">
      <w:pPr>
        <w:spacing w:after="0" w:line="240" w:lineRule="auto"/>
        <w:ind w:firstLine="708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F253AB">
        <w:rPr>
          <w:rFonts w:ascii="Times New Roman" w:hAnsi="Times New Roman"/>
          <w:bCs/>
          <w:sz w:val="28"/>
          <w:szCs w:val="28"/>
          <w:lang w:eastAsia="ru-RU"/>
        </w:rPr>
        <w:t>остановлением администрации</w:t>
      </w:r>
    </w:p>
    <w:p w:rsidR="008B10B2" w:rsidRDefault="00B04A1F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Андреевского  </w:t>
      </w:r>
      <w:r w:rsidR="008B10B2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</w:p>
    <w:p w:rsidR="008B10B2" w:rsidRPr="00F253AB" w:rsidRDefault="00DC291B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0B4155">
        <w:rPr>
          <w:rFonts w:ascii="Times New Roman" w:hAnsi="Times New Roman"/>
          <w:bCs/>
          <w:sz w:val="28"/>
          <w:szCs w:val="28"/>
          <w:lang w:eastAsia="ru-RU"/>
        </w:rPr>
        <w:t>_________</w:t>
      </w:r>
      <w:r w:rsidR="000B03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B10B2"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от </w:t>
      </w:r>
      <w:r w:rsidR="000B4155">
        <w:rPr>
          <w:rFonts w:ascii="Times New Roman" w:hAnsi="Times New Roman"/>
          <w:bCs/>
          <w:sz w:val="28"/>
          <w:szCs w:val="28"/>
          <w:lang w:eastAsia="ru-RU"/>
        </w:rPr>
        <w:t>________</w:t>
      </w:r>
      <w:r>
        <w:rPr>
          <w:rFonts w:ascii="Times New Roman" w:hAnsi="Times New Roman"/>
          <w:bCs/>
          <w:sz w:val="28"/>
          <w:szCs w:val="28"/>
          <w:lang w:eastAsia="ru-RU"/>
        </w:rPr>
        <w:t>2017 года</w:t>
      </w:r>
    </w:p>
    <w:p w:rsidR="008B10B2" w:rsidRPr="00F253AB" w:rsidRDefault="008B10B2" w:rsidP="00C810F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C40B9D" w:rsidRDefault="00C40B9D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C40B9D" w:rsidRDefault="00C40B9D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1F450F" w:rsidRDefault="001F450F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0B4155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ПРОГРАММА </w:t>
      </w: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КОМПЛЕКСНОГО РАЗВИТИЯ СОЦИАЛЬНОЙ ИНФРАСТРУКТУРЫ </w:t>
      </w:r>
      <w:r w:rsidR="00B04A1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АНДРЕЕВСКОГО  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>СЕЛЬСКОГО ПОСЕЛЕНИЯ</w:t>
      </w:r>
      <w:r w:rsidR="000B41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ТЕМНИКОВСКОГО </w:t>
      </w:r>
      <w:r w:rsidR="00B04A1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МУНИЦИПАЛЬНОГО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РАЙОНА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РЕСПУБЛИКИ МОРДОВИЯ</w:t>
      </w:r>
    </w:p>
    <w:p w:rsidR="008B10B2" w:rsidRPr="008F284E" w:rsidRDefault="000B4155" w:rsidP="00C810F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НА</w:t>
      </w:r>
      <w:r w:rsidR="003A708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 w:rsidR="008B10B2">
        <w:rPr>
          <w:rFonts w:ascii="Times New Roman" w:hAnsi="Times New Roman"/>
          <w:b/>
          <w:sz w:val="32"/>
          <w:szCs w:val="32"/>
          <w:lang w:eastAsia="ru-RU"/>
        </w:rPr>
        <w:t>201</w:t>
      </w:r>
      <w:r>
        <w:rPr>
          <w:rFonts w:ascii="Times New Roman" w:hAnsi="Times New Roman"/>
          <w:b/>
          <w:sz w:val="32"/>
          <w:szCs w:val="32"/>
          <w:lang w:eastAsia="ru-RU"/>
        </w:rPr>
        <w:t>8</w:t>
      </w:r>
      <w:r w:rsidR="008B10B2">
        <w:rPr>
          <w:rFonts w:ascii="Times New Roman" w:hAnsi="Times New Roman"/>
          <w:b/>
          <w:sz w:val="32"/>
          <w:szCs w:val="32"/>
          <w:lang w:eastAsia="ru-RU"/>
        </w:rPr>
        <w:t>-20</w:t>
      </w:r>
      <w:r>
        <w:rPr>
          <w:rFonts w:ascii="Times New Roman" w:hAnsi="Times New Roman"/>
          <w:b/>
          <w:sz w:val="32"/>
          <w:szCs w:val="32"/>
          <w:lang w:eastAsia="ru-RU"/>
        </w:rPr>
        <w:t>28 ГОДЫ</w:t>
      </w:r>
      <w:r w:rsidR="008B10B2" w:rsidRPr="008F284E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</w:p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F47998" w:rsidRDefault="00F47998" w:rsidP="00A227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4B6FC5" w:rsidP="00A227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</w:t>
      </w:r>
      <w:r w:rsidR="008B10B2" w:rsidRPr="00D20249">
        <w:rPr>
          <w:rFonts w:ascii="Times New Roman" w:hAnsi="Times New Roman"/>
          <w:b/>
          <w:bCs/>
          <w:sz w:val="28"/>
          <w:szCs w:val="28"/>
          <w:lang w:eastAsia="ru-RU"/>
        </w:rPr>
        <w:t>аспорт программы</w:t>
      </w:r>
    </w:p>
    <w:tbl>
      <w:tblPr>
        <w:tblStyle w:val="a3"/>
        <w:tblW w:w="13788" w:type="dxa"/>
        <w:tblLook w:val="04A0"/>
      </w:tblPr>
      <w:tblGrid>
        <w:gridCol w:w="3794"/>
        <w:gridCol w:w="9994"/>
      </w:tblGrid>
      <w:tr w:rsidR="00F47998" w:rsidTr="00F47998">
        <w:tc>
          <w:tcPr>
            <w:tcW w:w="3794" w:type="dxa"/>
            <w:vAlign w:val="center"/>
          </w:tcPr>
          <w:p w:rsidR="00F47998" w:rsidRPr="00F47998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479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Программа комплексного развития социальной инфраструктуры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Андреевского 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9994" w:type="dxa"/>
          </w:tcPr>
          <w:p w:rsidR="00F47998" w:rsidRPr="00F253AB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Градостроительный Кодекс Российской Федерации, </w:t>
            </w:r>
          </w:p>
          <w:p w:rsidR="00F47998" w:rsidRPr="00F253AB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Генеральный план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Темниковского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9994" w:type="dxa"/>
          </w:tcPr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F47998" w:rsidRPr="00F253AB" w:rsidRDefault="00F47998" w:rsidP="00F47998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F47998" w:rsidRPr="00F253AB" w:rsidRDefault="00F47998" w:rsidP="00F47998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6.Создание условий для безопасного проживания населения на территории поселения.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7.Содействие в привлечении молодых специалистов в поселение (работников ку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льтуры, муниципальных служащих)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Сроки реализации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9994" w:type="dxa"/>
          </w:tcPr>
          <w:p w:rsidR="00F47998" w:rsidRPr="00F253AB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F47998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- предприятия, организации, предприниматели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Мордовия,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население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8B10B2" w:rsidRPr="004043CC" w:rsidRDefault="008B10B2" w:rsidP="003D3B84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b/>
          <w:sz w:val="28"/>
          <w:szCs w:val="28"/>
          <w:lang w:eastAsia="ru-RU"/>
        </w:rPr>
        <w:lastRenderedPageBreak/>
        <w:t>1. Введение</w:t>
      </w:r>
    </w:p>
    <w:p w:rsidR="008B10B2" w:rsidRPr="004043CC" w:rsidRDefault="008B10B2" w:rsidP="004043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8B10B2" w:rsidRPr="004043CC" w:rsidRDefault="008B10B2" w:rsidP="004043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CA7FE2" w:rsidRPr="004043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043CC">
        <w:rPr>
          <w:rFonts w:ascii="Times New Roman" w:hAnsi="Times New Roman"/>
          <w:sz w:val="28"/>
          <w:szCs w:val="28"/>
          <w:lang w:eastAsia="ru-RU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B10B2" w:rsidRPr="004043CC" w:rsidRDefault="008B10B2" w:rsidP="004043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B10B2" w:rsidRPr="004043CC" w:rsidRDefault="008B10B2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3A708F" w:rsidRPr="004043C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4043CC">
        <w:rPr>
          <w:rFonts w:ascii="Times New Roman" w:hAnsi="Times New Roman"/>
          <w:sz w:val="28"/>
          <w:szCs w:val="28"/>
          <w:lang w:eastAsia="ru-RU"/>
        </w:rPr>
        <w:t>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8B10B2" w:rsidRPr="004043CC" w:rsidRDefault="008B10B2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lastRenderedPageBreak/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3A708F" w:rsidRDefault="003A708F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  <w:bookmarkStart w:id="0" w:name="_Toc125547917"/>
    </w:p>
    <w:p w:rsidR="00CA7FE2" w:rsidRPr="00A2273C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2. Социально-экономическая ситуация и потенциал развития </w:t>
      </w:r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Андреевского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</w:t>
      </w:r>
    </w:p>
    <w:p w:rsidR="008B10B2" w:rsidRPr="00A2273C" w:rsidRDefault="00A2273C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sz w:val="28"/>
          <w:szCs w:val="28"/>
          <w:lang w:eastAsia="ru-RU"/>
        </w:rPr>
        <w:t>Темниковского</w:t>
      </w:r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421A06" w:rsidRPr="00A2273C" w:rsidRDefault="00421A06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B10B2" w:rsidRPr="00A2273C" w:rsidRDefault="008B10B2" w:rsidP="00D20249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1" w:name="_Toc132716903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2.1. Анализ социального развития </w:t>
      </w:r>
      <w:r w:rsidR="00B04A1F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Андреевского  </w:t>
      </w:r>
      <w:r w:rsidR="00CA7FE2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  <w:bookmarkEnd w:id="1"/>
    </w:p>
    <w:p w:rsidR="00421A06" w:rsidRPr="00A2273C" w:rsidRDefault="00421A06" w:rsidP="00D20249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A227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площадь </w:t>
      </w:r>
      <w:r w:rsidR="00B04A1F" w:rsidRPr="00A2273C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составляет </w:t>
      </w:r>
      <w:r w:rsidR="009105D3">
        <w:rPr>
          <w:rFonts w:ascii="Times New Roman" w:hAnsi="Times New Roman"/>
          <w:sz w:val="28"/>
          <w:szCs w:val="28"/>
          <w:lang w:eastAsia="ru-RU"/>
        </w:rPr>
        <w:t xml:space="preserve">1133 </w:t>
      </w:r>
      <w:r w:rsidRPr="00A2273C">
        <w:rPr>
          <w:rFonts w:ascii="Times New Roman" w:hAnsi="Times New Roman"/>
          <w:sz w:val="28"/>
          <w:szCs w:val="28"/>
          <w:lang w:eastAsia="ru-RU"/>
        </w:rPr>
        <w:t>га. Численность населения по данным на 01.01.201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>7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A2273C">
        <w:rPr>
          <w:rFonts w:ascii="Times New Roman" w:hAnsi="Times New Roman"/>
          <w:sz w:val="28"/>
          <w:szCs w:val="28"/>
          <w:lang w:eastAsia="ru-RU"/>
        </w:rPr>
        <w:t>594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. В состав поселения входят 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д. Андреевка </w:t>
      </w:r>
      <w:r w:rsidRPr="00A2273C">
        <w:rPr>
          <w:rFonts w:ascii="Times New Roman" w:hAnsi="Times New Roman"/>
          <w:sz w:val="28"/>
          <w:szCs w:val="28"/>
          <w:lang w:eastAsia="ru-RU"/>
        </w:rPr>
        <w:t>(административный центр)</w:t>
      </w:r>
      <w:bookmarkEnd w:id="0"/>
    </w:p>
    <w:p w:rsidR="008B10B2" w:rsidRPr="00A2273C" w:rsidRDefault="008B10B2" w:rsidP="00D2024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Наличие земельных ресурсов сельского поселения </w:t>
      </w:r>
      <w:r w:rsidR="00A2273C">
        <w:rPr>
          <w:rFonts w:ascii="Times New Roman" w:hAnsi="Times New Roman"/>
          <w:b/>
          <w:sz w:val="28"/>
          <w:szCs w:val="28"/>
          <w:lang w:eastAsia="ru-RU"/>
        </w:rPr>
        <w:t xml:space="preserve">д. Андреевка </w:t>
      </w:r>
    </w:p>
    <w:p w:rsidR="008B10B2" w:rsidRPr="00A2273C" w:rsidRDefault="008B10B2" w:rsidP="003A708F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2273C">
        <w:rPr>
          <w:rFonts w:ascii="Times New Roman" w:hAnsi="Times New Roman"/>
          <w:sz w:val="24"/>
          <w:szCs w:val="24"/>
          <w:lang w:eastAsia="ru-RU"/>
        </w:rPr>
        <w:t>Таб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2273C">
        <w:rPr>
          <w:rFonts w:ascii="Times New Roman" w:hAnsi="Times New Roman"/>
          <w:sz w:val="24"/>
          <w:szCs w:val="24"/>
          <w:lang w:eastAsia="ru-RU"/>
        </w:rPr>
        <w:t>1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Ind w:w="-1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39"/>
        <w:gridCol w:w="4541"/>
      </w:tblGrid>
      <w:tr w:rsidR="008B10B2" w:rsidRPr="00BB3ECF" w:rsidTr="00A2273C">
        <w:trPr>
          <w:jc w:val="center"/>
        </w:trPr>
        <w:tc>
          <w:tcPr>
            <w:tcW w:w="5839" w:type="dxa"/>
            <w:vAlign w:val="center"/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Общая площадь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сельхозназначения</w:t>
            </w:r>
          </w:p>
        </w:tc>
        <w:tc>
          <w:tcPr>
            <w:tcW w:w="4541" w:type="dxa"/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586,0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поселений</w:t>
            </w:r>
          </w:p>
        </w:tc>
        <w:tc>
          <w:tcPr>
            <w:tcW w:w="4541" w:type="dxa"/>
          </w:tcPr>
          <w:p w:rsidR="008B10B2" w:rsidRPr="00F47998" w:rsidRDefault="00896A82" w:rsidP="00AE049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94,4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лесного фонда</w:t>
            </w:r>
          </w:p>
        </w:tc>
        <w:tc>
          <w:tcPr>
            <w:tcW w:w="4541" w:type="dxa"/>
          </w:tcPr>
          <w:p w:rsidR="008B10B2" w:rsidRPr="00F47998" w:rsidRDefault="00165FB6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371,0</w:t>
            </w:r>
          </w:p>
        </w:tc>
      </w:tr>
      <w:tr w:rsidR="00165FB6" w:rsidRPr="00BB3ECF" w:rsidTr="00A2273C">
        <w:trPr>
          <w:jc w:val="center"/>
        </w:trPr>
        <w:tc>
          <w:tcPr>
            <w:tcW w:w="5839" w:type="dxa"/>
          </w:tcPr>
          <w:p w:rsidR="00165FB6" w:rsidRPr="00F47998" w:rsidRDefault="00165FB6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Прочие земли </w:t>
            </w:r>
          </w:p>
        </w:tc>
        <w:tc>
          <w:tcPr>
            <w:tcW w:w="4541" w:type="dxa"/>
          </w:tcPr>
          <w:p w:rsidR="00165FB6" w:rsidRPr="00F47998" w:rsidRDefault="00165FB6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74,6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Итого земель в границах</w:t>
            </w:r>
          </w:p>
        </w:tc>
        <w:tc>
          <w:tcPr>
            <w:tcW w:w="4541" w:type="dxa"/>
          </w:tcPr>
          <w:p w:rsidR="008B10B2" w:rsidRPr="00F47998" w:rsidRDefault="00165FB6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1126,0</w:t>
            </w:r>
          </w:p>
        </w:tc>
      </w:tr>
    </w:tbl>
    <w:p w:rsidR="008B10B2" w:rsidRPr="00F253AB" w:rsidRDefault="008B10B2" w:rsidP="00D2024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A2273C" w:rsidRDefault="008B10B2" w:rsidP="00DE547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>Из приведенной таблицы видно, что сельскохозяйственные угодья являются экономической основой поселения.</w:t>
      </w:r>
    </w:p>
    <w:p w:rsidR="008B10B2" w:rsidRPr="00A2273C" w:rsidRDefault="008B10B2" w:rsidP="00D20249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" w:name="_Toc55389930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2.2</w:t>
      </w:r>
      <w:bookmarkEnd w:id="2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Административное деление</w:t>
      </w:r>
    </w:p>
    <w:p w:rsidR="008B10B2" w:rsidRPr="00F47998" w:rsidRDefault="008B10B2" w:rsidP="00C24787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47998">
        <w:rPr>
          <w:rFonts w:ascii="Times New Roman" w:hAnsi="Times New Roman"/>
          <w:sz w:val="26"/>
          <w:szCs w:val="26"/>
          <w:lang w:eastAsia="ru-RU"/>
        </w:rPr>
        <w:t>Таб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47998">
        <w:rPr>
          <w:rFonts w:ascii="Times New Roman" w:hAnsi="Times New Roman"/>
          <w:sz w:val="26"/>
          <w:szCs w:val="26"/>
          <w:lang w:eastAsia="ru-RU"/>
        </w:rPr>
        <w:t>2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1966"/>
        <w:gridCol w:w="2570"/>
        <w:gridCol w:w="2893"/>
      </w:tblGrid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8B10B2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Наименование</w:t>
            </w:r>
            <w:r w:rsidR="001B6C00" w:rsidRPr="00F47998"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Pr="00F47998">
              <w:rPr>
                <w:rFonts w:ascii="Times New Roman" w:hAnsi="Times New Roman"/>
                <w:sz w:val="26"/>
                <w:szCs w:val="26"/>
              </w:rPr>
              <w:t xml:space="preserve">аселенных пунктов, входящих в состав </w:t>
            </w:r>
            <w:r w:rsidR="00B04A1F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Андреевского  </w:t>
            </w:r>
            <w:r w:rsidR="001B6C00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966" w:type="dxa"/>
          </w:tcPr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Расстояние от населенного пункта до административного</w:t>
            </w:r>
          </w:p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центра, км</w:t>
            </w:r>
          </w:p>
        </w:tc>
        <w:tc>
          <w:tcPr>
            <w:tcW w:w="2893" w:type="dxa"/>
          </w:tcPr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Расстояние от населенного пункта до районного центра, км</w:t>
            </w:r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A2273C" w:rsidP="00BB3EC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д. Андреевка</w:t>
            </w:r>
          </w:p>
        </w:tc>
        <w:tc>
          <w:tcPr>
            <w:tcW w:w="1966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5</w:t>
            </w:r>
            <w:r w:rsidR="00896A82" w:rsidRPr="00F47998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570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2893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A2273C" w:rsidP="00BB3EC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 xml:space="preserve">д. Козловка </w:t>
            </w:r>
          </w:p>
        </w:tc>
        <w:tc>
          <w:tcPr>
            <w:tcW w:w="1966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570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93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</w:tr>
    </w:tbl>
    <w:p w:rsidR="008B10B2" w:rsidRDefault="008B10B2" w:rsidP="00C24787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" w:name="_Toc132715994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2.3 </w:t>
      </w:r>
      <w:bookmarkEnd w:id="3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Демографическая ситуация</w:t>
      </w:r>
    </w:p>
    <w:p w:rsidR="008B10B2" w:rsidRDefault="008B10B2" w:rsidP="00A2273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численность населения сельского поселения 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д. Андреевка </w:t>
      </w:r>
      <w:r w:rsidRPr="00A2273C">
        <w:rPr>
          <w:rFonts w:ascii="Times New Roman" w:hAnsi="Times New Roman"/>
          <w:sz w:val="28"/>
          <w:szCs w:val="28"/>
          <w:lang w:eastAsia="ru-RU"/>
        </w:rPr>
        <w:t>на 01.01.201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>7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896A82">
        <w:rPr>
          <w:rFonts w:ascii="Times New Roman" w:hAnsi="Times New Roman"/>
          <w:sz w:val="28"/>
          <w:szCs w:val="28"/>
          <w:lang w:eastAsia="ru-RU"/>
        </w:rPr>
        <w:t>579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>. Численность трудоспособного возраста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составляет</w:t>
      </w:r>
      <w:r w:rsidR="00896A82">
        <w:rPr>
          <w:rFonts w:ascii="Times New Roman" w:hAnsi="Times New Roman"/>
          <w:sz w:val="28"/>
          <w:szCs w:val="28"/>
          <w:lang w:eastAsia="ru-RU"/>
        </w:rPr>
        <w:t xml:space="preserve"> 307 человек (53,0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% от общей численности). </w:t>
      </w:r>
    </w:p>
    <w:p w:rsidR="00896A82" w:rsidRPr="00A2273C" w:rsidRDefault="00896A82" w:rsidP="00A2273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BD6CC8" w:rsidRDefault="008B10B2" w:rsidP="00C24787">
      <w:pPr>
        <w:spacing w:after="0" w:line="240" w:lineRule="auto"/>
        <w:jc w:val="center"/>
        <w:outlineLvl w:val="8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Данные о возрастной структуре населения на 01. 01. 201</w:t>
      </w:r>
      <w:r w:rsidR="000B0391" w:rsidRPr="00BD6CC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8B10B2" w:rsidRPr="00F253AB" w:rsidRDefault="008B10B2" w:rsidP="00C24787">
      <w:pPr>
        <w:spacing w:after="0" w:line="240" w:lineRule="auto"/>
        <w:jc w:val="right"/>
        <w:outlineLvl w:val="8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3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88"/>
        <w:gridCol w:w="1215"/>
        <w:gridCol w:w="1113"/>
        <w:gridCol w:w="1167"/>
        <w:gridCol w:w="2267"/>
        <w:gridCol w:w="1749"/>
      </w:tblGrid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пенсионного возраста</w:t>
            </w:r>
          </w:p>
        </w:tc>
      </w:tr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BD6CC8" w:rsidP="00BD6C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д. Андреевка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544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44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  <w:r w:rsidR="00AB0BBE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176</w:t>
            </w:r>
          </w:p>
        </w:tc>
      </w:tr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BD6CC8" w:rsidP="00BD6C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д. Козловка 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96A82" w:rsidP="000B76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AB0BBE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AB0BBE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</w:tr>
    </w:tbl>
    <w:p w:rsidR="008B10B2" w:rsidRPr="00896A82" w:rsidRDefault="008B10B2" w:rsidP="00C82F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BD6CC8" w:rsidRDefault="008B10B2" w:rsidP="00F4799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lang w:eastAsia="ru-RU"/>
        </w:rPr>
        <w:t xml:space="preserve">Демографическая ситуация </w:t>
      </w:r>
      <w:r w:rsidR="00BD6CC8" w:rsidRPr="00AB0BBE">
        <w:rPr>
          <w:rFonts w:ascii="Times New Roman" w:hAnsi="Times New Roman"/>
          <w:sz w:val="28"/>
          <w:szCs w:val="28"/>
          <w:lang w:eastAsia="ru-RU"/>
        </w:rPr>
        <w:t xml:space="preserve">в Андреевском </w:t>
      </w:r>
      <w:r w:rsidRPr="00AB0BBE">
        <w:rPr>
          <w:rFonts w:ascii="Times New Roman" w:hAnsi="Times New Roman"/>
          <w:sz w:val="28"/>
          <w:szCs w:val="28"/>
          <w:lang w:eastAsia="ru-RU"/>
        </w:rPr>
        <w:t>сельском поселении в 201</w:t>
      </w:r>
      <w:r w:rsidR="00CA7FE2" w:rsidRPr="00AB0BBE">
        <w:rPr>
          <w:rFonts w:ascii="Times New Roman" w:hAnsi="Times New Roman"/>
          <w:sz w:val="28"/>
          <w:szCs w:val="28"/>
          <w:lang w:eastAsia="ru-RU"/>
        </w:rPr>
        <w:t>7</w:t>
      </w:r>
      <w:r w:rsidRPr="00AB0BBE">
        <w:rPr>
          <w:rFonts w:ascii="Times New Roman" w:hAnsi="Times New Roman"/>
          <w:sz w:val="28"/>
          <w:szCs w:val="28"/>
          <w:lang w:eastAsia="ru-RU"/>
        </w:rPr>
        <w:t xml:space="preserve"> году улучшилась по сравнению с предыдущими периодами. Баланс населения также улучшился, из-за превышения числа прибывших над числом убывших на территории поселения. Число родившихся не превышает число умерших.</w:t>
      </w:r>
    </w:p>
    <w:p w:rsidR="008B10B2" w:rsidRDefault="008B10B2" w:rsidP="00C82FCF">
      <w:pPr>
        <w:spacing w:after="0" w:line="240" w:lineRule="auto"/>
        <w:ind w:left="855" w:hanging="360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Pr="00BD6CC8" w:rsidRDefault="008B10B2" w:rsidP="00BD6CC8">
      <w:pPr>
        <w:spacing w:after="0" w:line="360" w:lineRule="auto"/>
        <w:ind w:left="855"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2.4 Рынок труда в поселении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lastRenderedPageBreak/>
        <w:t xml:space="preserve">Численность </w:t>
      </w:r>
      <w:r w:rsidR="00AB0BBE"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трудоспособного населения - 307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человек. Доля численности населения в трудоспособном в</w:t>
      </w:r>
      <w:r w:rsidR="00AB0BBE"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озрасте от общей составляет 53,0  %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8B10B2" w:rsidRDefault="008B10B2" w:rsidP="00F4799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Таб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4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.</w:t>
      </w:r>
    </w:p>
    <w:tbl>
      <w:tblPr>
        <w:tblStyle w:val="a3"/>
        <w:tblW w:w="0" w:type="auto"/>
        <w:tblInd w:w="2093" w:type="dxa"/>
        <w:tblLook w:val="04A0"/>
      </w:tblPr>
      <w:tblGrid>
        <w:gridCol w:w="5953"/>
        <w:gridCol w:w="3261"/>
      </w:tblGrid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всего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579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307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% работающих от общего кол-ва жителей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53,0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дворов д. Андреевка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74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дворов д. Козловка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пенсионеров, всего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194</w:t>
            </w:r>
          </w:p>
        </w:tc>
      </w:tr>
    </w:tbl>
    <w:p w:rsidR="00F47998" w:rsidRDefault="00F47998" w:rsidP="00F4799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B10B2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Из пр</w:t>
      </w:r>
      <w:r w:rsidR="00AB0BBE">
        <w:rPr>
          <w:rFonts w:ascii="Times New Roman" w:hAnsi="Times New Roman"/>
          <w:sz w:val="28"/>
          <w:szCs w:val="28"/>
          <w:lang w:eastAsia="ru-RU"/>
        </w:rPr>
        <w:t>иведенных данных видно, что 53,0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% граждан трудоспособного возраста трудоустр</w:t>
      </w:r>
      <w:r w:rsidR="00AB0BBE">
        <w:rPr>
          <w:rFonts w:ascii="Times New Roman" w:hAnsi="Times New Roman"/>
          <w:sz w:val="28"/>
          <w:szCs w:val="28"/>
          <w:lang w:eastAsia="ru-RU"/>
        </w:rPr>
        <w:t xml:space="preserve">оены. Пенсионеры составляют 33,5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% населения. </w:t>
      </w:r>
    </w:p>
    <w:p w:rsidR="00AB5920" w:rsidRDefault="00AB5920" w:rsidP="00BD6CC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47998" w:rsidRDefault="00F47998" w:rsidP="00BD6CC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Pr="00BD6CC8" w:rsidRDefault="008B10B2" w:rsidP="00BD6C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2.5 Развитие отраслей социальной сферы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Прогнозом на 201</w:t>
      </w:r>
      <w:r w:rsidR="00BD6CC8">
        <w:rPr>
          <w:rFonts w:ascii="Times New Roman" w:hAnsi="Times New Roman"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 и на период до 20</w:t>
      </w:r>
      <w:r w:rsidR="00BD6CC8">
        <w:rPr>
          <w:rFonts w:ascii="Times New Roman" w:hAnsi="Times New Roman"/>
          <w:sz w:val="28"/>
          <w:szCs w:val="28"/>
          <w:lang w:eastAsia="ru-RU"/>
        </w:rPr>
        <w:t>28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года определены следующие приоритеты социального развития </w:t>
      </w:r>
      <w:r w:rsidR="00B04A1F" w:rsidRPr="00BD6CC8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Темниковского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района: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-повышение уровня жизни населения сельского поселения </w:t>
      </w:r>
      <w:r w:rsidR="00BD6CC8">
        <w:rPr>
          <w:rFonts w:ascii="Times New Roman" w:hAnsi="Times New Roman"/>
          <w:sz w:val="28"/>
          <w:szCs w:val="28"/>
          <w:lang w:eastAsia="ru-RU"/>
        </w:rPr>
        <w:t>д. Андреевка</w:t>
      </w:r>
      <w:r w:rsidRPr="00BD6CC8">
        <w:rPr>
          <w:rFonts w:ascii="Times New Roman" w:hAnsi="Times New Roman"/>
          <w:sz w:val="28"/>
          <w:szCs w:val="28"/>
          <w:lang w:eastAsia="ru-RU"/>
        </w:rPr>
        <w:t>, в т.ч. на основе развития социальной инфраструктуры;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-развитие жилищной сферы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д. Андреевка</w:t>
      </w:r>
      <w:r w:rsidRPr="00BD6CC8">
        <w:rPr>
          <w:rFonts w:ascii="Times New Roman" w:hAnsi="Times New Roman"/>
          <w:sz w:val="28"/>
          <w:szCs w:val="28"/>
          <w:lang w:eastAsia="ru-RU"/>
        </w:rPr>
        <w:t>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lastRenderedPageBreak/>
        <w:t>-создание условий для гармоничного развития подрастающего поколения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д. Андреевка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-сохранение культурного наследия.</w:t>
      </w:r>
    </w:p>
    <w:p w:rsidR="00421A06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2.6 </w:t>
      </w:r>
      <w:r w:rsidR="00421A06" w:rsidRPr="00BD6CC8">
        <w:rPr>
          <w:rFonts w:ascii="Times New Roman" w:hAnsi="Times New Roman"/>
          <w:b/>
          <w:sz w:val="28"/>
          <w:szCs w:val="28"/>
          <w:lang w:eastAsia="ru-RU"/>
        </w:rPr>
        <w:t>Здравоохранение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На территории поселения находится следующее медучреждение.</w:t>
      </w:r>
    </w:p>
    <w:p w:rsidR="00421A06" w:rsidRPr="00BD6CC8" w:rsidRDefault="00421A06" w:rsidP="00BD6CC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6CC8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lang w:eastAsia="ru-RU"/>
        </w:rPr>
        <w:t>5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1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5069"/>
        <w:gridCol w:w="2798"/>
        <w:gridCol w:w="2685"/>
      </w:tblGrid>
      <w:tr w:rsidR="00421A06" w:rsidRPr="00BD6CC8" w:rsidTr="007874C6">
        <w:trPr>
          <w:jc w:val="center"/>
        </w:trPr>
        <w:tc>
          <w:tcPr>
            <w:tcW w:w="45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69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798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268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Состояние</w:t>
            </w:r>
          </w:p>
        </w:tc>
      </w:tr>
      <w:tr w:rsidR="00421A06" w:rsidRPr="00BD6CC8" w:rsidTr="007874C6">
        <w:trPr>
          <w:trHeight w:val="295"/>
          <w:jc w:val="center"/>
        </w:trPr>
        <w:tc>
          <w:tcPr>
            <w:tcW w:w="45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798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68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5</w:t>
            </w:r>
          </w:p>
        </w:tc>
      </w:tr>
      <w:tr w:rsidR="00421A06" w:rsidRPr="00BD6CC8" w:rsidTr="007874C6">
        <w:trPr>
          <w:jc w:val="center"/>
        </w:trPr>
        <w:tc>
          <w:tcPr>
            <w:tcW w:w="45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BD6CC8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ФАП «Андреевский»</w:t>
            </w:r>
          </w:p>
        </w:tc>
        <w:tc>
          <w:tcPr>
            <w:tcW w:w="2798" w:type="dxa"/>
          </w:tcPr>
          <w:p w:rsidR="00421A06" w:rsidRPr="00F47998" w:rsidRDefault="00BD6CC8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431237, РМ, Темниковский район д. Андреевка ул. Молодежная д. 10</w:t>
            </w:r>
          </w:p>
        </w:tc>
        <w:tc>
          <w:tcPr>
            <w:tcW w:w="268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Удовлетворительное</w:t>
            </w:r>
          </w:p>
        </w:tc>
      </w:tr>
    </w:tbl>
    <w:p w:rsidR="00CA7FE2" w:rsidRPr="00BD6CC8" w:rsidRDefault="00CA7FE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Причины высокой заболеваемости населения: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низкий жизненный уровень;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отсутствие средств на приобретение лекарств;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низкая социальная культура;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малая плотность населения.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Многие больные обращаются за медицинской помощью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 xml:space="preserve"> лишь в случаях крайней необходимости, при значительной запущенности заболевания и утяжеления самочувствия.</w:t>
      </w:r>
    </w:p>
    <w:p w:rsidR="008B10B2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2.7 </w:t>
      </w:r>
      <w:r w:rsidR="008B10B2" w:rsidRPr="00BD6CC8">
        <w:rPr>
          <w:rFonts w:ascii="Times New Roman" w:hAnsi="Times New Roman"/>
          <w:b/>
          <w:sz w:val="28"/>
          <w:szCs w:val="28"/>
          <w:lang w:eastAsia="ru-RU"/>
        </w:rPr>
        <w:t>Культура</w:t>
      </w:r>
    </w:p>
    <w:p w:rsidR="008B10B2" w:rsidRPr="00BD6CC8" w:rsidRDefault="008B10B2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В Доме культуры художественный коллектив, работают кружки для детей различных направлений.</w:t>
      </w:r>
    </w:p>
    <w:p w:rsidR="008B10B2" w:rsidRPr="00BD6CC8" w:rsidRDefault="008B10B2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lastRenderedPageBreak/>
        <w:t>Задача в культурно-досуговых учреждениях - вводить инновационные формы организации досуга населения и увеличить процент охвата населения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Физическая культура и спорт</w:t>
      </w:r>
    </w:p>
    <w:p w:rsidR="003D048C" w:rsidRPr="00BD6CC8" w:rsidRDefault="008B10B2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д. Андреевка 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имеется футбольное поле </w:t>
      </w:r>
      <w:r w:rsidR="00BD6CC8">
        <w:rPr>
          <w:rFonts w:ascii="Times New Roman" w:hAnsi="Times New Roman"/>
          <w:sz w:val="28"/>
          <w:szCs w:val="28"/>
          <w:lang w:eastAsia="ru-RU"/>
        </w:rPr>
        <w:t>для летнего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 периода.  Для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 зимнего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любимыми видами спорта среди населения, является катание на лыжах. 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Социальная защита населения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На территории сельского поселения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в д. Андреевка 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осуществляет свою деятельность Г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КУ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оциальн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ая защита населения по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Темниковскому 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району Республики Мордовия». 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оциальных работников, работающих в селах – 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человек. На сегодняшний день социальной службой обслуживается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>15 человек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" w:name="_Toc132716913"/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2.9 </w:t>
      </w:r>
      <w:bookmarkEnd w:id="4"/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Жилищный фонд</w:t>
      </w:r>
    </w:p>
    <w:p w:rsidR="008B10B2" w:rsidRPr="00BD6CC8" w:rsidRDefault="008B10B2" w:rsidP="00BD6C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Состояние жилищно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коммунальной сферы сельского поселения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8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Данные 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существующем жилищном фонде </w:t>
      </w:r>
    </w:p>
    <w:p w:rsidR="003D048C" w:rsidRPr="00A300C9" w:rsidRDefault="003D048C" w:rsidP="00A300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300C9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300C9">
        <w:rPr>
          <w:rFonts w:ascii="Times New Roman" w:hAnsi="Times New Roman"/>
          <w:sz w:val="24"/>
          <w:szCs w:val="24"/>
          <w:lang w:eastAsia="ru-RU"/>
        </w:rPr>
        <w:t>7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7088"/>
        <w:gridCol w:w="2251"/>
      </w:tblGrid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№ п</w:t>
            </w:r>
            <w:r w:rsidR="001B6C00" w:rsidRPr="004043CC">
              <w:rPr>
                <w:rFonts w:ascii="Times New Roman" w:hAnsi="Times New Roman"/>
                <w:sz w:val="26"/>
                <w:szCs w:val="26"/>
              </w:rPr>
              <w:t>/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 01.01. 201</w:t>
            </w:r>
            <w:r w:rsidR="001B6C00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7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г.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51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Средний размер семьи, чел.</w:t>
            </w:r>
          </w:p>
        </w:tc>
        <w:tc>
          <w:tcPr>
            <w:tcW w:w="2251" w:type="dxa"/>
          </w:tcPr>
          <w:p w:rsidR="008B10B2" w:rsidRPr="004043CC" w:rsidRDefault="008B10B2" w:rsidP="00AB0BB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площади, в т.ч.</w:t>
            </w:r>
          </w:p>
        </w:tc>
        <w:tc>
          <w:tcPr>
            <w:tcW w:w="2251" w:type="dxa"/>
          </w:tcPr>
          <w:p w:rsidR="008B10B2" w:rsidRPr="004043CC" w:rsidRDefault="00AB0BBE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16,3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муниципальный</w:t>
            </w:r>
          </w:p>
        </w:tc>
        <w:tc>
          <w:tcPr>
            <w:tcW w:w="2251" w:type="dxa"/>
          </w:tcPr>
          <w:p w:rsidR="008B10B2" w:rsidRPr="004043CC" w:rsidRDefault="00AB0BBE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0,7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частный</w:t>
            </w:r>
          </w:p>
        </w:tc>
        <w:tc>
          <w:tcPr>
            <w:tcW w:w="2251" w:type="dxa"/>
          </w:tcPr>
          <w:p w:rsidR="008B10B2" w:rsidRPr="004043CC" w:rsidRDefault="00AB0BBE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15,6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 на 1 жителя,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4043CC" w:rsidRDefault="00152F49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  <w:r w:rsidR="003D048C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,2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Ветхий жилой фонд,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4043CC" w:rsidRDefault="00152F49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1,1 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</w:tbl>
    <w:p w:rsidR="00CA7FE2" w:rsidRPr="00BD6CC8" w:rsidRDefault="00CA7FE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048C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lastRenderedPageBreak/>
        <w:t xml:space="preserve">К услугам ЖКХ, предоставляемым в поселении, относится электроснабжение. 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В Андреевском сельском поселении </w:t>
      </w:r>
      <w:r w:rsidRPr="00A300C9">
        <w:rPr>
          <w:rFonts w:ascii="Times New Roman" w:hAnsi="Times New Roman"/>
          <w:sz w:val="28"/>
          <w:szCs w:val="28"/>
          <w:lang w:eastAsia="ru-RU"/>
        </w:rPr>
        <w:t>населенные пункты газифицированы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 на 85%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среды проживания населения </w:t>
      </w:r>
      <w:r w:rsidR="00B04A1F" w:rsidRPr="00A300C9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932476" w:rsidRPr="00A300C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_Toc132716915"/>
      <w:r w:rsidRPr="00A300C9">
        <w:rPr>
          <w:rFonts w:ascii="Times New Roman" w:hAnsi="Times New Roman"/>
          <w:b/>
          <w:color w:val="000000"/>
          <w:sz w:val="28"/>
          <w:szCs w:val="28"/>
          <w:lang w:eastAsia="ru-RU"/>
        </w:rPr>
        <w:t>3. Основные стратегическими направлениями развития поселения</w:t>
      </w:r>
      <w:bookmarkEnd w:id="5"/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Экономические: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Социальные</w:t>
      </w:r>
      <w:r w:rsidRPr="00A300C9">
        <w:rPr>
          <w:rFonts w:ascii="Times New Roman" w:hAnsi="Times New Roman"/>
          <w:sz w:val="28"/>
          <w:szCs w:val="28"/>
          <w:lang w:eastAsia="ru-RU"/>
        </w:rPr>
        <w:t>:</w:t>
      </w:r>
    </w:p>
    <w:p w:rsidR="008B10B2" w:rsidRPr="00A300C9" w:rsidRDefault="00932476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социальной инфраструктуры, культуры, физкультуры и спорта: 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</w:t>
      </w:r>
      <w:r w:rsidR="00932476" w:rsidRPr="00A300C9">
        <w:rPr>
          <w:rFonts w:ascii="Times New Roman" w:hAnsi="Times New Roman"/>
          <w:iCs/>
          <w:sz w:val="28"/>
          <w:szCs w:val="28"/>
          <w:lang w:eastAsia="ru-RU"/>
        </w:rPr>
        <w:t>,</w:t>
      </w:r>
      <w:r w:rsidRPr="00A300C9">
        <w:rPr>
          <w:rFonts w:ascii="Times New Roman" w:hAnsi="Times New Roman"/>
          <w:iCs/>
          <w:sz w:val="28"/>
          <w:szCs w:val="28"/>
          <w:lang w:eastAsia="ru-RU"/>
        </w:rPr>
        <w:t xml:space="preserve"> предоставляемых учреждениями культуры, спорта на территории поселения).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lastRenderedPageBreak/>
        <w:t>2.Развитие личного подворья граждан, как источника доходов населения.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3. Содействие в привлечении молодых специалистов в поселение 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(работников культуры, муниципальных служащих);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-помощь членам их семей в устройстве на работу;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4. Содействие в обеспечении социальной поддержки слабозащищенным слоям населения: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-консультирование, помощь в получении субсидий, пособий различных льготных выплат;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5.Привлечение средств из областного и федерального бюджетов на укрепление жилищно-коммунальной сферы: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ремонту и строительству жилья;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581EA7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6. Содействие в развитии систем телефонной и сотовой связи</w:t>
      </w:r>
      <w:r w:rsidR="00581EA7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7. Освещение населенных пунктов поселения.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8B10B2" w:rsidRPr="00A300C9" w:rsidRDefault="003D3B84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>Привлечение средств из бюджетов различных уровней для благоустройства сел</w:t>
      </w:r>
      <w:r w:rsidR="00581EA7">
        <w:rPr>
          <w:rFonts w:ascii="Times New Roman" w:hAnsi="Times New Roman"/>
          <w:sz w:val="28"/>
          <w:szCs w:val="28"/>
          <w:lang w:eastAsia="ru-RU"/>
        </w:rPr>
        <w:t xml:space="preserve">ьского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 xml:space="preserve"> поселения.</w:t>
      </w:r>
    </w:p>
    <w:p w:rsidR="008B10B2" w:rsidRPr="00A300C9" w:rsidRDefault="008B10B2" w:rsidP="00475A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8B10B2" w:rsidRPr="00A300C9" w:rsidSect="004B6FC5">
          <w:pgSz w:w="15840" w:h="12240" w:orient="landscape"/>
          <w:pgMar w:top="709" w:right="1134" w:bottom="567" w:left="1134" w:header="720" w:footer="720" w:gutter="0"/>
          <w:cols w:space="720"/>
          <w:titlePg/>
          <w:docGrid w:linePitch="299"/>
        </w:sectPr>
      </w:pPr>
    </w:p>
    <w:p w:rsidR="008B10B2" w:rsidRPr="00152F49" w:rsidRDefault="00120641">
      <w:pPr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lastRenderedPageBreak/>
        <w:t xml:space="preserve">3.1 </w:t>
      </w:r>
      <w:r w:rsidR="008B10B2" w:rsidRPr="00152F49">
        <w:rPr>
          <w:rFonts w:ascii="Times New Roman" w:hAnsi="Times New Roman"/>
          <w:b/>
          <w:sz w:val="28"/>
          <w:szCs w:val="28"/>
        </w:rPr>
        <w:t>Мероприятия</w:t>
      </w:r>
    </w:p>
    <w:p w:rsidR="00120641" w:rsidRPr="00152F49" w:rsidRDefault="00120641" w:rsidP="00120641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152F49">
        <w:rPr>
          <w:rFonts w:ascii="Times New Roman" w:hAnsi="Times New Roman"/>
          <w:sz w:val="24"/>
          <w:szCs w:val="24"/>
          <w:lang w:eastAsia="ru-RU"/>
        </w:rPr>
        <w:t>8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2810"/>
        <w:gridCol w:w="2275"/>
        <w:gridCol w:w="1920"/>
        <w:gridCol w:w="1814"/>
        <w:gridCol w:w="1710"/>
        <w:gridCol w:w="6"/>
        <w:gridCol w:w="1683"/>
        <w:gridCol w:w="2158"/>
      </w:tblGrid>
      <w:tr w:rsidR="008B10B2" w:rsidRPr="004043CC" w:rsidTr="004043CC">
        <w:trPr>
          <w:trHeight w:val="349"/>
        </w:trPr>
        <w:tc>
          <w:tcPr>
            <w:tcW w:w="616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</w:tcPr>
          <w:p w:rsidR="008B10B2" w:rsidRPr="004043CC" w:rsidRDefault="008B10B2" w:rsidP="0012064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275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920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814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399" w:type="dxa"/>
            <w:gridSpan w:val="3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58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Примечание</w:t>
            </w:r>
          </w:p>
        </w:tc>
      </w:tr>
      <w:tr w:rsidR="008B10B2" w:rsidRPr="004043CC" w:rsidTr="004043CC">
        <w:trPr>
          <w:trHeight w:val="1011"/>
        </w:trPr>
        <w:tc>
          <w:tcPr>
            <w:tcW w:w="616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10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5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0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4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6" w:type="dxa"/>
            <w:gridSpan w:val="2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683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(кв.м)</w:t>
            </w:r>
          </w:p>
        </w:tc>
        <w:tc>
          <w:tcPr>
            <w:tcW w:w="2158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10B2" w:rsidRPr="004043CC" w:rsidTr="004043CC">
        <w:tc>
          <w:tcPr>
            <w:tcW w:w="616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275" w:type="dxa"/>
          </w:tcPr>
          <w:p w:rsidR="008B10B2" w:rsidRPr="004043CC" w:rsidRDefault="00152F49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д. Андреевка </w:t>
            </w:r>
          </w:p>
        </w:tc>
        <w:tc>
          <w:tcPr>
            <w:tcW w:w="1920" w:type="dxa"/>
          </w:tcPr>
          <w:p w:rsidR="008B10B2" w:rsidRPr="004043CC" w:rsidRDefault="00152F49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ремонт </w:t>
            </w:r>
          </w:p>
        </w:tc>
        <w:tc>
          <w:tcPr>
            <w:tcW w:w="1814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710" w:type="dxa"/>
          </w:tcPr>
          <w:p w:rsidR="008B10B2" w:rsidRPr="004043CC" w:rsidRDefault="00165FB6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5772</w:t>
            </w:r>
          </w:p>
        </w:tc>
        <w:tc>
          <w:tcPr>
            <w:tcW w:w="1689" w:type="dxa"/>
            <w:gridSpan w:val="2"/>
          </w:tcPr>
          <w:p w:rsidR="008B10B2" w:rsidRPr="004043CC" w:rsidRDefault="001B7F1C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  <w:r w:rsidR="00AB5920" w:rsidRPr="004043CC">
              <w:rPr>
                <w:rFonts w:ascii="Times New Roman" w:hAnsi="Times New Roman"/>
                <w:sz w:val="26"/>
                <w:szCs w:val="26"/>
              </w:rPr>
              <w:t>368,5</w:t>
            </w:r>
          </w:p>
        </w:tc>
        <w:tc>
          <w:tcPr>
            <w:tcW w:w="2158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200 посадочных мест</w:t>
            </w:r>
          </w:p>
        </w:tc>
      </w:tr>
    </w:tbl>
    <w:p w:rsidR="00B54B28" w:rsidRDefault="00B54B28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614B" w:rsidRPr="00152F49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</w:t>
      </w:r>
      <w:r w:rsidR="00120641" w:rsidRPr="00152F49">
        <w:rPr>
          <w:rFonts w:ascii="Times New Roman" w:hAnsi="Times New Roman"/>
          <w:b/>
          <w:sz w:val="28"/>
          <w:szCs w:val="28"/>
        </w:rPr>
        <w:t xml:space="preserve"> Объекты местного значения </w:t>
      </w:r>
    </w:p>
    <w:p w:rsidR="00120641" w:rsidRPr="00152F49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4.1 В</w:t>
      </w:r>
      <w:r w:rsidR="00120641" w:rsidRPr="00152F49">
        <w:rPr>
          <w:rFonts w:ascii="Times New Roman" w:hAnsi="Times New Roman"/>
          <w:b/>
          <w:sz w:val="28"/>
          <w:szCs w:val="28"/>
        </w:rPr>
        <w:t xml:space="preserve"> сфере физической культуры и массового спорта</w:t>
      </w:r>
    </w:p>
    <w:p w:rsidR="00120641" w:rsidRPr="00152F49" w:rsidRDefault="001B7F1C" w:rsidP="00B661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</w:rPr>
        <w:t>Таблица</w:t>
      </w:r>
      <w:r w:rsidR="00120641" w:rsidRPr="00152F49">
        <w:rPr>
          <w:rFonts w:ascii="Times New Roman" w:hAnsi="Times New Roman"/>
          <w:sz w:val="24"/>
          <w:szCs w:val="24"/>
        </w:rPr>
        <w:t xml:space="preserve"> 9</w:t>
      </w:r>
      <w:r w:rsidRPr="00152F49">
        <w:rPr>
          <w:rFonts w:ascii="Times New Roman" w:hAnsi="Times New Roman"/>
          <w:sz w:val="24"/>
          <w:szCs w:val="24"/>
        </w:rPr>
        <w:t>.</w:t>
      </w:r>
    </w:p>
    <w:tbl>
      <w:tblPr>
        <w:tblW w:w="153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6"/>
        <w:gridCol w:w="2164"/>
        <w:gridCol w:w="3031"/>
        <w:gridCol w:w="1871"/>
        <w:gridCol w:w="1609"/>
        <w:gridCol w:w="1470"/>
        <w:gridCol w:w="6"/>
        <w:gridCol w:w="1248"/>
        <w:gridCol w:w="1263"/>
        <w:gridCol w:w="2198"/>
      </w:tblGrid>
      <w:tr w:rsidR="00B54B28" w:rsidRPr="00581EA7" w:rsidTr="00B54B28">
        <w:trPr>
          <w:trHeight w:val="349"/>
        </w:trPr>
        <w:tc>
          <w:tcPr>
            <w:tcW w:w="476" w:type="dxa"/>
            <w:vMerge w:val="restart"/>
          </w:tcPr>
          <w:p w:rsidR="00120641" w:rsidRPr="004B6FC5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3031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09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987" w:type="dxa"/>
            <w:gridSpan w:val="4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9C07B9" w:rsidRPr="004043CC" w:rsidRDefault="009C07B9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120641" w:rsidRPr="004043CC" w:rsidRDefault="009C07B9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5736E9" w:rsidRPr="00581EA7" w:rsidTr="00B54B28">
        <w:trPr>
          <w:trHeight w:val="1157"/>
        </w:trPr>
        <w:tc>
          <w:tcPr>
            <w:tcW w:w="476" w:type="dxa"/>
            <w:vMerge/>
          </w:tcPr>
          <w:p w:rsidR="00120641" w:rsidRPr="004B6FC5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31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6" w:type="dxa"/>
            <w:gridSpan w:val="2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248" w:type="dxa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(кв.м)</w:t>
            </w:r>
          </w:p>
        </w:tc>
        <w:tc>
          <w:tcPr>
            <w:tcW w:w="1263" w:type="dxa"/>
          </w:tcPr>
          <w:p w:rsidR="00120641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36E9" w:rsidRPr="00BB3ECF" w:rsidTr="00B54B28">
        <w:tc>
          <w:tcPr>
            <w:tcW w:w="476" w:type="dxa"/>
          </w:tcPr>
          <w:p w:rsidR="005736E9" w:rsidRPr="004B6FC5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</w:tcPr>
          <w:p w:rsidR="000B0391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Мини-футбольное </w:t>
            </w:r>
          </w:p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поле</w:t>
            </w:r>
          </w:p>
        </w:tc>
        <w:tc>
          <w:tcPr>
            <w:tcW w:w="3031" w:type="dxa"/>
          </w:tcPr>
          <w:p w:rsidR="00152F49" w:rsidRPr="004043CC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д. Андреевка </w:t>
            </w:r>
          </w:p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Молодежная</w:t>
            </w:r>
          </w:p>
        </w:tc>
        <w:tc>
          <w:tcPr>
            <w:tcW w:w="1871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2018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- 2019</w:t>
            </w:r>
          </w:p>
        </w:tc>
        <w:tc>
          <w:tcPr>
            <w:tcW w:w="1470" w:type="dxa"/>
          </w:tcPr>
          <w:p w:rsidR="005736E9" w:rsidRPr="004043CC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254" w:type="dxa"/>
            <w:gridSpan w:val="2"/>
          </w:tcPr>
          <w:p w:rsidR="005736E9" w:rsidRPr="004043CC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Pr="004043CC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36E9" w:rsidRPr="00581EA7" w:rsidTr="00B54B28">
        <w:tc>
          <w:tcPr>
            <w:tcW w:w="476" w:type="dxa"/>
          </w:tcPr>
          <w:p w:rsidR="005736E9" w:rsidRPr="004B6FC5" w:rsidRDefault="004B6FC5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4" w:type="dxa"/>
          </w:tcPr>
          <w:p w:rsidR="000B0391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Детский </w:t>
            </w:r>
          </w:p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игровой комплекс</w:t>
            </w:r>
          </w:p>
        </w:tc>
        <w:tc>
          <w:tcPr>
            <w:tcW w:w="3031" w:type="dxa"/>
          </w:tcPr>
          <w:p w:rsidR="005736E9" w:rsidRPr="004043CC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д. Андреевка ул. Молодежная </w:t>
            </w:r>
          </w:p>
        </w:tc>
        <w:tc>
          <w:tcPr>
            <w:tcW w:w="1871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Pr="004043CC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2018- </w:t>
            </w:r>
            <w:r w:rsidR="005736E9" w:rsidRPr="004043CC"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470" w:type="dxa"/>
          </w:tcPr>
          <w:p w:rsidR="005736E9" w:rsidRPr="004043CC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0,2</w:t>
            </w:r>
          </w:p>
        </w:tc>
        <w:tc>
          <w:tcPr>
            <w:tcW w:w="1254" w:type="dxa"/>
            <w:gridSpan w:val="2"/>
          </w:tcPr>
          <w:p w:rsidR="005736E9" w:rsidRPr="004043CC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Pr="004043CC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Детский игровой комплекс</w:t>
            </w:r>
          </w:p>
        </w:tc>
        <w:tc>
          <w:tcPr>
            <w:tcW w:w="2198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3D3B84" w:rsidRDefault="003D3B84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FEC" w:rsidRDefault="00CA5FEC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641" w:rsidRPr="004B6FC5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FC5">
        <w:rPr>
          <w:rFonts w:ascii="Times New Roman" w:hAnsi="Times New Roman"/>
          <w:b/>
          <w:sz w:val="28"/>
          <w:szCs w:val="28"/>
        </w:rPr>
        <w:t>4.2 В сфере культуры</w:t>
      </w:r>
    </w:p>
    <w:p w:rsidR="00B6614B" w:rsidRPr="004B6FC5" w:rsidRDefault="00B6614B" w:rsidP="00B661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6FC5">
        <w:rPr>
          <w:rFonts w:ascii="Times New Roman" w:hAnsi="Times New Roman"/>
          <w:sz w:val="24"/>
          <w:szCs w:val="24"/>
        </w:rPr>
        <w:t>Таб</w:t>
      </w:r>
      <w:r w:rsidR="001B6C00" w:rsidRPr="004B6FC5">
        <w:rPr>
          <w:rFonts w:ascii="Times New Roman" w:hAnsi="Times New Roman"/>
          <w:sz w:val="24"/>
          <w:szCs w:val="24"/>
        </w:rPr>
        <w:t>лица</w:t>
      </w:r>
      <w:r w:rsidRPr="004B6FC5">
        <w:rPr>
          <w:rFonts w:ascii="Times New Roman" w:hAnsi="Times New Roman"/>
          <w:sz w:val="24"/>
          <w:szCs w:val="24"/>
        </w:rPr>
        <w:t xml:space="preserve"> 10</w:t>
      </w:r>
      <w:r w:rsidR="001B6C00" w:rsidRPr="004B6FC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155"/>
        <w:gridCol w:w="2188"/>
        <w:gridCol w:w="1871"/>
        <w:gridCol w:w="1678"/>
        <w:gridCol w:w="1552"/>
        <w:gridCol w:w="6"/>
        <w:gridCol w:w="1463"/>
        <w:gridCol w:w="1005"/>
        <w:gridCol w:w="2198"/>
      </w:tblGrid>
      <w:tr w:rsidR="00B6614B" w:rsidRPr="004043CC" w:rsidTr="00B6614B">
        <w:trPr>
          <w:trHeight w:val="349"/>
        </w:trPr>
        <w:tc>
          <w:tcPr>
            <w:tcW w:w="444" w:type="dxa"/>
            <w:vMerge w:val="restart"/>
          </w:tcPr>
          <w:p w:rsidR="00B6614B" w:rsidRPr="004043CC" w:rsidRDefault="004B6FC5" w:rsidP="009C5C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2155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B6614B" w:rsidRPr="004043CC" w:rsidTr="00B6614B">
        <w:trPr>
          <w:trHeight w:val="1157"/>
        </w:trPr>
        <w:tc>
          <w:tcPr>
            <w:tcW w:w="444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463" w:type="dxa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(кв.м)</w:t>
            </w:r>
          </w:p>
        </w:tc>
        <w:tc>
          <w:tcPr>
            <w:tcW w:w="1005" w:type="dxa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7F1C" w:rsidRPr="004043CC" w:rsidTr="00B6614B">
        <w:tc>
          <w:tcPr>
            <w:tcW w:w="444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188" w:type="dxa"/>
          </w:tcPr>
          <w:p w:rsidR="001B7F1C" w:rsidRPr="004043CC" w:rsidRDefault="004B6FC5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д. Андреевка ул. Молодежная д.9</w:t>
            </w:r>
          </w:p>
        </w:tc>
        <w:tc>
          <w:tcPr>
            <w:tcW w:w="1871" w:type="dxa"/>
          </w:tcPr>
          <w:p w:rsidR="001B7F1C" w:rsidRPr="004043CC" w:rsidRDefault="004B6FC5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Ремонт </w:t>
            </w:r>
          </w:p>
        </w:tc>
        <w:tc>
          <w:tcPr>
            <w:tcW w:w="1678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 w:rsidR="004B6FC5" w:rsidRPr="004043CC">
              <w:rPr>
                <w:rFonts w:ascii="Times New Roman" w:hAnsi="Times New Roman"/>
                <w:sz w:val="26"/>
                <w:szCs w:val="26"/>
              </w:rPr>
              <w:t>8-2019</w:t>
            </w:r>
          </w:p>
        </w:tc>
        <w:tc>
          <w:tcPr>
            <w:tcW w:w="1552" w:type="dxa"/>
          </w:tcPr>
          <w:p w:rsidR="001B7F1C" w:rsidRPr="004043CC" w:rsidRDefault="00165FB6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5772</w:t>
            </w:r>
          </w:p>
        </w:tc>
        <w:tc>
          <w:tcPr>
            <w:tcW w:w="1469" w:type="dxa"/>
            <w:gridSpan w:val="2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  <w:r w:rsidR="00165FB6" w:rsidRPr="004043CC">
              <w:rPr>
                <w:rFonts w:ascii="Times New Roman" w:hAnsi="Times New Roman"/>
                <w:sz w:val="26"/>
                <w:szCs w:val="26"/>
              </w:rPr>
              <w:t>368,5</w:t>
            </w:r>
          </w:p>
        </w:tc>
        <w:tc>
          <w:tcPr>
            <w:tcW w:w="1005" w:type="dxa"/>
          </w:tcPr>
          <w:p w:rsidR="001B7F1C" w:rsidRPr="004043CC" w:rsidRDefault="000B0391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6614B" w:rsidRPr="004B6FC5" w:rsidRDefault="00B6614B" w:rsidP="00B6614B">
      <w:pPr>
        <w:rPr>
          <w:rFonts w:ascii="Times New Roman" w:hAnsi="Times New Roman"/>
          <w:sz w:val="24"/>
          <w:szCs w:val="24"/>
        </w:rPr>
      </w:pPr>
    </w:p>
    <w:p w:rsidR="00B6614B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5. Оценка эффективности мероприятия Программы</w:t>
      </w:r>
    </w:p>
    <w:p w:rsidR="00B6614B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581EA7">
        <w:rPr>
          <w:rFonts w:ascii="Times New Roman" w:hAnsi="Times New Roman"/>
          <w:sz w:val="28"/>
          <w:szCs w:val="28"/>
        </w:rPr>
        <w:t xml:space="preserve"> поселения в 2018</w:t>
      </w:r>
      <w:r w:rsidRPr="00581EA7">
        <w:rPr>
          <w:rFonts w:ascii="Times New Roman" w:hAnsi="Times New Roman"/>
          <w:sz w:val="28"/>
          <w:szCs w:val="28"/>
        </w:rPr>
        <w:t xml:space="preserve"> году по отношению к 202</w:t>
      </w:r>
      <w:r w:rsidR="00581EA7">
        <w:rPr>
          <w:rFonts w:ascii="Times New Roman" w:hAnsi="Times New Roman"/>
          <w:sz w:val="28"/>
          <w:szCs w:val="28"/>
        </w:rPr>
        <w:t>8</w:t>
      </w:r>
      <w:r w:rsidRPr="00581EA7">
        <w:rPr>
          <w:rFonts w:ascii="Times New Roman" w:hAnsi="Times New Roman"/>
          <w:sz w:val="28"/>
          <w:szCs w:val="28"/>
        </w:rPr>
        <w:t xml:space="preserve"> году.</w:t>
      </w:r>
    </w:p>
    <w:p w:rsidR="00932476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32476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 выполнении программных мероприятий ожидается рост объемов производства сельскохозяйственной продукции в сельскохозяйственных предприяти</w:t>
      </w:r>
      <w:r w:rsidR="002271CF" w:rsidRPr="00581EA7">
        <w:rPr>
          <w:rFonts w:ascii="Times New Roman" w:hAnsi="Times New Roman"/>
          <w:sz w:val="28"/>
          <w:szCs w:val="28"/>
        </w:rPr>
        <w:t xml:space="preserve">ях и в личных подсобных хозяйствах граждан. </w:t>
      </w:r>
    </w:p>
    <w:p w:rsidR="00B6614B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6. Организация контроля за реализацией Программы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 под руководством главы сельского поселения.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Глава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9C5C95" w:rsidRPr="00581EA7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>сельского поселения осуществляет следующие действия: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9C5C95" w:rsidRPr="00581EA7">
        <w:rPr>
          <w:rFonts w:ascii="Times New Roman" w:hAnsi="Times New Roman"/>
          <w:sz w:val="28"/>
          <w:szCs w:val="28"/>
        </w:rPr>
        <w:t xml:space="preserve"> в районные и республиканские целевые программы;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контроль за выполнением годового плана действий и подготовка отчетов о его выполнении;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- осуществляет руководство по: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реализации мероприятий Программы поселения.</w:t>
      </w:r>
    </w:p>
    <w:p w:rsidR="009C5C95" w:rsidRPr="00581EA7" w:rsidRDefault="00581EA7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r w:rsidR="009C5C95" w:rsidRPr="00581EA7">
        <w:rPr>
          <w:rFonts w:ascii="Times New Roman" w:hAnsi="Times New Roman"/>
          <w:sz w:val="28"/>
          <w:szCs w:val="28"/>
        </w:rPr>
        <w:t xml:space="preserve">администрации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9C5C95" w:rsidRPr="00581EA7">
        <w:rPr>
          <w:rFonts w:ascii="Times New Roman" w:hAnsi="Times New Roman"/>
          <w:sz w:val="28"/>
          <w:szCs w:val="28"/>
        </w:rPr>
        <w:t xml:space="preserve"> сельского поселения осуществляет следующие функции: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формирование бюджетных заявок на выделение средств</w:t>
      </w:r>
      <w:r w:rsidR="00B871F0" w:rsidRPr="00581EA7">
        <w:rPr>
          <w:rFonts w:ascii="Times New Roman" w:hAnsi="Times New Roman"/>
          <w:sz w:val="28"/>
          <w:szCs w:val="28"/>
        </w:rPr>
        <w:t xml:space="preserve"> из муниципального бюджета поселения;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7. Механизм обновления Программы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Обновление Программы производится: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выявлении новых, необходимых к реализации мероприятий;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- пи появлении новых инвестиционных проектов, особо значимых для территории;</w:t>
      </w:r>
    </w:p>
    <w:p w:rsid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871F0" w:rsidRPr="00581EA7" w:rsidRDefault="007874C6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8. Заключение</w:t>
      </w:r>
    </w:p>
    <w:p w:rsidR="007874C6" w:rsidRPr="00581EA7" w:rsidRDefault="007874C6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74C6" w:rsidRPr="00581EA7" w:rsidRDefault="007874C6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</w:t>
      </w:r>
      <w:r w:rsidR="00E16981" w:rsidRPr="00581EA7">
        <w:rPr>
          <w:rFonts w:ascii="Times New Roman" w:hAnsi="Times New Roman"/>
          <w:sz w:val="28"/>
          <w:szCs w:val="28"/>
        </w:rPr>
        <w:t>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E16981" w:rsidRPr="00581EA7" w:rsidRDefault="00E16981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Ожидаемые результаты:</w:t>
      </w:r>
    </w:p>
    <w:p w:rsidR="00E16981" w:rsidRPr="00581EA7" w:rsidRDefault="00E16981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За период осуществления Программы будет создана база</w:t>
      </w:r>
      <w:r w:rsidR="00650885" w:rsidRPr="00581EA7">
        <w:rPr>
          <w:rFonts w:ascii="Times New Roman" w:hAnsi="Times New Roman"/>
          <w:sz w:val="28"/>
          <w:szCs w:val="28"/>
        </w:rPr>
        <w:t xml:space="preserve">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Привлечения внебюджетных инвестиций в экономику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Повышения благоустройства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Формирования современного привлекательного имиджа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Устойчивое развитие социальной инфраструктуры поселения.</w:t>
      </w:r>
    </w:p>
    <w:p w:rsidR="00650885" w:rsidRPr="00581EA7" w:rsidRDefault="0065088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позволит:</w:t>
      </w:r>
    </w:p>
    <w:p w:rsidR="00650885" w:rsidRPr="00581EA7" w:rsidRDefault="00650885" w:rsidP="00581EA7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Повысить качество жизни жителей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50885" w:rsidRPr="00581EA7" w:rsidRDefault="00650885" w:rsidP="00581EA7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650885" w:rsidRPr="00581EA7" w:rsidRDefault="00650885" w:rsidP="00581EA7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650885" w:rsidRPr="00581EA7" w:rsidRDefault="0065088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</w:t>
      </w:r>
      <w:r w:rsidR="000F32D3" w:rsidRPr="00581EA7">
        <w:rPr>
          <w:rFonts w:ascii="Times New Roman" w:hAnsi="Times New Roman"/>
          <w:sz w:val="28"/>
          <w:szCs w:val="28"/>
        </w:rPr>
        <w:t xml:space="preserve"> через программы социально-экономического развития поселений.</w:t>
      </w:r>
    </w:p>
    <w:p w:rsidR="000F32D3" w:rsidRPr="00581EA7" w:rsidRDefault="000F32D3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Переход к управлению </w:t>
      </w:r>
      <w:r w:rsidR="00581EA7">
        <w:rPr>
          <w:rFonts w:ascii="Times New Roman" w:hAnsi="Times New Roman"/>
          <w:sz w:val="28"/>
          <w:szCs w:val="28"/>
        </w:rPr>
        <w:t xml:space="preserve">в Андреевском </w:t>
      </w:r>
      <w:r w:rsidRPr="00581EA7">
        <w:rPr>
          <w:rFonts w:ascii="Times New Roman" w:hAnsi="Times New Roman"/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</w:t>
      </w:r>
      <w:r w:rsidR="00FD4D08" w:rsidRPr="00581EA7">
        <w:rPr>
          <w:rFonts w:ascii="Times New Roman" w:hAnsi="Times New Roman"/>
          <w:sz w:val="28"/>
          <w:szCs w:val="28"/>
        </w:rPr>
        <w:t>развитие, как отдельных сельских поселений</w:t>
      </w:r>
      <w:r w:rsidR="00CE394D" w:rsidRPr="00581EA7">
        <w:rPr>
          <w:rFonts w:ascii="Times New Roman" w:hAnsi="Times New Roman"/>
          <w:sz w:val="28"/>
          <w:szCs w:val="28"/>
        </w:rPr>
        <w:t xml:space="preserve">, так и муниципального образования в целом. Разработка и принятие среднесрочной программы развития </w:t>
      </w:r>
      <w:r w:rsidR="00CE394D" w:rsidRPr="00581EA7">
        <w:rPr>
          <w:rFonts w:ascii="Times New Roman" w:hAnsi="Times New Roman"/>
          <w:sz w:val="28"/>
          <w:szCs w:val="28"/>
        </w:rPr>
        <w:lastRenderedPageBreak/>
        <w:t xml:space="preserve">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</w:t>
      </w:r>
      <w:r w:rsidR="00932476" w:rsidRPr="00581EA7">
        <w:rPr>
          <w:rFonts w:ascii="Times New Roman" w:hAnsi="Times New Roman"/>
          <w:sz w:val="28"/>
          <w:szCs w:val="28"/>
        </w:rPr>
        <w:t xml:space="preserve">проблем. А целевые установки Программы и создаваемые для ее реализации механизмы, закрепляющие «правила игры» на территории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3D3B84" w:rsidRPr="00581EA7">
        <w:rPr>
          <w:rFonts w:ascii="Times New Roman" w:hAnsi="Times New Roman"/>
          <w:sz w:val="28"/>
          <w:szCs w:val="28"/>
        </w:rPr>
        <w:t xml:space="preserve"> сельского </w:t>
      </w:r>
      <w:r w:rsidR="00932476" w:rsidRPr="00581EA7">
        <w:rPr>
          <w:rFonts w:ascii="Times New Roman" w:hAnsi="Times New Roman"/>
          <w:sz w:val="28"/>
          <w:szCs w:val="28"/>
        </w:rPr>
        <w:t>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0F32D3" w:rsidRPr="00581EA7" w:rsidSect="00780F3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282" w:rsidRDefault="006E3282" w:rsidP="004B6FC5">
      <w:pPr>
        <w:spacing w:after="0" w:line="240" w:lineRule="auto"/>
      </w:pPr>
      <w:r>
        <w:separator/>
      </w:r>
    </w:p>
  </w:endnote>
  <w:endnote w:type="continuationSeparator" w:id="1">
    <w:p w:rsidR="006E3282" w:rsidRDefault="006E3282" w:rsidP="004B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282" w:rsidRDefault="006E3282" w:rsidP="004B6FC5">
      <w:pPr>
        <w:spacing w:after="0" w:line="240" w:lineRule="auto"/>
      </w:pPr>
      <w:r>
        <w:separator/>
      </w:r>
    </w:p>
  </w:footnote>
  <w:footnote w:type="continuationSeparator" w:id="1">
    <w:p w:rsidR="006E3282" w:rsidRDefault="006E3282" w:rsidP="004B6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8832"/>
    </w:sdtPr>
    <w:sdtContent>
      <w:p w:rsidR="004B6FC5" w:rsidRDefault="003D4B93" w:rsidP="004B6FC5">
        <w:pPr>
          <w:pStyle w:val="a9"/>
          <w:jc w:val="center"/>
        </w:pPr>
        <w:fldSimple w:instr=" PAGE   \* MERGEFORMAT ">
          <w:r w:rsidR="00DC570C">
            <w:rPr>
              <w:noProof/>
            </w:rPr>
            <w:t>3</w:t>
          </w:r>
        </w:fldSimple>
      </w:p>
    </w:sdtContent>
  </w:sdt>
  <w:p w:rsidR="004B6FC5" w:rsidRDefault="004B6FC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47CE"/>
    <w:rsid w:val="000410DB"/>
    <w:rsid w:val="000A5F94"/>
    <w:rsid w:val="000B0391"/>
    <w:rsid w:val="000B4155"/>
    <w:rsid w:val="000B761F"/>
    <w:rsid w:val="000F32D3"/>
    <w:rsid w:val="000F68F8"/>
    <w:rsid w:val="00120641"/>
    <w:rsid w:val="00152F49"/>
    <w:rsid w:val="00165FB6"/>
    <w:rsid w:val="001739F9"/>
    <w:rsid w:val="001B6C00"/>
    <w:rsid w:val="001B7F1C"/>
    <w:rsid w:val="001F450F"/>
    <w:rsid w:val="00204BAB"/>
    <w:rsid w:val="0020679D"/>
    <w:rsid w:val="002075E0"/>
    <w:rsid w:val="002271CF"/>
    <w:rsid w:val="00241B58"/>
    <w:rsid w:val="00247030"/>
    <w:rsid w:val="002D0FD4"/>
    <w:rsid w:val="002F4CFE"/>
    <w:rsid w:val="003119BC"/>
    <w:rsid w:val="00351162"/>
    <w:rsid w:val="003A708F"/>
    <w:rsid w:val="003D048C"/>
    <w:rsid w:val="003D3B84"/>
    <w:rsid w:val="003D4B93"/>
    <w:rsid w:val="003E205F"/>
    <w:rsid w:val="004043CC"/>
    <w:rsid w:val="00421A06"/>
    <w:rsid w:val="00425D1C"/>
    <w:rsid w:val="00434BC8"/>
    <w:rsid w:val="00475A04"/>
    <w:rsid w:val="00480EAF"/>
    <w:rsid w:val="004B6FC5"/>
    <w:rsid w:val="004C13E9"/>
    <w:rsid w:val="004E732A"/>
    <w:rsid w:val="004F1E81"/>
    <w:rsid w:val="005736E9"/>
    <w:rsid w:val="00581EA7"/>
    <w:rsid w:val="005B3D10"/>
    <w:rsid w:val="00603026"/>
    <w:rsid w:val="00636FFF"/>
    <w:rsid w:val="00650885"/>
    <w:rsid w:val="00650D26"/>
    <w:rsid w:val="006B2DF9"/>
    <w:rsid w:val="006E2718"/>
    <w:rsid w:val="006E3282"/>
    <w:rsid w:val="006F27A7"/>
    <w:rsid w:val="00733817"/>
    <w:rsid w:val="00780F39"/>
    <w:rsid w:val="007874C6"/>
    <w:rsid w:val="007A2656"/>
    <w:rsid w:val="007D027F"/>
    <w:rsid w:val="007F1DD9"/>
    <w:rsid w:val="00834962"/>
    <w:rsid w:val="00842FF6"/>
    <w:rsid w:val="00890B71"/>
    <w:rsid w:val="008935FC"/>
    <w:rsid w:val="00896A82"/>
    <w:rsid w:val="008B10B2"/>
    <w:rsid w:val="008B47CE"/>
    <w:rsid w:val="008D6393"/>
    <w:rsid w:val="008F284E"/>
    <w:rsid w:val="009105D3"/>
    <w:rsid w:val="00932476"/>
    <w:rsid w:val="00971E42"/>
    <w:rsid w:val="009B4DD3"/>
    <w:rsid w:val="009C07B9"/>
    <w:rsid w:val="009C5C95"/>
    <w:rsid w:val="009E31CF"/>
    <w:rsid w:val="009F6F28"/>
    <w:rsid w:val="00A2273C"/>
    <w:rsid w:val="00A300C9"/>
    <w:rsid w:val="00A44C93"/>
    <w:rsid w:val="00A45C50"/>
    <w:rsid w:val="00A708C6"/>
    <w:rsid w:val="00AB0BBE"/>
    <w:rsid w:val="00AB5920"/>
    <w:rsid w:val="00AE049B"/>
    <w:rsid w:val="00AF5EAE"/>
    <w:rsid w:val="00B04A1F"/>
    <w:rsid w:val="00B33974"/>
    <w:rsid w:val="00B54B28"/>
    <w:rsid w:val="00B6614B"/>
    <w:rsid w:val="00B871F0"/>
    <w:rsid w:val="00BB3ECF"/>
    <w:rsid w:val="00BD6CC8"/>
    <w:rsid w:val="00C24787"/>
    <w:rsid w:val="00C40B9D"/>
    <w:rsid w:val="00C810FC"/>
    <w:rsid w:val="00C82FCF"/>
    <w:rsid w:val="00CA435F"/>
    <w:rsid w:val="00CA5FEC"/>
    <w:rsid w:val="00CA7FE2"/>
    <w:rsid w:val="00CB3C60"/>
    <w:rsid w:val="00CC4609"/>
    <w:rsid w:val="00CE394D"/>
    <w:rsid w:val="00D20249"/>
    <w:rsid w:val="00D82635"/>
    <w:rsid w:val="00DC291B"/>
    <w:rsid w:val="00DC40C5"/>
    <w:rsid w:val="00DC570C"/>
    <w:rsid w:val="00DE5479"/>
    <w:rsid w:val="00E1632C"/>
    <w:rsid w:val="00E16981"/>
    <w:rsid w:val="00E17428"/>
    <w:rsid w:val="00E258F5"/>
    <w:rsid w:val="00E90A25"/>
    <w:rsid w:val="00E9497F"/>
    <w:rsid w:val="00EB50A9"/>
    <w:rsid w:val="00ED6464"/>
    <w:rsid w:val="00EE51BA"/>
    <w:rsid w:val="00F22510"/>
    <w:rsid w:val="00F24928"/>
    <w:rsid w:val="00F253AB"/>
    <w:rsid w:val="00F47998"/>
    <w:rsid w:val="00F74576"/>
    <w:rsid w:val="00F75F28"/>
    <w:rsid w:val="00FA7338"/>
    <w:rsid w:val="00FC4AC1"/>
    <w:rsid w:val="00FD4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  <w:style w:type="paragraph" w:styleId="a7">
    <w:name w:val="Subtitle"/>
    <w:basedOn w:val="a"/>
    <w:link w:val="a8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8">
    <w:name w:val="Подзаголовок Знак"/>
    <w:basedOn w:val="a0"/>
    <w:link w:val="a7"/>
    <w:uiPriority w:val="99"/>
    <w:rsid w:val="00B04A1F"/>
    <w:rPr>
      <w:rFonts w:ascii="Times New Roman" w:eastAsia="Times New Roman" w:hAnsi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FC5"/>
    <w:rPr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B6FC5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1</Pages>
  <Words>3347</Words>
  <Characters>19079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1</cp:lastModifiedBy>
  <cp:revision>16</cp:revision>
  <cp:lastPrinted>2017-05-17T05:08:00Z</cp:lastPrinted>
  <dcterms:created xsi:type="dcterms:W3CDTF">2017-04-07T13:43:00Z</dcterms:created>
  <dcterms:modified xsi:type="dcterms:W3CDTF">2017-12-12T07:52:00Z</dcterms:modified>
</cp:coreProperties>
</file>