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9BB" w:rsidRPr="00D514D5" w:rsidRDefault="001569BB" w:rsidP="00D514D5">
      <w:pPr>
        <w:spacing w:line="240" w:lineRule="auto"/>
        <w:jc w:val="center"/>
        <w:rPr>
          <w:rFonts w:ascii="Times New Roman" w:hAnsi="Times New Roman"/>
          <w:sz w:val="28"/>
          <w:szCs w:val="28"/>
        </w:rPr>
      </w:pPr>
      <w:r w:rsidRPr="00D514D5">
        <w:rPr>
          <w:rFonts w:ascii="Times New Roman" w:hAnsi="Times New Roman"/>
          <w:sz w:val="28"/>
          <w:szCs w:val="28"/>
        </w:rPr>
        <w:t xml:space="preserve">СОВЕТА ДЕПУТАТОВ  </w:t>
      </w:r>
      <w:r>
        <w:rPr>
          <w:rFonts w:ascii="Times New Roman" w:hAnsi="Times New Roman"/>
          <w:sz w:val="28"/>
          <w:szCs w:val="28"/>
        </w:rPr>
        <w:t xml:space="preserve">РУССКО-ТЮВЕЕВСКОГО </w:t>
      </w:r>
      <w:r w:rsidRPr="00D514D5">
        <w:rPr>
          <w:rFonts w:ascii="Times New Roman" w:hAnsi="Times New Roman"/>
          <w:sz w:val="28"/>
          <w:szCs w:val="28"/>
        </w:rPr>
        <w:t xml:space="preserve"> СЕЛЬСКОГО ПОСЕЛЕНИЯ</w:t>
      </w:r>
      <w:r>
        <w:rPr>
          <w:rFonts w:ascii="Times New Roman" w:hAnsi="Times New Roman"/>
          <w:sz w:val="28"/>
          <w:szCs w:val="28"/>
        </w:rPr>
        <w:t xml:space="preserve"> </w:t>
      </w:r>
      <w:r w:rsidRPr="00D514D5">
        <w:rPr>
          <w:rFonts w:ascii="Times New Roman" w:hAnsi="Times New Roman"/>
          <w:sz w:val="28"/>
          <w:szCs w:val="28"/>
        </w:rPr>
        <w:t xml:space="preserve"> ТЕМНИКОВСКОГО МУНИЦИПАЛЬНОГО РАЙОНА</w:t>
      </w:r>
      <w:r>
        <w:rPr>
          <w:rFonts w:ascii="Times New Roman" w:hAnsi="Times New Roman"/>
          <w:sz w:val="28"/>
          <w:szCs w:val="28"/>
        </w:rPr>
        <w:t xml:space="preserve">                                              </w:t>
      </w:r>
      <w:r w:rsidRPr="00D514D5">
        <w:rPr>
          <w:rFonts w:ascii="Times New Roman" w:hAnsi="Times New Roman"/>
          <w:sz w:val="28"/>
          <w:szCs w:val="28"/>
        </w:rPr>
        <w:t xml:space="preserve"> РЕСПУБЛИКИ МОРДОВИЯ</w:t>
      </w:r>
    </w:p>
    <w:p w:rsidR="001569BB" w:rsidRDefault="001569BB" w:rsidP="00D514D5">
      <w:pPr>
        <w:jc w:val="center"/>
        <w:rPr>
          <w:rFonts w:ascii="Times New Roman" w:hAnsi="Times New Roman"/>
          <w:b/>
          <w:sz w:val="28"/>
          <w:szCs w:val="28"/>
        </w:rPr>
      </w:pPr>
    </w:p>
    <w:p w:rsidR="001569BB" w:rsidRPr="00D514D5" w:rsidRDefault="001569BB" w:rsidP="00D514D5">
      <w:pPr>
        <w:jc w:val="center"/>
        <w:rPr>
          <w:rFonts w:ascii="Times New Roman" w:hAnsi="Times New Roman"/>
          <w:b/>
          <w:sz w:val="28"/>
          <w:szCs w:val="28"/>
        </w:rPr>
      </w:pPr>
      <w:r w:rsidRPr="00D514D5">
        <w:rPr>
          <w:rFonts w:ascii="Times New Roman" w:hAnsi="Times New Roman"/>
          <w:b/>
          <w:sz w:val="28"/>
          <w:szCs w:val="28"/>
        </w:rPr>
        <w:t xml:space="preserve">Р Е Ш Е Н И Е  </w:t>
      </w:r>
    </w:p>
    <w:p w:rsidR="001569BB" w:rsidRPr="00D514D5" w:rsidRDefault="001569BB" w:rsidP="00D514D5">
      <w:pPr>
        <w:jc w:val="center"/>
        <w:rPr>
          <w:rFonts w:ascii="Times New Roman" w:hAnsi="Times New Roman"/>
          <w:b/>
          <w:sz w:val="28"/>
          <w:szCs w:val="28"/>
        </w:rPr>
      </w:pPr>
    </w:p>
    <w:p w:rsidR="001569BB" w:rsidRPr="00B527A3" w:rsidRDefault="001569BB" w:rsidP="00B527A3">
      <w:pPr>
        <w:tabs>
          <w:tab w:val="left" w:pos="3195"/>
        </w:tabs>
        <w:rPr>
          <w:rFonts w:ascii="Times New Roman" w:hAnsi="Times New Roman"/>
          <w:sz w:val="28"/>
          <w:szCs w:val="28"/>
        </w:rPr>
      </w:pPr>
      <w:r w:rsidRPr="00B527A3">
        <w:rPr>
          <w:rFonts w:ascii="Times New Roman" w:hAnsi="Times New Roman"/>
          <w:sz w:val="28"/>
          <w:szCs w:val="28"/>
        </w:rPr>
        <w:t xml:space="preserve">01 декабря  2017 года                                                                                      </w:t>
      </w:r>
      <w:r>
        <w:rPr>
          <w:rFonts w:ascii="Times New Roman" w:hAnsi="Times New Roman"/>
          <w:sz w:val="28"/>
          <w:szCs w:val="28"/>
        </w:rPr>
        <w:t xml:space="preserve">    </w:t>
      </w:r>
      <w:r w:rsidRPr="00B527A3">
        <w:rPr>
          <w:rFonts w:ascii="Times New Roman" w:hAnsi="Times New Roman"/>
          <w:sz w:val="28"/>
          <w:szCs w:val="28"/>
        </w:rPr>
        <w:t>№ 4</w:t>
      </w:r>
      <w:r>
        <w:rPr>
          <w:rFonts w:ascii="Times New Roman" w:hAnsi="Times New Roman"/>
          <w:sz w:val="28"/>
          <w:szCs w:val="28"/>
        </w:rPr>
        <w:t>4</w:t>
      </w:r>
    </w:p>
    <w:p w:rsidR="001569BB" w:rsidRPr="00D514D5" w:rsidRDefault="001569BB" w:rsidP="00D514D5">
      <w:pPr>
        <w:jc w:val="center"/>
        <w:rPr>
          <w:rFonts w:ascii="Times New Roman" w:hAnsi="Times New Roman"/>
          <w:sz w:val="28"/>
        </w:rPr>
      </w:pPr>
      <w:r>
        <w:rPr>
          <w:rFonts w:ascii="Times New Roman" w:hAnsi="Times New Roman"/>
          <w:sz w:val="28"/>
        </w:rPr>
        <w:t>д.Русское Тювеево</w:t>
      </w:r>
    </w:p>
    <w:p w:rsidR="001569BB" w:rsidRPr="00B85894" w:rsidRDefault="001569BB" w:rsidP="00D514D5">
      <w:pPr>
        <w:rPr>
          <w:sz w:val="28"/>
        </w:rPr>
      </w:pPr>
    </w:p>
    <w:p w:rsidR="001569BB" w:rsidRDefault="001569BB" w:rsidP="00D514D5">
      <w:pPr>
        <w:spacing w:line="240" w:lineRule="auto"/>
        <w:jc w:val="center"/>
        <w:rPr>
          <w:rFonts w:ascii="Times New Roman" w:hAnsi="Times New Roman"/>
          <w:b/>
          <w:sz w:val="28"/>
          <w:szCs w:val="28"/>
        </w:rPr>
      </w:pPr>
      <w:r w:rsidRPr="00D514D5">
        <w:rPr>
          <w:rFonts w:ascii="Times New Roman" w:hAnsi="Times New Roman"/>
          <w:b/>
          <w:sz w:val="28"/>
          <w:szCs w:val="28"/>
        </w:rPr>
        <w:t>О  порядке создания и деятельности специализированной</w:t>
      </w:r>
      <w:r>
        <w:rPr>
          <w:rFonts w:ascii="Times New Roman" w:hAnsi="Times New Roman"/>
          <w:b/>
          <w:sz w:val="28"/>
          <w:szCs w:val="28"/>
        </w:rPr>
        <w:t xml:space="preserve"> </w:t>
      </w:r>
      <w:r w:rsidRPr="00D514D5">
        <w:rPr>
          <w:rFonts w:ascii="Times New Roman" w:hAnsi="Times New Roman"/>
          <w:b/>
          <w:sz w:val="28"/>
          <w:szCs w:val="28"/>
        </w:rPr>
        <w:t xml:space="preserve">службы по вопросам  похоронного дела в </w:t>
      </w:r>
      <w:r>
        <w:rPr>
          <w:rFonts w:ascii="Times New Roman" w:hAnsi="Times New Roman"/>
          <w:b/>
          <w:sz w:val="28"/>
          <w:szCs w:val="28"/>
        </w:rPr>
        <w:t>Русско-Тювеевском сельском поселении Темниковского муниципального района Республики Мордовия</w:t>
      </w:r>
    </w:p>
    <w:p w:rsidR="001569BB" w:rsidRPr="00D514D5" w:rsidRDefault="001569BB" w:rsidP="00D514D5">
      <w:pPr>
        <w:spacing w:line="240" w:lineRule="auto"/>
        <w:jc w:val="center"/>
        <w:rPr>
          <w:rFonts w:ascii="Times New Roman" w:hAnsi="Times New Roman"/>
          <w:b/>
          <w:sz w:val="28"/>
          <w:szCs w:val="28"/>
        </w:rPr>
      </w:pPr>
    </w:p>
    <w:p w:rsidR="001569BB" w:rsidRPr="00D514D5" w:rsidRDefault="001569BB" w:rsidP="00D514D5">
      <w:pPr>
        <w:spacing w:line="360" w:lineRule="auto"/>
        <w:jc w:val="both"/>
        <w:rPr>
          <w:rFonts w:ascii="Times New Roman" w:hAnsi="Times New Roman"/>
          <w:sz w:val="28"/>
          <w:szCs w:val="28"/>
        </w:rPr>
      </w:pPr>
      <w:r w:rsidRPr="00D514D5">
        <w:rPr>
          <w:rFonts w:ascii="Times New Roman" w:hAnsi="Times New Roman"/>
          <w:sz w:val="28"/>
          <w:szCs w:val="28"/>
        </w:rPr>
        <w:t xml:space="preserve">        В соответствии с Федеральным законом № 8-ФЗ от 12 января 1996 года «О погребении и похоронном деле», ст.ст. 14, 43 Федерального закона от 06 октября 2003 № 131-ФЗ «Об общих принципах организации местного самоуправления в Российской Федерации», руководствуясь ст. </w:t>
      </w:r>
      <w:r>
        <w:rPr>
          <w:rFonts w:ascii="Times New Roman" w:hAnsi="Times New Roman"/>
          <w:sz w:val="28"/>
          <w:szCs w:val="28"/>
        </w:rPr>
        <w:t>6</w:t>
      </w:r>
      <w:r w:rsidRPr="00D514D5">
        <w:rPr>
          <w:rFonts w:ascii="Times New Roman" w:hAnsi="Times New Roman"/>
          <w:sz w:val="28"/>
          <w:szCs w:val="28"/>
        </w:rPr>
        <w:t xml:space="preserve">  Устава   </w:t>
      </w:r>
      <w:r>
        <w:rPr>
          <w:rFonts w:ascii="Times New Roman" w:hAnsi="Times New Roman"/>
          <w:sz w:val="28"/>
          <w:szCs w:val="28"/>
        </w:rPr>
        <w:t xml:space="preserve">Русско-Тювеевского сельского поселения </w:t>
      </w:r>
      <w:r w:rsidRPr="00D514D5">
        <w:rPr>
          <w:rFonts w:ascii="Times New Roman" w:hAnsi="Times New Roman"/>
          <w:sz w:val="28"/>
          <w:szCs w:val="28"/>
        </w:rPr>
        <w:t xml:space="preserve"> </w:t>
      </w:r>
      <w:r>
        <w:rPr>
          <w:rFonts w:ascii="Times New Roman" w:hAnsi="Times New Roman"/>
          <w:sz w:val="28"/>
          <w:szCs w:val="28"/>
        </w:rPr>
        <w:t>Темниковского</w:t>
      </w:r>
      <w:r w:rsidRPr="00D514D5">
        <w:rPr>
          <w:rFonts w:ascii="Times New Roman" w:hAnsi="Times New Roman"/>
          <w:sz w:val="28"/>
          <w:szCs w:val="28"/>
        </w:rPr>
        <w:t xml:space="preserve"> района </w:t>
      </w:r>
      <w:r>
        <w:rPr>
          <w:rFonts w:ascii="Times New Roman" w:hAnsi="Times New Roman"/>
          <w:sz w:val="28"/>
          <w:szCs w:val="28"/>
        </w:rPr>
        <w:t>Республики Мордовия</w:t>
      </w:r>
      <w:r w:rsidRPr="00D514D5">
        <w:rPr>
          <w:rFonts w:ascii="Times New Roman" w:hAnsi="Times New Roman"/>
          <w:sz w:val="28"/>
          <w:szCs w:val="28"/>
        </w:rPr>
        <w:t xml:space="preserve">,  </w:t>
      </w:r>
      <w:r>
        <w:rPr>
          <w:rFonts w:ascii="Times New Roman" w:hAnsi="Times New Roman"/>
          <w:sz w:val="28"/>
          <w:szCs w:val="28"/>
        </w:rPr>
        <w:t xml:space="preserve">Совет депутатов Русско-Тювеевского </w:t>
      </w:r>
      <w:r w:rsidRPr="00D514D5">
        <w:rPr>
          <w:rFonts w:ascii="Times New Roman" w:hAnsi="Times New Roman"/>
          <w:sz w:val="28"/>
          <w:szCs w:val="28"/>
        </w:rPr>
        <w:t>сельск</w:t>
      </w:r>
      <w:r>
        <w:rPr>
          <w:rFonts w:ascii="Times New Roman" w:hAnsi="Times New Roman"/>
          <w:sz w:val="28"/>
          <w:szCs w:val="28"/>
        </w:rPr>
        <w:t>ого поселения  р е ш и л:</w:t>
      </w:r>
      <w:r w:rsidRPr="00D514D5">
        <w:rPr>
          <w:rFonts w:ascii="Times New Roman" w:hAnsi="Times New Roman"/>
          <w:sz w:val="28"/>
          <w:szCs w:val="28"/>
        </w:rPr>
        <w:t xml:space="preserve"> </w:t>
      </w:r>
    </w:p>
    <w:p w:rsidR="001569BB" w:rsidRPr="00D514D5" w:rsidRDefault="001569BB" w:rsidP="00D514D5">
      <w:pPr>
        <w:spacing w:line="360" w:lineRule="auto"/>
        <w:jc w:val="both"/>
        <w:rPr>
          <w:rFonts w:ascii="Times New Roman" w:hAnsi="Times New Roman"/>
          <w:sz w:val="28"/>
          <w:szCs w:val="28"/>
        </w:rPr>
      </w:pPr>
      <w:r w:rsidRPr="00D514D5">
        <w:rPr>
          <w:rFonts w:ascii="Times New Roman" w:hAnsi="Times New Roman"/>
          <w:sz w:val="28"/>
          <w:szCs w:val="28"/>
        </w:rPr>
        <w:t xml:space="preserve"> </w:t>
      </w:r>
      <w:r>
        <w:rPr>
          <w:rFonts w:ascii="Times New Roman" w:hAnsi="Times New Roman"/>
          <w:sz w:val="28"/>
          <w:szCs w:val="28"/>
        </w:rPr>
        <w:t xml:space="preserve">       </w:t>
      </w:r>
      <w:r w:rsidRPr="00D514D5">
        <w:rPr>
          <w:rFonts w:ascii="Times New Roman" w:hAnsi="Times New Roman"/>
          <w:sz w:val="28"/>
          <w:szCs w:val="28"/>
        </w:rPr>
        <w:t xml:space="preserve">1. Утвердить Порядок создания и деятельности специализированной службы по вопросам похоронного дела  на территории  </w:t>
      </w:r>
      <w:r>
        <w:rPr>
          <w:rFonts w:ascii="Times New Roman" w:hAnsi="Times New Roman"/>
          <w:sz w:val="28"/>
          <w:szCs w:val="28"/>
        </w:rPr>
        <w:t xml:space="preserve">Русско-Тювеевского сельского поселения </w:t>
      </w:r>
      <w:r w:rsidRPr="00D514D5">
        <w:rPr>
          <w:rFonts w:ascii="Times New Roman" w:hAnsi="Times New Roman"/>
          <w:sz w:val="28"/>
          <w:szCs w:val="28"/>
        </w:rPr>
        <w:t xml:space="preserve">согласно приложению. </w:t>
      </w:r>
    </w:p>
    <w:p w:rsidR="001569BB" w:rsidRPr="00D514D5" w:rsidRDefault="001569BB" w:rsidP="00D514D5">
      <w:pPr>
        <w:spacing w:line="360" w:lineRule="auto"/>
        <w:jc w:val="both"/>
        <w:rPr>
          <w:rFonts w:ascii="Times New Roman" w:hAnsi="Times New Roman"/>
          <w:sz w:val="28"/>
          <w:szCs w:val="28"/>
        </w:rPr>
      </w:pPr>
      <w:r>
        <w:rPr>
          <w:rFonts w:ascii="Times New Roman" w:hAnsi="Times New Roman"/>
          <w:sz w:val="28"/>
          <w:szCs w:val="28"/>
        </w:rPr>
        <w:t xml:space="preserve">       </w:t>
      </w:r>
      <w:r w:rsidRPr="00D514D5">
        <w:rPr>
          <w:rFonts w:ascii="Times New Roman" w:hAnsi="Times New Roman"/>
          <w:sz w:val="28"/>
          <w:szCs w:val="28"/>
        </w:rPr>
        <w:t xml:space="preserve"> 2. Насто</w:t>
      </w:r>
      <w:r>
        <w:rPr>
          <w:rFonts w:ascii="Times New Roman" w:hAnsi="Times New Roman"/>
          <w:sz w:val="28"/>
          <w:szCs w:val="28"/>
        </w:rPr>
        <w:t xml:space="preserve">ящее решение вступает в силу после </w:t>
      </w:r>
      <w:r w:rsidRPr="00D514D5">
        <w:rPr>
          <w:rFonts w:ascii="Times New Roman" w:hAnsi="Times New Roman"/>
          <w:sz w:val="28"/>
          <w:szCs w:val="28"/>
        </w:rPr>
        <w:t>его официального обнародования.</w:t>
      </w:r>
    </w:p>
    <w:p w:rsidR="001569BB" w:rsidRPr="00D514D5" w:rsidRDefault="001569BB" w:rsidP="00D514D5">
      <w:pPr>
        <w:spacing w:line="360" w:lineRule="auto"/>
        <w:jc w:val="both"/>
        <w:rPr>
          <w:rFonts w:ascii="Times New Roman" w:hAnsi="Times New Roman"/>
          <w:sz w:val="28"/>
          <w:szCs w:val="28"/>
        </w:rPr>
      </w:pPr>
      <w:r>
        <w:rPr>
          <w:rFonts w:ascii="Times New Roman" w:hAnsi="Times New Roman"/>
          <w:sz w:val="28"/>
          <w:szCs w:val="28"/>
        </w:rPr>
        <w:t xml:space="preserve">       </w:t>
      </w:r>
      <w:r w:rsidRPr="00D514D5">
        <w:rPr>
          <w:rFonts w:ascii="Times New Roman" w:hAnsi="Times New Roman"/>
          <w:sz w:val="28"/>
          <w:szCs w:val="28"/>
        </w:rPr>
        <w:t xml:space="preserve">3.  Опубликовать настоящее решение в </w:t>
      </w:r>
      <w:r>
        <w:rPr>
          <w:rFonts w:ascii="Times New Roman" w:hAnsi="Times New Roman"/>
          <w:sz w:val="28"/>
          <w:szCs w:val="28"/>
        </w:rPr>
        <w:t xml:space="preserve"> информационном бюллетени</w:t>
      </w:r>
      <w:r w:rsidRPr="00D514D5">
        <w:rPr>
          <w:rFonts w:ascii="Times New Roman" w:hAnsi="Times New Roman"/>
          <w:sz w:val="28"/>
          <w:szCs w:val="28"/>
        </w:rPr>
        <w:t xml:space="preserve"> и  разместить на официальном сайте   </w:t>
      </w:r>
      <w:r>
        <w:rPr>
          <w:rFonts w:ascii="Times New Roman" w:hAnsi="Times New Roman"/>
          <w:sz w:val="28"/>
          <w:szCs w:val="28"/>
        </w:rPr>
        <w:t>Темниковского муниципального района.</w:t>
      </w:r>
    </w:p>
    <w:p w:rsidR="001569BB" w:rsidRDefault="001569BB" w:rsidP="000F7526">
      <w:pPr>
        <w:spacing w:line="240" w:lineRule="auto"/>
        <w:rPr>
          <w:rFonts w:ascii="Times New Roman" w:hAnsi="Times New Roman"/>
          <w:sz w:val="28"/>
          <w:szCs w:val="28"/>
        </w:rPr>
      </w:pPr>
      <w:r w:rsidRPr="00D514D5">
        <w:rPr>
          <w:rFonts w:ascii="Times New Roman" w:hAnsi="Times New Roman"/>
          <w:sz w:val="28"/>
          <w:szCs w:val="28"/>
        </w:rPr>
        <w:t xml:space="preserve"> </w:t>
      </w:r>
    </w:p>
    <w:p w:rsidR="001569BB" w:rsidRDefault="001569BB" w:rsidP="000F7526">
      <w:pPr>
        <w:spacing w:line="240" w:lineRule="auto"/>
        <w:rPr>
          <w:rFonts w:ascii="Times New Roman" w:hAnsi="Times New Roman"/>
          <w:sz w:val="28"/>
          <w:szCs w:val="28"/>
        </w:rPr>
      </w:pPr>
      <w:r>
        <w:rPr>
          <w:rFonts w:ascii="Times New Roman" w:hAnsi="Times New Roman"/>
          <w:sz w:val="28"/>
          <w:szCs w:val="28"/>
        </w:rPr>
        <w:t>И.о.главы Русско-Тювеевского                                                                                      сельского поселения                                                                                 Ф.Ф.Леонович</w:t>
      </w:r>
    </w:p>
    <w:p w:rsidR="001569BB" w:rsidRPr="00D514D5" w:rsidRDefault="001569BB" w:rsidP="000F7526">
      <w:pPr>
        <w:spacing w:line="240" w:lineRule="auto"/>
        <w:rPr>
          <w:rFonts w:ascii="Times New Roman" w:hAnsi="Times New Roman"/>
          <w:sz w:val="28"/>
          <w:szCs w:val="28"/>
        </w:rPr>
      </w:pPr>
      <w:r>
        <w:rPr>
          <w:rFonts w:ascii="Times New Roman" w:hAnsi="Times New Roman"/>
          <w:sz w:val="28"/>
          <w:szCs w:val="28"/>
        </w:rPr>
        <w:t xml:space="preserve">                             </w:t>
      </w:r>
      <w:r w:rsidRPr="00D514D5">
        <w:rPr>
          <w:rFonts w:ascii="Times New Roman" w:hAnsi="Times New Roman"/>
          <w:sz w:val="28"/>
          <w:szCs w:val="28"/>
        </w:rPr>
        <w:t xml:space="preserve">                                                                                                 </w:t>
      </w:r>
    </w:p>
    <w:p w:rsidR="001569BB" w:rsidRDefault="001569BB" w:rsidP="00B527A3">
      <w:pPr>
        <w:pStyle w:val="BodyText"/>
        <w:shd w:val="clear" w:color="auto" w:fill="auto"/>
        <w:spacing w:line="240" w:lineRule="auto"/>
        <w:ind w:right="620" w:firstLine="0"/>
        <w:jc w:val="right"/>
        <w:rPr>
          <w:sz w:val="24"/>
          <w:szCs w:val="24"/>
        </w:rPr>
      </w:pPr>
      <w:r>
        <w:rPr>
          <w:sz w:val="24"/>
          <w:szCs w:val="24"/>
        </w:rPr>
        <w:t xml:space="preserve"> </w:t>
      </w:r>
      <w:r w:rsidRPr="00B223E3">
        <w:rPr>
          <w:sz w:val="24"/>
          <w:szCs w:val="24"/>
        </w:rPr>
        <w:t xml:space="preserve">УТВЕРЖДЕНО </w:t>
      </w:r>
    </w:p>
    <w:p w:rsidR="001569BB" w:rsidRPr="00B223E3" w:rsidRDefault="001569BB" w:rsidP="00B527A3">
      <w:pPr>
        <w:pStyle w:val="BodyText"/>
        <w:shd w:val="clear" w:color="auto" w:fill="auto"/>
        <w:spacing w:line="240" w:lineRule="auto"/>
        <w:ind w:right="620" w:firstLine="0"/>
        <w:jc w:val="right"/>
        <w:rPr>
          <w:sz w:val="24"/>
          <w:szCs w:val="24"/>
        </w:rPr>
      </w:pPr>
      <w:r>
        <w:rPr>
          <w:sz w:val="24"/>
          <w:szCs w:val="24"/>
        </w:rPr>
        <w:t xml:space="preserve">                                                                               </w:t>
      </w:r>
      <w:r w:rsidRPr="00B223E3">
        <w:rPr>
          <w:sz w:val="24"/>
          <w:szCs w:val="24"/>
        </w:rPr>
        <w:t>решением Совета депутатов</w:t>
      </w:r>
    </w:p>
    <w:p w:rsidR="001569BB" w:rsidRDefault="001569BB" w:rsidP="00B527A3">
      <w:pPr>
        <w:pStyle w:val="BodyText"/>
        <w:shd w:val="clear" w:color="auto" w:fill="auto"/>
        <w:tabs>
          <w:tab w:val="left" w:pos="7090"/>
        </w:tabs>
        <w:spacing w:line="240" w:lineRule="auto"/>
        <w:ind w:left="5360" w:right="20"/>
        <w:jc w:val="right"/>
        <w:rPr>
          <w:sz w:val="24"/>
          <w:szCs w:val="24"/>
        </w:rPr>
      </w:pPr>
      <w:r>
        <w:rPr>
          <w:sz w:val="24"/>
          <w:szCs w:val="24"/>
        </w:rPr>
        <w:t>Русско-Тювеевского</w:t>
      </w:r>
      <w:r w:rsidRPr="00B223E3">
        <w:rPr>
          <w:sz w:val="24"/>
          <w:szCs w:val="24"/>
        </w:rPr>
        <w:t xml:space="preserve"> сельского поселения </w:t>
      </w:r>
    </w:p>
    <w:p w:rsidR="001569BB" w:rsidRDefault="001569BB" w:rsidP="00B527A3">
      <w:pPr>
        <w:pStyle w:val="BodyText"/>
        <w:shd w:val="clear" w:color="auto" w:fill="auto"/>
        <w:tabs>
          <w:tab w:val="left" w:pos="7090"/>
        </w:tabs>
        <w:spacing w:line="240" w:lineRule="auto"/>
        <w:ind w:left="5360" w:right="20"/>
        <w:jc w:val="right"/>
        <w:rPr>
          <w:sz w:val="24"/>
          <w:szCs w:val="24"/>
        </w:rPr>
      </w:pPr>
      <w:r w:rsidRPr="00B223E3">
        <w:rPr>
          <w:sz w:val="24"/>
          <w:szCs w:val="24"/>
        </w:rPr>
        <w:t>Темниковского муниципального района</w:t>
      </w:r>
    </w:p>
    <w:p w:rsidR="001569BB" w:rsidRDefault="001569BB" w:rsidP="00B527A3">
      <w:pPr>
        <w:pStyle w:val="BodyText"/>
        <w:shd w:val="clear" w:color="auto" w:fill="auto"/>
        <w:tabs>
          <w:tab w:val="left" w:pos="7090"/>
        </w:tabs>
        <w:spacing w:line="240" w:lineRule="auto"/>
        <w:ind w:left="5360" w:right="20"/>
        <w:jc w:val="right"/>
        <w:rPr>
          <w:sz w:val="24"/>
          <w:szCs w:val="24"/>
        </w:rPr>
      </w:pPr>
      <w:r w:rsidRPr="00B223E3">
        <w:rPr>
          <w:sz w:val="24"/>
          <w:szCs w:val="24"/>
        </w:rPr>
        <w:t xml:space="preserve">  от</w:t>
      </w:r>
      <w:r>
        <w:rPr>
          <w:sz w:val="24"/>
          <w:szCs w:val="24"/>
        </w:rPr>
        <w:t xml:space="preserve">   01.12.</w:t>
      </w:r>
      <w:r w:rsidRPr="00B223E3">
        <w:rPr>
          <w:sz w:val="24"/>
          <w:szCs w:val="24"/>
        </w:rPr>
        <w:t>2017  г. №</w:t>
      </w:r>
      <w:r>
        <w:rPr>
          <w:sz w:val="24"/>
          <w:szCs w:val="24"/>
        </w:rPr>
        <w:t xml:space="preserve"> 44</w:t>
      </w:r>
    </w:p>
    <w:p w:rsidR="001569BB" w:rsidRPr="00D514D5" w:rsidRDefault="001569BB" w:rsidP="00D514D5">
      <w:pPr>
        <w:rPr>
          <w:rFonts w:ascii="Times New Roman" w:hAnsi="Times New Roman"/>
          <w:sz w:val="28"/>
          <w:szCs w:val="28"/>
        </w:rPr>
      </w:pPr>
    </w:p>
    <w:p w:rsidR="001569BB" w:rsidRPr="00D514D5" w:rsidRDefault="001569BB" w:rsidP="00675159">
      <w:pPr>
        <w:jc w:val="center"/>
        <w:rPr>
          <w:rFonts w:ascii="Times New Roman" w:hAnsi="Times New Roman"/>
          <w:sz w:val="28"/>
          <w:szCs w:val="28"/>
        </w:rPr>
      </w:pPr>
      <w:r w:rsidRPr="00D514D5">
        <w:rPr>
          <w:rFonts w:ascii="Times New Roman" w:hAnsi="Times New Roman"/>
          <w:sz w:val="28"/>
          <w:szCs w:val="28"/>
        </w:rPr>
        <w:t>Порядок</w:t>
      </w:r>
    </w:p>
    <w:p w:rsidR="001569BB" w:rsidRPr="00D514D5" w:rsidRDefault="001569BB" w:rsidP="00675159">
      <w:pPr>
        <w:jc w:val="center"/>
        <w:rPr>
          <w:rFonts w:ascii="Times New Roman" w:hAnsi="Times New Roman"/>
          <w:sz w:val="28"/>
          <w:szCs w:val="28"/>
        </w:rPr>
      </w:pPr>
      <w:r w:rsidRPr="00D514D5">
        <w:rPr>
          <w:rFonts w:ascii="Times New Roman" w:hAnsi="Times New Roman"/>
          <w:sz w:val="28"/>
          <w:szCs w:val="28"/>
        </w:rPr>
        <w:t>создания и деятельности специализированной службы по вопросам</w:t>
      </w:r>
      <w:r>
        <w:rPr>
          <w:rFonts w:ascii="Times New Roman" w:hAnsi="Times New Roman"/>
          <w:sz w:val="28"/>
          <w:szCs w:val="28"/>
        </w:rPr>
        <w:t xml:space="preserve">  </w:t>
      </w:r>
      <w:r w:rsidRPr="00D514D5">
        <w:rPr>
          <w:rFonts w:ascii="Times New Roman" w:hAnsi="Times New Roman"/>
          <w:sz w:val="28"/>
          <w:szCs w:val="28"/>
        </w:rPr>
        <w:t xml:space="preserve">похоронного дела  на территории </w:t>
      </w:r>
      <w:r>
        <w:rPr>
          <w:rFonts w:ascii="Times New Roman" w:hAnsi="Times New Roman"/>
          <w:sz w:val="28"/>
          <w:szCs w:val="28"/>
        </w:rPr>
        <w:t xml:space="preserve">Русско-Тювеевского сельского поселения  Темниковского </w:t>
      </w:r>
      <w:r w:rsidRPr="00D514D5">
        <w:rPr>
          <w:rFonts w:ascii="Times New Roman" w:hAnsi="Times New Roman"/>
          <w:sz w:val="28"/>
          <w:szCs w:val="28"/>
        </w:rPr>
        <w:t>мун</w:t>
      </w:r>
      <w:r>
        <w:rPr>
          <w:rFonts w:ascii="Times New Roman" w:hAnsi="Times New Roman"/>
          <w:sz w:val="28"/>
          <w:szCs w:val="28"/>
        </w:rPr>
        <w:t>иципального района</w:t>
      </w:r>
    </w:p>
    <w:p w:rsidR="001569BB" w:rsidRPr="00D514D5" w:rsidRDefault="001569BB" w:rsidP="00D514D5">
      <w:pPr>
        <w:rPr>
          <w:rFonts w:ascii="Times New Roman" w:hAnsi="Times New Roman"/>
          <w:sz w:val="28"/>
          <w:szCs w:val="28"/>
        </w:rPr>
      </w:pP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1. Общие положения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1.1. Настоящий порядок разработан в соответствии с Федеральным законом от 12.01.96 г. № 8-Ф3 “О погребении и похоронном деле» и действующими в сфере организации похоронного дела как самостоятельного вида деятельности, нормативно-правовыми актами Российской Федерации,  </w:t>
      </w:r>
      <w:r>
        <w:rPr>
          <w:rFonts w:ascii="Times New Roman" w:hAnsi="Times New Roman"/>
          <w:sz w:val="28"/>
          <w:szCs w:val="28"/>
        </w:rPr>
        <w:t>Республики Мордовия</w:t>
      </w:r>
      <w:r w:rsidRPr="00D514D5">
        <w:rPr>
          <w:rFonts w:ascii="Times New Roman" w:hAnsi="Times New Roman"/>
          <w:sz w:val="28"/>
          <w:szCs w:val="28"/>
        </w:rPr>
        <w:t xml:space="preserve"> и </w:t>
      </w:r>
      <w:r>
        <w:rPr>
          <w:rFonts w:ascii="Times New Roman" w:hAnsi="Times New Roman"/>
          <w:sz w:val="28"/>
          <w:szCs w:val="28"/>
        </w:rPr>
        <w:t xml:space="preserve">Русско-Тювеевского сельского поселения </w:t>
      </w:r>
      <w:r w:rsidRPr="00D514D5">
        <w:rPr>
          <w:rFonts w:ascii="Times New Roman" w:hAnsi="Times New Roman"/>
          <w:sz w:val="28"/>
          <w:szCs w:val="28"/>
        </w:rPr>
        <w:t xml:space="preserve">   </w:t>
      </w:r>
      <w:r>
        <w:rPr>
          <w:rFonts w:ascii="Times New Roman" w:hAnsi="Times New Roman"/>
          <w:sz w:val="28"/>
          <w:szCs w:val="28"/>
        </w:rPr>
        <w:t xml:space="preserve">Темниковского муниципального  </w:t>
      </w:r>
      <w:r w:rsidRPr="00D514D5">
        <w:rPr>
          <w:rFonts w:ascii="Times New Roman" w:hAnsi="Times New Roman"/>
          <w:sz w:val="28"/>
          <w:szCs w:val="28"/>
        </w:rPr>
        <w:t xml:space="preserve">района.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1.2. Специализированная служба по вопросам похоронного дела (далее - специализированная служба) создается администрацией  </w:t>
      </w:r>
      <w:r>
        <w:rPr>
          <w:rFonts w:ascii="Times New Roman" w:hAnsi="Times New Roman"/>
          <w:sz w:val="28"/>
          <w:szCs w:val="28"/>
        </w:rPr>
        <w:t>Русско-Тювеевского сельского поселения (далее администрация  сельского поселения</w:t>
      </w:r>
      <w:r w:rsidRPr="00D514D5">
        <w:rPr>
          <w:rFonts w:ascii="Times New Roman" w:hAnsi="Times New Roman"/>
          <w:sz w:val="28"/>
          <w:szCs w:val="28"/>
        </w:rPr>
        <w:t xml:space="preserve">) путем придания соответствующего статуса хозяйствующим субъектам, предоставляющим ритуальные услуги (далее - хозяйствующий субъект), различных организационно-правовых форм, созданных в соответствии с действующим законодательством.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1.3. Статус специализированной службы  предоставляется хозяйствующим субъектам - юридическим лицам, а также  индивидуальным предпринимателям, зарегистрированным в установленном порядке,   имеющим намерение по реализации государственных гарантий при погребении.</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1.4. Специализированная служба оказывает на безвозмездной основе услуги по погребению, гарантированные ст. 9 Федерального закона “О погребении и похоронном деле”, лицам, взявшим на себя обязанность по погребению умерших граждан.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Перечень гарантированных услуг по погребению:</w:t>
      </w:r>
    </w:p>
    <w:p w:rsidR="001569BB" w:rsidRPr="00D514D5" w:rsidRDefault="001569BB" w:rsidP="00675159">
      <w:pPr>
        <w:jc w:val="both"/>
        <w:rPr>
          <w:rFonts w:ascii="Times New Roman" w:hAnsi="Times New Roman"/>
          <w:sz w:val="28"/>
          <w:szCs w:val="28"/>
        </w:rPr>
      </w:pP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-оформление документов, необходимых для погребения;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предоставление и доставка гроба и других предметов, необходимых для погребения;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перевозка тела умершего на кладбище;</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-погребение.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1.5. Стоимость услуг, предоставляемых согласно гарантированному перечню услуг по погребению, возмещается специализированной службе в десятидневный срок за счет средств: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Пенсионного фонда - на погребение не работавших на момент смерти пенсионеров;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федерального бюджета - на погребение умерших не работавших пенсионеров, досрочно оформивших пенсию по предложению органов службы занятости (в случае, если смерть пенсионера наступила в период получения досрочной пенсии до достижения им возраста, дающего право на получение соответствующей пенсии). Расчеты со специализированной службой по вопросам похоронного дела за погребение умерших не работавших пенсионеров, досрочно оформивших пенсию по предложению органов службы занятости, осуществляются Пенсионным фондом с последующим возмещением расходов Пенсионному фонду за счет средств федерального бюджета;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Фонда социального страхования - на погребение умерших граждан и умерших несовершеннолетних членов семей работающих граждан;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краевого бюджета - в случаях, если умерший не работал и не являлся пенсионером, рождения мертвого ребенка по истечении 154 дней беременности.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2. Специализированная служба по вопросам похоронного дела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на территории  </w:t>
      </w:r>
      <w:r>
        <w:rPr>
          <w:rFonts w:ascii="Times New Roman" w:hAnsi="Times New Roman"/>
          <w:sz w:val="28"/>
          <w:szCs w:val="28"/>
        </w:rPr>
        <w:t>Русско-Тювеевского сельского поселения</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2.1. Специализированная служба обязана обеспечивать предоставление гарантированного перечня услуг по погребению на безвозмездной основе по стоимости и показателям качества, устанавливаемым федеральным законодательством, законодательством </w:t>
      </w:r>
      <w:r>
        <w:rPr>
          <w:rFonts w:ascii="Times New Roman" w:hAnsi="Times New Roman"/>
          <w:sz w:val="28"/>
          <w:szCs w:val="28"/>
        </w:rPr>
        <w:t>Республики Мордовия</w:t>
      </w:r>
      <w:r w:rsidRPr="00D514D5">
        <w:rPr>
          <w:rFonts w:ascii="Times New Roman" w:hAnsi="Times New Roman"/>
          <w:sz w:val="28"/>
          <w:szCs w:val="28"/>
        </w:rPr>
        <w:t xml:space="preserve"> и нормативно - правовыми актами  </w:t>
      </w:r>
      <w:r>
        <w:rPr>
          <w:rFonts w:ascii="Times New Roman" w:hAnsi="Times New Roman"/>
          <w:sz w:val="28"/>
          <w:szCs w:val="28"/>
        </w:rPr>
        <w:t>Русско-Тювеевского сельского поселения</w:t>
      </w:r>
      <w:r w:rsidRPr="00D514D5">
        <w:rPr>
          <w:rFonts w:ascii="Times New Roman" w:hAnsi="Times New Roman"/>
          <w:sz w:val="28"/>
          <w:szCs w:val="28"/>
        </w:rPr>
        <w:t xml:space="preserve">.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2.2. Специализированная служба обязана обеспечить собственными силами или на основании договоров предоставление населению  услуг по погребению в порядке, установленном законодательством Российской Федерации и Положением о порядке организации ритуальных услуг и содержании мест захоронений на территории    </w:t>
      </w:r>
      <w:r>
        <w:rPr>
          <w:rFonts w:ascii="Times New Roman" w:hAnsi="Times New Roman"/>
          <w:sz w:val="28"/>
          <w:szCs w:val="28"/>
        </w:rPr>
        <w:t>Русско-Тювеевского сельского поселения</w:t>
      </w:r>
      <w:r w:rsidRPr="00D514D5">
        <w:rPr>
          <w:rFonts w:ascii="Times New Roman" w:hAnsi="Times New Roman"/>
          <w:sz w:val="28"/>
          <w:szCs w:val="28"/>
        </w:rPr>
        <w:t xml:space="preserve">,  утвержденным решение </w:t>
      </w:r>
      <w:r>
        <w:rPr>
          <w:rFonts w:ascii="Times New Roman" w:hAnsi="Times New Roman"/>
          <w:sz w:val="28"/>
          <w:szCs w:val="28"/>
        </w:rPr>
        <w:t>Русско-Тювеевского сельского поселения.</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2.3. Специализированная служба обязана обеспечить работу справочно-информационной службы.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2.4. Деятельность специализированной службы должна обеспечивать рациональный режим природопользования, правила безопасности производства, соблюдения санитарно гигиенических норм и требований по защите здоровья людей,  ритуальных услуг.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2.5.Специализированная служба должна иметь: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а) специально выделенное для этих целей помещение с вывеской, указывающей наименование юридического лица или предпринимателя с информацией о режиме работы;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б) на доступном для заказчика месте: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постановление администрации сельс</w:t>
      </w:r>
      <w:r>
        <w:rPr>
          <w:rFonts w:ascii="Times New Roman" w:hAnsi="Times New Roman"/>
          <w:sz w:val="28"/>
          <w:szCs w:val="28"/>
        </w:rPr>
        <w:t>кого поселения</w:t>
      </w:r>
      <w:r w:rsidRPr="00D514D5">
        <w:rPr>
          <w:rFonts w:ascii="Times New Roman" w:hAnsi="Times New Roman"/>
          <w:sz w:val="28"/>
          <w:szCs w:val="28"/>
        </w:rPr>
        <w:t xml:space="preserve">   о предоставлении статуса специализированной службы по вопросам похоронного дела;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гарантированный перечень услуг по погребению; прейскурант на услуги;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сведения о порядке предоставления гарантированного перечня услуг на погребение на безвозмездной основе;</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надлежащим образом оформленную книгу отзывов и предложений.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3. Ответственность специализированной службы по вопросам похоронного дела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на территории  </w:t>
      </w:r>
      <w:r>
        <w:rPr>
          <w:rFonts w:ascii="Times New Roman" w:hAnsi="Times New Roman"/>
          <w:sz w:val="28"/>
          <w:szCs w:val="28"/>
        </w:rPr>
        <w:t>Русско-Тювеевского сельского поселения.</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3.1. Специализированная служба должна неукоснительно соблюдать требования нормативно-правовых актов Российской Федерации,  </w:t>
      </w:r>
      <w:r>
        <w:rPr>
          <w:rFonts w:ascii="Times New Roman" w:hAnsi="Times New Roman"/>
          <w:sz w:val="28"/>
          <w:szCs w:val="28"/>
        </w:rPr>
        <w:t xml:space="preserve">Республики Мордовия </w:t>
      </w:r>
      <w:r w:rsidRPr="00D514D5">
        <w:rPr>
          <w:rFonts w:ascii="Times New Roman" w:hAnsi="Times New Roman"/>
          <w:sz w:val="28"/>
          <w:szCs w:val="28"/>
        </w:rPr>
        <w:t xml:space="preserve">, органов местного самоуправления в вопросах регулирования похоронного дела. Строго соблюдать установленные сроки исполнения заказов на похоронные услуги, обеспечивать соответствующее качество выполняемых работ, высокую культуру обслуживания.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3.2. Специализированная служба обеспечивает гарантии исполнения волеизъявления умерших граждан о погребении.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3.3. Основанием для  аннулирования Статуса специализированной службы  являются  случаи: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грубого или неоднократного нарушения действующего законодательства;</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фактического прекращения деятельности по оказанию услуг в течение года: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ликвидации хозяйствующего субъекта: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истечения срока действия разрешений на осуществление соответствующих видов деятельности: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 не предоставление гарантированного перечня услуг по погребению на безвозмездной основе. </w:t>
      </w:r>
    </w:p>
    <w:p w:rsidR="001569BB" w:rsidRPr="00D514D5" w:rsidRDefault="001569BB" w:rsidP="00675159">
      <w:pPr>
        <w:jc w:val="both"/>
        <w:rPr>
          <w:rFonts w:ascii="Times New Roman" w:hAnsi="Times New Roman"/>
          <w:sz w:val="28"/>
          <w:szCs w:val="28"/>
        </w:rPr>
      </w:pPr>
      <w:r>
        <w:rPr>
          <w:rFonts w:ascii="Times New Roman" w:hAnsi="Times New Roman"/>
          <w:sz w:val="28"/>
          <w:szCs w:val="28"/>
        </w:rPr>
        <w:t xml:space="preserve"> 3.4.</w:t>
      </w:r>
      <w:r w:rsidRPr="00D514D5">
        <w:rPr>
          <w:rFonts w:ascii="Times New Roman" w:hAnsi="Times New Roman"/>
          <w:sz w:val="28"/>
          <w:szCs w:val="28"/>
        </w:rPr>
        <w:t>Аннулирование  статуса специализированной службы оформляется постановлением администрации сельс</w:t>
      </w:r>
      <w:r>
        <w:rPr>
          <w:rFonts w:ascii="Times New Roman" w:hAnsi="Times New Roman"/>
          <w:sz w:val="28"/>
          <w:szCs w:val="28"/>
        </w:rPr>
        <w:t>кого поселения</w:t>
      </w:r>
      <w:r w:rsidRPr="00D514D5">
        <w:rPr>
          <w:rFonts w:ascii="Times New Roman" w:hAnsi="Times New Roman"/>
          <w:sz w:val="28"/>
          <w:szCs w:val="28"/>
        </w:rPr>
        <w:t>.</w:t>
      </w:r>
    </w:p>
    <w:p w:rsidR="001569BB" w:rsidRPr="00D514D5" w:rsidRDefault="001569BB" w:rsidP="00675159">
      <w:pPr>
        <w:jc w:val="both"/>
        <w:rPr>
          <w:rFonts w:ascii="Times New Roman" w:hAnsi="Times New Roman"/>
          <w:sz w:val="28"/>
          <w:szCs w:val="28"/>
        </w:rPr>
      </w:pPr>
      <w:r>
        <w:rPr>
          <w:rFonts w:ascii="Times New Roman" w:hAnsi="Times New Roman"/>
          <w:sz w:val="28"/>
          <w:szCs w:val="28"/>
        </w:rPr>
        <w:t>4.</w:t>
      </w:r>
      <w:r w:rsidRPr="00D514D5">
        <w:rPr>
          <w:rFonts w:ascii="Times New Roman" w:hAnsi="Times New Roman"/>
          <w:sz w:val="28"/>
          <w:szCs w:val="28"/>
        </w:rPr>
        <w:t>Контроль за деятельно</w:t>
      </w:r>
      <w:r>
        <w:rPr>
          <w:rFonts w:ascii="Times New Roman" w:hAnsi="Times New Roman"/>
          <w:sz w:val="28"/>
          <w:szCs w:val="28"/>
        </w:rPr>
        <w:t>стью специализированной службы</w:t>
      </w:r>
      <w:r w:rsidRPr="00D514D5">
        <w:rPr>
          <w:rFonts w:ascii="Times New Roman" w:hAnsi="Times New Roman"/>
          <w:sz w:val="28"/>
          <w:szCs w:val="28"/>
        </w:rPr>
        <w:t xml:space="preserve"> по вопросам похоронного дела  на территории  </w:t>
      </w:r>
      <w:r>
        <w:rPr>
          <w:rFonts w:ascii="Times New Roman" w:hAnsi="Times New Roman"/>
          <w:sz w:val="28"/>
          <w:szCs w:val="28"/>
        </w:rPr>
        <w:t>Русско-Тювеевского сельского поселения</w:t>
      </w:r>
      <w:r w:rsidRPr="00D514D5">
        <w:rPr>
          <w:rFonts w:ascii="Times New Roman" w:hAnsi="Times New Roman"/>
          <w:sz w:val="28"/>
          <w:szCs w:val="28"/>
        </w:rPr>
        <w:t xml:space="preserve">. </w:t>
      </w:r>
    </w:p>
    <w:p w:rsidR="001569BB" w:rsidRPr="00D514D5" w:rsidRDefault="001569BB" w:rsidP="00675159">
      <w:pPr>
        <w:jc w:val="both"/>
        <w:rPr>
          <w:rFonts w:ascii="Times New Roman" w:hAnsi="Times New Roman"/>
          <w:sz w:val="28"/>
          <w:szCs w:val="28"/>
        </w:rPr>
      </w:pPr>
      <w:r w:rsidRPr="00D514D5">
        <w:rPr>
          <w:rFonts w:ascii="Times New Roman" w:hAnsi="Times New Roman"/>
          <w:sz w:val="28"/>
          <w:szCs w:val="28"/>
        </w:rPr>
        <w:t xml:space="preserve"> 4.1. Контроль за деятельностью специализированной службы осуществляется органами государственного, муниципального контроля (надзора), уполномоченными на проведение государственного, муниципального контроля (надзора) в соответствии с законодательством Российской Федерации. </w:t>
      </w:r>
    </w:p>
    <w:p w:rsidR="001569BB" w:rsidRDefault="001569BB" w:rsidP="00675159">
      <w:pPr>
        <w:jc w:val="both"/>
        <w:rPr>
          <w:rFonts w:ascii="Times New Roman" w:hAnsi="Times New Roman"/>
          <w:sz w:val="28"/>
          <w:szCs w:val="28"/>
        </w:rPr>
      </w:pPr>
      <w:r w:rsidRPr="00D514D5">
        <w:rPr>
          <w:rFonts w:ascii="Times New Roman" w:hAnsi="Times New Roman"/>
          <w:sz w:val="28"/>
          <w:szCs w:val="28"/>
        </w:rPr>
        <w:t xml:space="preserve">4.2. По запросам администрации  сельсовета специализированная служба представляет информацию, необходимую для координации и организации похоронного дела на территории  </w:t>
      </w:r>
      <w:r>
        <w:rPr>
          <w:rFonts w:ascii="Times New Roman" w:hAnsi="Times New Roman"/>
          <w:sz w:val="28"/>
          <w:szCs w:val="28"/>
        </w:rPr>
        <w:t>Русско-Тювеевского</w:t>
      </w:r>
      <w:r w:rsidRPr="00D514D5">
        <w:rPr>
          <w:rFonts w:ascii="Times New Roman" w:hAnsi="Times New Roman"/>
          <w:sz w:val="28"/>
          <w:szCs w:val="28"/>
        </w:rPr>
        <w:t xml:space="preserve"> сельсовета.</w:t>
      </w:r>
    </w:p>
    <w:p w:rsidR="001569BB" w:rsidRDefault="001569BB" w:rsidP="00675159">
      <w:pPr>
        <w:jc w:val="both"/>
        <w:rPr>
          <w:rFonts w:ascii="Times New Roman" w:hAnsi="Times New Roman"/>
          <w:sz w:val="28"/>
          <w:szCs w:val="28"/>
        </w:rPr>
      </w:pPr>
    </w:p>
    <w:p w:rsidR="001569BB" w:rsidRDefault="001569BB" w:rsidP="00675159">
      <w:pPr>
        <w:jc w:val="both"/>
        <w:rPr>
          <w:rFonts w:ascii="Times New Roman" w:hAnsi="Times New Roman"/>
          <w:sz w:val="28"/>
          <w:szCs w:val="28"/>
        </w:rPr>
      </w:pPr>
    </w:p>
    <w:p w:rsidR="001569BB" w:rsidRDefault="001569BB" w:rsidP="00675159">
      <w:pPr>
        <w:jc w:val="both"/>
        <w:rPr>
          <w:rFonts w:ascii="Times New Roman" w:hAnsi="Times New Roman"/>
          <w:sz w:val="28"/>
          <w:szCs w:val="28"/>
        </w:rPr>
      </w:pPr>
    </w:p>
    <w:p w:rsidR="001569BB" w:rsidRDefault="001569BB" w:rsidP="00675159">
      <w:pPr>
        <w:jc w:val="both"/>
        <w:rPr>
          <w:rFonts w:ascii="Times New Roman" w:hAnsi="Times New Roman"/>
          <w:sz w:val="28"/>
          <w:szCs w:val="28"/>
        </w:rPr>
      </w:pPr>
    </w:p>
    <w:p w:rsidR="001569BB" w:rsidRDefault="001569BB" w:rsidP="00675159">
      <w:pPr>
        <w:jc w:val="both"/>
        <w:rPr>
          <w:rFonts w:ascii="Times New Roman" w:hAnsi="Times New Roman"/>
          <w:sz w:val="28"/>
          <w:szCs w:val="28"/>
        </w:rPr>
      </w:pPr>
    </w:p>
    <w:p w:rsidR="001569BB" w:rsidRDefault="001569BB" w:rsidP="00675159">
      <w:pPr>
        <w:jc w:val="both"/>
        <w:rPr>
          <w:rFonts w:ascii="Times New Roman" w:hAnsi="Times New Roman"/>
          <w:sz w:val="28"/>
          <w:szCs w:val="28"/>
        </w:rPr>
      </w:pPr>
    </w:p>
    <w:p w:rsidR="001569BB" w:rsidRDefault="001569BB" w:rsidP="005C3142">
      <w:pPr>
        <w:spacing w:line="240" w:lineRule="auto"/>
        <w:jc w:val="right"/>
        <w:rPr>
          <w:rFonts w:ascii="Times New Roman" w:hAnsi="Times New Roman"/>
          <w:sz w:val="28"/>
          <w:szCs w:val="28"/>
        </w:rPr>
      </w:pPr>
    </w:p>
    <w:p w:rsidR="001569BB" w:rsidRDefault="001569BB" w:rsidP="005C3142">
      <w:pPr>
        <w:spacing w:line="240" w:lineRule="auto"/>
        <w:jc w:val="right"/>
        <w:rPr>
          <w:rFonts w:ascii="Times New Roman" w:hAnsi="Times New Roman"/>
          <w:sz w:val="28"/>
          <w:szCs w:val="28"/>
        </w:rPr>
      </w:pPr>
    </w:p>
    <w:p w:rsidR="001569BB" w:rsidRDefault="001569BB" w:rsidP="005C3142">
      <w:pPr>
        <w:spacing w:line="240" w:lineRule="auto"/>
        <w:jc w:val="right"/>
        <w:rPr>
          <w:rFonts w:ascii="Times New Roman" w:hAnsi="Times New Roman"/>
          <w:sz w:val="28"/>
          <w:szCs w:val="28"/>
        </w:rPr>
      </w:pPr>
    </w:p>
    <w:p w:rsidR="001569BB" w:rsidRPr="005C3142" w:rsidRDefault="001569BB" w:rsidP="005C3142">
      <w:pPr>
        <w:spacing w:line="240" w:lineRule="auto"/>
        <w:jc w:val="right"/>
        <w:rPr>
          <w:rFonts w:ascii="Times New Roman" w:hAnsi="Times New Roman"/>
          <w:sz w:val="28"/>
          <w:szCs w:val="28"/>
        </w:rPr>
      </w:pPr>
      <w:r w:rsidRPr="005C3142">
        <w:rPr>
          <w:rFonts w:ascii="Times New Roman" w:hAnsi="Times New Roman"/>
          <w:sz w:val="28"/>
          <w:szCs w:val="28"/>
        </w:rPr>
        <w:t>Приложение</w:t>
      </w:r>
    </w:p>
    <w:p w:rsidR="001569BB" w:rsidRDefault="001569BB" w:rsidP="005C3142">
      <w:pPr>
        <w:spacing w:line="240" w:lineRule="auto"/>
        <w:jc w:val="right"/>
        <w:rPr>
          <w:rFonts w:ascii="Times New Roman" w:hAnsi="Times New Roman"/>
          <w:sz w:val="28"/>
          <w:szCs w:val="28"/>
        </w:rPr>
      </w:pPr>
      <w:r w:rsidRPr="005C3142">
        <w:rPr>
          <w:rFonts w:ascii="Times New Roman" w:hAnsi="Times New Roman"/>
          <w:sz w:val="28"/>
          <w:szCs w:val="28"/>
        </w:rPr>
        <w:t xml:space="preserve">к Порядку создания и </w:t>
      </w:r>
    </w:p>
    <w:p w:rsidR="001569BB" w:rsidRDefault="001569BB" w:rsidP="00B527A3">
      <w:pPr>
        <w:spacing w:line="240" w:lineRule="auto"/>
        <w:jc w:val="right"/>
        <w:rPr>
          <w:rFonts w:ascii="Times New Roman" w:hAnsi="Times New Roman"/>
          <w:sz w:val="28"/>
          <w:szCs w:val="28"/>
        </w:rPr>
      </w:pPr>
      <w:r w:rsidRPr="005C3142">
        <w:rPr>
          <w:rFonts w:ascii="Times New Roman" w:hAnsi="Times New Roman"/>
          <w:sz w:val="28"/>
          <w:szCs w:val="28"/>
        </w:rPr>
        <w:t>деятельности</w:t>
      </w:r>
      <w:r>
        <w:rPr>
          <w:rFonts w:ascii="Times New Roman" w:hAnsi="Times New Roman"/>
          <w:sz w:val="28"/>
          <w:szCs w:val="28"/>
        </w:rPr>
        <w:t xml:space="preserve"> </w:t>
      </w:r>
      <w:r w:rsidRPr="005C3142">
        <w:rPr>
          <w:rFonts w:ascii="Times New Roman" w:hAnsi="Times New Roman"/>
          <w:sz w:val="28"/>
          <w:szCs w:val="28"/>
        </w:rPr>
        <w:t>специализированной службы</w:t>
      </w:r>
    </w:p>
    <w:p w:rsidR="001569BB" w:rsidRPr="005C3142" w:rsidRDefault="001569BB" w:rsidP="005C3142">
      <w:pPr>
        <w:spacing w:line="240" w:lineRule="auto"/>
        <w:jc w:val="right"/>
        <w:rPr>
          <w:rFonts w:ascii="Times New Roman" w:hAnsi="Times New Roman"/>
          <w:sz w:val="28"/>
          <w:szCs w:val="28"/>
        </w:rPr>
      </w:pPr>
      <w:r w:rsidRPr="005C3142">
        <w:rPr>
          <w:rFonts w:ascii="Times New Roman" w:hAnsi="Times New Roman"/>
          <w:sz w:val="28"/>
          <w:szCs w:val="28"/>
        </w:rPr>
        <w:t>по вопросам похоронного дела</w:t>
      </w:r>
    </w:p>
    <w:p w:rsidR="001569BB" w:rsidRPr="005C3142" w:rsidRDefault="001569BB" w:rsidP="005C3142">
      <w:pPr>
        <w:spacing w:line="240" w:lineRule="auto"/>
        <w:jc w:val="right"/>
        <w:rPr>
          <w:rFonts w:ascii="Times New Roman" w:hAnsi="Times New Roman"/>
          <w:sz w:val="28"/>
          <w:szCs w:val="28"/>
        </w:rPr>
      </w:pPr>
      <w:r w:rsidRPr="005C3142">
        <w:rPr>
          <w:rFonts w:ascii="Times New Roman" w:hAnsi="Times New Roman"/>
          <w:sz w:val="28"/>
          <w:szCs w:val="28"/>
        </w:rPr>
        <w:t xml:space="preserve">на территории муниципального образования </w:t>
      </w:r>
    </w:p>
    <w:p w:rsidR="001569BB" w:rsidRPr="005C3142" w:rsidRDefault="001569BB" w:rsidP="005C3142">
      <w:pPr>
        <w:spacing w:line="240" w:lineRule="auto"/>
        <w:jc w:val="right"/>
        <w:rPr>
          <w:rFonts w:ascii="Times New Roman" w:hAnsi="Times New Roman"/>
          <w:sz w:val="28"/>
          <w:szCs w:val="28"/>
        </w:rPr>
      </w:pPr>
    </w:p>
    <w:p w:rsidR="001569BB" w:rsidRPr="005C3142" w:rsidRDefault="001569BB" w:rsidP="005C3142">
      <w:pPr>
        <w:jc w:val="center"/>
        <w:rPr>
          <w:rFonts w:ascii="Times New Roman" w:hAnsi="Times New Roman"/>
          <w:sz w:val="28"/>
          <w:szCs w:val="28"/>
        </w:rPr>
      </w:pPr>
      <w:r w:rsidRPr="005C3142">
        <w:rPr>
          <w:rFonts w:ascii="Times New Roman" w:hAnsi="Times New Roman"/>
          <w:sz w:val="28"/>
          <w:szCs w:val="28"/>
        </w:rPr>
        <w:t>Порядок</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xml:space="preserve">выбора хозяйствующего субъекта на право оказания услуг по погребению и получения статуса специализированной службы по вопросам похоронного дела на территории </w:t>
      </w:r>
      <w:r>
        <w:rPr>
          <w:rFonts w:ascii="Times New Roman" w:hAnsi="Times New Roman"/>
          <w:sz w:val="28"/>
          <w:szCs w:val="28"/>
        </w:rPr>
        <w:t>Русско-Тювеевского сельского поселения</w:t>
      </w:r>
    </w:p>
    <w:p w:rsidR="001569BB" w:rsidRDefault="001569BB" w:rsidP="000D05CC">
      <w:pPr>
        <w:rPr>
          <w:rFonts w:ascii="Times New Roman" w:hAnsi="Times New Roman"/>
          <w:sz w:val="28"/>
          <w:szCs w:val="28"/>
        </w:rPr>
      </w:pPr>
      <w:r w:rsidRPr="005C3142">
        <w:rPr>
          <w:rFonts w:ascii="Times New Roman" w:hAnsi="Times New Roman"/>
          <w:sz w:val="28"/>
          <w:szCs w:val="28"/>
        </w:rPr>
        <w:t>1. Выбор юридического лица или индивидуального предпринимателя (далее - хозяйствующий субъект) на право оказания услуг по погребению и получения статуса специализированной службы по вопросам похоронного дела на территории села производится на основе открытого конкурса по отбору хозяйствующего субъекта на право оказания услуг по погребению и получения статуса специализированной службы по вопросам похоронного дела на территории села (далее - конкурс).</w:t>
      </w:r>
      <w:r>
        <w:rPr>
          <w:rFonts w:ascii="Times New Roman" w:hAnsi="Times New Roman"/>
          <w:sz w:val="28"/>
          <w:szCs w:val="28"/>
        </w:rPr>
        <w:t xml:space="preserve">                                                                                                                    </w:t>
      </w:r>
      <w:r w:rsidRPr="005C3142">
        <w:rPr>
          <w:rFonts w:ascii="Times New Roman" w:hAnsi="Times New Roman"/>
          <w:sz w:val="28"/>
          <w:szCs w:val="28"/>
        </w:rPr>
        <w:t>2. Инициатором проведения конкурс</w:t>
      </w:r>
      <w:r>
        <w:rPr>
          <w:rFonts w:ascii="Times New Roman" w:hAnsi="Times New Roman"/>
          <w:sz w:val="28"/>
          <w:szCs w:val="28"/>
        </w:rPr>
        <w:t>а выступает Администрация села.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3. Конкурс проводится в соответствии с Федеральным законом от 6 октября 2003 года N 131-ФЗ "Об общих принципах организации местного самоуправления в Российской Федерации", Федеральным законом от 12.01.1996 № 8-ФЗ "О погребении и похоронном деле" (далее - Закон о похоронном деле), со статьями 447 - 449 Гражданского кодекса Российской Федерации.</w:t>
      </w:r>
    </w:p>
    <w:p w:rsidR="001569BB" w:rsidRDefault="001569BB" w:rsidP="000D05CC">
      <w:pPr>
        <w:rPr>
          <w:rFonts w:ascii="Times New Roman" w:hAnsi="Times New Roman"/>
          <w:sz w:val="28"/>
          <w:szCs w:val="28"/>
        </w:rPr>
      </w:pPr>
      <w:r w:rsidRPr="005C3142">
        <w:rPr>
          <w:rFonts w:ascii="Times New Roman" w:hAnsi="Times New Roman"/>
          <w:sz w:val="28"/>
          <w:szCs w:val="28"/>
        </w:rPr>
        <w:t>4. Договор с хозяйствующим субъектом на право оказания услуг по погребению и получения статуса специализированной службы по вопросам похоронного дела на территории села заключается сроком не более трех лет.</w:t>
      </w:r>
      <w:r>
        <w:rPr>
          <w:rFonts w:ascii="Times New Roman" w:hAnsi="Times New Roman"/>
          <w:sz w:val="28"/>
          <w:szCs w:val="28"/>
        </w:rPr>
        <w:t xml:space="preserve">                                                     </w:t>
      </w:r>
      <w:r w:rsidRPr="005C3142">
        <w:rPr>
          <w:rFonts w:ascii="Times New Roman" w:hAnsi="Times New Roman"/>
          <w:sz w:val="28"/>
          <w:szCs w:val="28"/>
        </w:rPr>
        <w:t>5. Конкурс проводится на основе следующих принципов:</w:t>
      </w:r>
      <w:r>
        <w:rPr>
          <w:rFonts w:ascii="Times New Roman" w:hAnsi="Times New Roman"/>
          <w:sz w:val="28"/>
          <w:szCs w:val="28"/>
        </w:rPr>
        <w:t xml:space="preserve">                                                    </w:t>
      </w:r>
      <w:r w:rsidRPr="005C3142">
        <w:rPr>
          <w:rFonts w:ascii="Times New Roman" w:hAnsi="Times New Roman"/>
          <w:sz w:val="28"/>
          <w:szCs w:val="28"/>
        </w:rPr>
        <w:t>1) создание равных условий участия в конкурсе для юридических лиц, независимо от организационно-правовой формы, и индивидуальных предпринимателей;</w:t>
      </w:r>
      <w:r>
        <w:rPr>
          <w:rFonts w:ascii="Times New Roman" w:hAnsi="Times New Roman"/>
          <w:sz w:val="28"/>
          <w:szCs w:val="28"/>
        </w:rPr>
        <w:t xml:space="preserve">                        2) добросовестная  </w:t>
      </w:r>
      <w:r w:rsidRPr="005C3142">
        <w:rPr>
          <w:rFonts w:ascii="Times New Roman" w:hAnsi="Times New Roman"/>
          <w:sz w:val="28"/>
          <w:szCs w:val="28"/>
        </w:rPr>
        <w:t>конкуренция;</w:t>
      </w:r>
      <w:r>
        <w:rPr>
          <w:rFonts w:ascii="Times New Roman" w:hAnsi="Times New Roman"/>
          <w:sz w:val="28"/>
          <w:szCs w:val="28"/>
        </w:rPr>
        <w:t xml:space="preserve">                                                                                                            </w:t>
      </w:r>
      <w:r w:rsidRPr="005C3142">
        <w:rPr>
          <w:rFonts w:ascii="Times New Roman" w:hAnsi="Times New Roman"/>
          <w:sz w:val="28"/>
          <w:szCs w:val="28"/>
        </w:rPr>
        <w:t>3) доступность информации о проведении конкурса и обеспечение открытости его проведения.</w:t>
      </w:r>
      <w:r>
        <w:rPr>
          <w:rFonts w:ascii="Times New Roman" w:hAnsi="Times New Roman"/>
          <w:sz w:val="28"/>
          <w:szCs w:val="28"/>
        </w:rPr>
        <w:t xml:space="preserve"> </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6. Нарушение процедуры организации или проведения конкурса, предусмотренной настоящим Порядком, является основанием для признания судом недействительными результатов конкурса.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7. Конкурс является открытым по составу участников и по форме подачи заявок.</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8. Хозяйствующий субъект, претендующий на право оказания услуг по погребению и получения статуса специализированной службы по вопросам похоронного дела на территории села, должен обеспечить:</w:t>
      </w:r>
    </w:p>
    <w:p w:rsidR="001569BB" w:rsidRPr="005C3142" w:rsidRDefault="001569BB" w:rsidP="000D05CC">
      <w:pPr>
        <w:rPr>
          <w:rFonts w:ascii="Times New Roman" w:hAnsi="Times New Roman"/>
          <w:sz w:val="28"/>
          <w:szCs w:val="28"/>
        </w:rPr>
      </w:pPr>
      <w:r w:rsidRPr="005C3142">
        <w:rPr>
          <w:rFonts w:ascii="Times New Roman" w:hAnsi="Times New Roman"/>
          <w:sz w:val="28"/>
          <w:szCs w:val="28"/>
        </w:rPr>
        <w:t>8.1. Предоставление гарантированного перечня услуг по погребению (в соответствии со статьей 9 Закона о похоронном деле):</w:t>
      </w:r>
      <w:r>
        <w:rPr>
          <w:rFonts w:ascii="Times New Roman" w:hAnsi="Times New Roman"/>
          <w:sz w:val="28"/>
          <w:szCs w:val="28"/>
        </w:rPr>
        <w:t xml:space="preserve">                                                          </w:t>
      </w:r>
      <w:r w:rsidRPr="005C3142">
        <w:rPr>
          <w:rFonts w:ascii="Times New Roman" w:hAnsi="Times New Roman"/>
          <w:sz w:val="28"/>
          <w:szCs w:val="28"/>
        </w:rPr>
        <w:t>а) гарантированный перечень услуг по погребению, предоставляемый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гарантируется оказание на безвозмездной основе следующего перечня услуг по погребению:</w:t>
      </w:r>
      <w:r>
        <w:rPr>
          <w:rFonts w:ascii="Times New Roman" w:hAnsi="Times New Roman"/>
          <w:sz w:val="28"/>
          <w:szCs w:val="28"/>
        </w:rPr>
        <w:t xml:space="preserve">                                                                                                                                </w:t>
      </w:r>
      <w:r w:rsidRPr="005C3142">
        <w:rPr>
          <w:rFonts w:ascii="Times New Roman" w:hAnsi="Times New Roman"/>
          <w:sz w:val="28"/>
          <w:szCs w:val="28"/>
        </w:rPr>
        <w:t>- оформление и выдача в установленном порядке документов, необходимых</w:t>
      </w:r>
      <w:r>
        <w:rPr>
          <w:rFonts w:ascii="Times New Roman" w:hAnsi="Times New Roman"/>
          <w:sz w:val="28"/>
          <w:szCs w:val="28"/>
        </w:rPr>
        <w:t xml:space="preserve"> для погребения умершего;                                                                                                                      </w:t>
      </w:r>
      <w:r w:rsidRPr="005C3142">
        <w:rPr>
          <w:rFonts w:ascii="Times New Roman" w:hAnsi="Times New Roman"/>
          <w:sz w:val="28"/>
          <w:szCs w:val="28"/>
        </w:rPr>
        <w:t>- предоставление и доставка в один адрес гроба и других предметов, необходимых для погребения, включ</w:t>
      </w:r>
      <w:r>
        <w:rPr>
          <w:rFonts w:ascii="Times New Roman" w:hAnsi="Times New Roman"/>
          <w:sz w:val="28"/>
          <w:szCs w:val="28"/>
        </w:rPr>
        <w:t xml:space="preserve">ая погрузо-разгрузочные работы;                                                                           </w:t>
      </w:r>
      <w:r w:rsidRPr="005C3142">
        <w:rPr>
          <w:rFonts w:ascii="Times New Roman" w:hAnsi="Times New Roman"/>
          <w:sz w:val="28"/>
          <w:szCs w:val="28"/>
        </w:rPr>
        <w:t xml:space="preserve">- перевозка тела (останков) умершего на кладбище (перевозка тела осуществляется на специализированном </w:t>
      </w:r>
      <w:r>
        <w:rPr>
          <w:rFonts w:ascii="Times New Roman" w:hAnsi="Times New Roman"/>
          <w:sz w:val="28"/>
          <w:szCs w:val="28"/>
        </w:rPr>
        <w:t xml:space="preserve">автотранспорте (автокатафалк);                                                        </w:t>
      </w:r>
      <w:r w:rsidRPr="005C3142">
        <w:rPr>
          <w:rFonts w:ascii="Times New Roman" w:hAnsi="Times New Roman"/>
          <w:sz w:val="28"/>
          <w:szCs w:val="28"/>
        </w:rPr>
        <w:t>- погребение (копка могилы для погребения и комплекс услуг по погребению, предоставление и установка похоронного ритуального регистрационного знака с надписью (фамилия, имя, отчество умершего, даты его рождения и смерти));</w:t>
      </w:r>
    </w:p>
    <w:p w:rsidR="001569BB" w:rsidRPr="005C3142" w:rsidRDefault="001569BB" w:rsidP="00752B0F">
      <w:pPr>
        <w:rPr>
          <w:rFonts w:ascii="Times New Roman" w:hAnsi="Times New Roman"/>
          <w:sz w:val="28"/>
          <w:szCs w:val="28"/>
        </w:rPr>
      </w:pPr>
      <w:r w:rsidRPr="005C3142">
        <w:rPr>
          <w:rFonts w:ascii="Times New Roman" w:hAnsi="Times New Roman"/>
          <w:sz w:val="28"/>
          <w:szCs w:val="28"/>
        </w:rPr>
        <w:t>б) гарантированный перечень услуг по погребению, предоставляемый 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а также при отсутствии иных лиц, взявших на себя обязанность осуществить погребение, погребение умершего на дому, на улице или в ином месте после установления органами внутренних дел его личности; погребение умерших, личность которых не установлена органами внутренних дел, гарантируется оказание на безвозмездной основе следующего перечня услуг по погребению:</w:t>
      </w:r>
      <w:r>
        <w:rPr>
          <w:rFonts w:ascii="Times New Roman" w:hAnsi="Times New Roman"/>
          <w:sz w:val="28"/>
          <w:szCs w:val="28"/>
        </w:rPr>
        <w:t xml:space="preserve">                                  </w:t>
      </w:r>
      <w:r w:rsidRPr="005C3142">
        <w:rPr>
          <w:rFonts w:ascii="Times New Roman" w:hAnsi="Times New Roman"/>
          <w:sz w:val="28"/>
          <w:szCs w:val="28"/>
        </w:rPr>
        <w:t>- оформление в установленном порядке документов, необходимых для погребения умершего;</w:t>
      </w:r>
      <w:r>
        <w:rPr>
          <w:rFonts w:ascii="Times New Roman" w:hAnsi="Times New Roman"/>
          <w:sz w:val="28"/>
          <w:szCs w:val="28"/>
        </w:rPr>
        <w:t xml:space="preserve">                                                                                                                                          </w:t>
      </w:r>
      <w:r w:rsidRPr="005C3142">
        <w:rPr>
          <w:rFonts w:ascii="Times New Roman" w:hAnsi="Times New Roman"/>
          <w:sz w:val="28"/>
          <w:szCs w:val="28"/>
        </w:rPr>
        <w:t>- предоставление и доставка гроба к месту нахождения умершего (погибшего);</w:t>
      </w:r>
      <w:r>
        <w:rPr>
          <w:rFonts w:ascii="Times New Roman" w:hAnsi="Times New Roman"/>
          <w:sz w:val="28"/>
          <w:szCs w:val="28"/>
        </w:rPr>
        <w:t xml:space="preserve">                           </w:t>
      </w:r>
      <w:r w:rsidRPr="005C3142">
        <w:rPr>
          <w:rFonts w:ascii="Times New Roman" w:hAnsi="Times New Roman"/>
          <w:sz w:val="28"/>
          <w:szCs w:val="28"/>
        </w:rPr>
        <w:t>- облачение тела умершего (погибшего);</w:t>
      </w:r>
      <w:r>
        <w:rPr>
          <w:rFonts w:ascii="Times New Roman" w:hAnsi="Times New Roman"/>
          <w:sz w:val="28"/>
          <w:szCs w:val="28"/>
        </w:rPr>
        <w:t xml:space="preserve">                                                                                       </w:t>
      </w:r>
      <w:r w:rsidRPr="005C3142">
        <w:rPr>
          <w:rFonts w:ascii="Times New Roman" w:hAnsi="Times New Roman"/>
          <w:sz w:val="28"/>
          <w:szCs w:val="28"/>
        </w:rPr>
        <w:t>- перевозка тела (останков) умершего на кладбище (перевозка тела осуществляется на специализированном автотранспорте (автокатафалк));</w:t>
      </w:r>
    </w:p>
    <w:p w:rsidR="001569BB" w:rsidRDefault="001569BB" w:rsidP="005C3142">
      <w:pPr>
        <w:jc w:val="both"/>
        <w:rPr>
          <w:rFonts w:ascii="Times New Roman" w:hAnsi="Times New Roman"/>
          <w:sz w:val="28"/>
          <w:szCs w:val="28"/>
        </w:rPr>
      </w:pPr>
      <w:r w:rsidRPr="005C3142">
        <w:rPr>
          <w:rFonts w:ascii="Times New Roman" w:hAnsi="Times New Roman"/>
          <w:sz w:val="28"/>
          <w:szCs w:val="28"/>
        </w:rPr>
        <w:t>- погребение (копка могилы для погребения и комплекс услуг по погребению, предоставление и установка похоронного ритуального регистрационного знака с надписью (фамилия, имя, отчество умершего, даты его рождения и смерти));</w:t>
      </w:r>
      <w:r>
        <w:rPr>
          <w:rFonts w:ascii="Times New Roman" w:hAnsi="Times New Roman"/>
          <w:sz w:val="28"/>
          <w:szCs w:val="28"/>
        </w:rPr>
        <w:t xml:space="preserve">           </w:t>
      </w:r>
      <w:r w:rsidRPr="005C3142">
        <w:rPr>
          <w:rFonts w:ascii="Times New Roman" w:hAnsi="Times New Roman"/>
          <w:sz w:val="28"/>
          <w:szCs w:val="28"/>
        </w:rPr>
        <w:t>в) оформление документов, необходимых для погребения:</w:t>
      </w:r>
      <w:r>
        <w:rPr>
          <w:rFonts w:ascii="Times New Roman" w:hAnsi="Times New Roman"/>
          <w:sz w:val="28"/>
          <w:szCs w:val="28"/>
        </w:rPr>
        <w:t xml:space="preserve">                                                       </w:t>
      </w:r>
      <w:r w:rsidRPr="005C3142">
        <w:rPr>
          <w:rFonts w:ascii="Times New Roman" w:hAnsi="Times New Roman"/>
          <w:sz w:val="28"/>
          <w:szCs w:val="28"/>
        </w:rPr>
        <w:t>- получение справки о смерти;</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оформление свидетельства о смерти в отделе ЗАГС;</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г) предоставление гроба - предоставляется гроб с оби</w:t>
      </w:r>
      <w:r>
        <w:rPr>
          <w:rFonts w:ascii="Times New Roman" w:hAnsi="Times New Roman"/>
          <w:sz w:val="28"/>
          <w:szCs w:val="28"/>
        </w:rPr>
        <w:t xml:space="preserve">вкой из хлопчатобумажной ткани;                                                                                                                                             </w:t>
      </w:r>
      <w:r w:rsidRPr="005C3142">
        <w:rPr>
          <w:rFonts w:ascii="Times New Roman" w:hAnsi="Times New Roman"/>
          <w:sz w:val="28"/>
          <w:szCs w:val="28"/>
        </w:rPr>
        <w:t>д) доставка гроба - доставка гроба по адресу осуществляется бригадой рабочих по выносу (для доставки гроба предоставляется специально оборудова</w:t>
      </w:r>
      <w:r>
        <w:rPr>
          <w:rFonts w:ascii="Times New Roman" w:hAnsi="Times New Roman"/>
          <w:sz w:val="28"/>
          <w:szCs w:val="28"/>
        </w:rPr>
        <w:t xml:space="preserve">нный транспорт - автокатафалк);                                                                                                                               </w:t>
      </w:r>
      <w:r w:rsidRPr="005C3142">
        <w:rPr>
          <w:rFonts w:ascii="Times New Roman" w:hAnsi="Times New Roman"/>
          <w:sz w:val="28"/>
          <w:szCs w:val="28"/>
        </w:rPr>
        <w:t xml:space="preserve">е) перевозка тела (останков) умершего на кладбище - перевозка тела (останков) умершего включает перевозку гроба с телом умершего из дома (морга) до кладбища автокатафалком с соблюдением скорости, не превышающей </w:t>
      </w:r>
      <w:smartTag w:uri="urn:schemas-microsoft-com:office:smarttags" w:element="metricconverter">
        <w:smartTagPr>
          <w:attr w:name="ProductID" w:val="40 км/ч"/>
        </w:smartTagPr>
        <w:r w:rsidRPr="005C3142">
          <w:rPr>
            <w:rFonts w:ascii="Times New Roman" w:hAnsi="Times New Roman"/>
            <w:sz w:val="28"/>
            <w:szCs w:val="28"/>
          </w:rPr>
          <w:t>40 км/ч</w:t>
        </w:r>
      </w:smartTag>
      <w:r w:rsidRPr="005C3142">
        <w:rPr>
          <w:rFonts w:ascii="Times New Roman" w:hAnsi="Times New Roman"/>
          <w:sz w:val="28"/>
          <w:szCs w:val="28"/>
        </w:rPr>
        <w:t>;</w:t>
      </w:r>
      <w:r>
        <w:rPr>
          <w:rFonts w:ascii="Times New Roman" w:hAnsi="Times New Roman"/>
          <w:sz w:val="28"/>
          <w:szCs w:val="28"/>
        </w:rPr>
        <w:t xml:space="preserve">                                         </w:t>
      </w:r>
      <w:r w:rsidRPr="005C3142">
        <w:rPr>
          <w:rFonts w:ascii="Times New Roman" w:hAnsi="Times New Roman"/>
          <w:sz w:val="28"/>
          <w:szCs w:val="28"/>
        </w:rPr>
        <w:t>д) погребение. Погребение включает:</w:t>
      </w:r>
    </w:p>
    <w:p w:rsidR="001569BB" w:rsidRDefault="001569BB" w:rsidP="005C3142">
      <w:pPr>
        <w:jc w:val="both"/>
        <w:rPr>
          <w:rFonts w:ascii="Times New Roman" w:hAnsi="Times New Roman"/>
          <w:sz w:val="28"/>
          <w:szCs w:val="28"/>
        </w:rPr>
      </w:pPr>
      <w:r w:rsidRPr="005C3142">
        <w:rPr>
          <w:rFonts w:ascii="Times New Roman" w:hAnsi="Times New Roman"/>
          <w:sz w:val="28"/>
          <w:szCs w:val="28"/>
        </w:rPr>
        <w:t>- рытье могилы установленного размера на отведенном участке кладбища, осуществляемое с использованием механических средств;</w:t>
      </w:r>
      <w:r>
        <w:rPr>
          <w:rFonts w:ascii="Times New Roman" w:hAnsi="Times New Roman"/>
          <w:sz w:val="28"/>
          <w:szCs w:val="28"/>
        </w:rPr>
        <w:t xml:space="preserve">                                                      </w:t>
      </w:r>
      <w:r w:rsidRPr="005C3142">
        <w:rPr>
          <w:rFonts w:ascii="Times New Roman" w:hAnsi="Times New Roman"/>
          <w:sz w:val="28"/>
          <w:szCs w:val="28"/>
        </w:rPr>
        <w:t>- опускание гроба в могилу;</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засыпку могилы;</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устройство надмогильного холма.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8.2. Ведение документации:</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журнал принятых заявок на захоронение - где фиксируются дата и время поступления уведомления; данные на усопшего; фамилия и подпись лица, принявшего уведомление;</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книга регистрации захоронений - где фиксируются дата и время погребения; государственный номер катафалка, задействованного на погребении; сектор захоронения; номер, присвоенный захоронению; фамилия и подпись ответственного лица; и другие факты и обстоятельства, связанные с производством работ и имеющие значение во взаимоотношениях Заказчика и Исполнителя.</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8.3. Круглосуточный прием заказов на захоронение. Прием заказов осуществляется по прямой телефонной связи для приема заявок либо в помещении, оборудованном для приема заказов. Прием заказов осуществляется обученным персоналом.</w:t>
      </w:r>
      <w:r>
        <w:rPr>
          <w:rFonts w:ascii="Times New Roman" w:hAnsi="Times New Roman"/>
          <w:sz w:val="28"/>
          <w:szCs w:val="28"/>
        </w:rPr>
        <w:t xml:space="preserve">              </w:t>
      </w:r>
      <w:r w:rsidRPr="005C3142">
        <w:rPr>
          <w:rFonts w:ascii="Times New Roman" w:hAnsi="Times New Roman"/>
          <w:sz w:val="28"/>
          <w:szCs w:val="28"/>
        </w:rPr>
        <w:t>9. Инициатор конкурса вправе привлечь на основе договора юридическое лицо (далее - специализированная организация) для осуществления функций по проведению конкурса, включая разработку конкурсной документации, опубликование и размещение извещения о проведении конкурса и иных, связанных с обеспечением проведения конкурса, функций. Специализированная организация не может быть участником конкурса.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10. Для организации и проведения конкурса инициатор размещает не менее чем за тридцать дней до начала вскрытия конвертов извещение в электронных и печатных средствах массовой информации о проведении конкурса следующего содержания:</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предмет конкурса с указанием необходимого объема выполняемых работ и услуг;</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наименование, место нахождения, почтовый адрес, адрес электронной почты, номер контактного телефона организатора, заказчика;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срок, место и порядок предоставления конкурсной документации (далее - документация).</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10.1. Документация, разрабатываемая и утверждаемая заказчиком, содержит установленные заказчиком требования к качеству, техническим характеристикам работ, услуг и иные показатели, связанные с определением соответствия выполняемых работ и оказываемых услуг потребностям заказчика.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10.2. Документация определяет место, условия и сроки выполнения работ и оказания услуг; порядок, место, даты начала и окончания срока подачи заявок на участие в конкурсе; порядок и срок отзыва заявок на участие в конкурсе; формы, порядок, даты начала и окончания срока предоставления участникам конкурса разъяснений положений документации; место, порядок, дата и время вскрытия конвертов с заявками на участие в конкурсе; критерии оценки заявок на участие в конкурсе; порядок оценки и сопоставления заявок на участие в конкурсе.</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11. При проведении конкурса хозяйствующий субъект, претендующий на право оказания услуг по погребению и получения статуса специализированной службы по вопросам похоронного дела на территории села (далее - претендент), должен соответствовать следующим требованиям:</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соответствие претендента требованиям, устанавливаемым в соответствии с законодательством Российской Федерации к лицам, осуществляющим вид деятельности, являющийся предметом конкурса;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rsidR="001569BB" w:rsidRPr="005C3142" w:rsidRDefault="001569BB" w:rsidP="005C3142">
      <w:pPr>
        <w:jc w:val="both"/>
        <w:rPr>
          <w:rFonts w:ascii="Times New Roman" w:hAnsi="Times New Roman"/>
          <w:sz w:val="28"/>
          <w:szCs w:val="28"/>
        </w:rPr>
      </w:pP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деятельность претендента на день рассмотрения заявки на участие в конкурсе не приостановлена в порядке, предусмотренном Кодексом Российской Федерации об административных правонарушениях;</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отсутствие у претендента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отсутствие в реестре недобросовестных поставщиков сведений о претенденте.</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12. Для участия в конкурсе претендент подает заявку на участие в конкурсе. Заявка должна содержать:</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12.1. Сведения и документы о претенденте, подавшем заявку:</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опись прилагаемых к конкурсной заявке документов;</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б) полученную не ранее чем за шесть месяцев до дня размещения на официальном сайте извещения о проведении открытого конкурса: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выписку из Единого государственного реестра юридических лиц или нотариально заверенную копию такой выписки - для юридических лиц;</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выписку из Единого государственного реестра индивидуальных предпринимателей или нотариально заверенную копию такой выписки - для индивидуальных предпринимателей;</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копии документов, удостоверяющих личность, - для иных физических лиц;</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 для иностранных лиц;</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в) документ, подтверждающий полномочия лица на осуществление действий от имени претендента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настоящего раздела - руководитель);</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г) копии учредительных документов претендента (для юридических лиц).</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12.2. Правоустанавливающие документы на помещения для организации пунктов приема заказов на погребение либо копии договоров аренды помещений.</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12.3. Правоустанавливающие документы на специализированную технику (катафалк) либо копии договоров аренды специализированной техники.</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13. Заявка оформляется претендентом в письменной форме.</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13.1. Все документы, входящие в заявку, должны быть надлежащим образом оформлены, должны иметь необходимые для их идентификации реквизиты (бланк отправителя, исходящий номер, дата выдачи,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13.2. Все страницы заявки, в которых внесены дополнения или поправки, должны быть подписаны лицом, подписавшим заявку, и заверены печатью. Копия документа считается надлежаще заверенной в случае, если она заверена на каждой странице подписью участника - физического лица (индивидуального предпринимателя) либо подписью руководителя участника - юридического лица и скреплена печатью участника.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13.3. Использование факсимиле недопустимо, в противном случае такие документы считаются не имеющими юридической силы. Документ в составе заявки, предоставленной с нарушением требований, будет считаться не имеющим юридической силы.</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13.4. Претендент подает заявку на участие в конкурсе в запечатанном конверте.</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13.5. Претендент вправе подать только одну заявку на участие в конкурсе в отношении каждого предмета конкурса (лота).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14. Конкурсная комиссия рассматривает заявки на участие в конкурсе на соответствие требованиям, установленным конкурсной документацией.</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14.1. Срок рассмотрения заявок на участие в конкурсе не может превышать десяти дней со дня вскрытия конвертов с заявками на участие в конкурсе.</w:t>
      </w:r>
      <w:r>
        <w:rPr>
          <w:rFonts w:ascii="Times New Roman" w:hAnsi="Times New Roman"/>
          <w:sz w:val="28"/>
          <w:szCs w:val="28"/>
        </w:rPr>
        <w:t xml:space="preserve">                        </w:t>
      </w:r>
      <w:r w:rsidRPr="005C3142">
        <w:rPr>
          <w:rFonts w:ascii="Times New Roman" w:hAnsi="Times New Roman"/>
          <w:sz w:val="28"/>
          <w:szCs w:val="28"/>
        </w:rPr>
        <w:t>14.2. На основании результатов рассмотрения заявок конкурсной комиссией принимается решение:</w:t>
      </w:r>
    </w:p>
    <w:p w:rsidR="001569BB" w:rsidRPr="005C3142" w:rsidRDefault="001569BB" w:rsidP="00752B0F">
      <w:pPr>
        <w:rPr>
          <w:rFonts w:ascii="Times New Roman" w:hAnsi="Times New Roman"/>
          <w:sz w:val="28"/>
          <w:szCs w:val="28"/>
        </w:rPr>
      </w:pPr>
      <w:r w:rsidRPr="005C3142">
        <w:rPr>
          <w:rFonts w:ascii="Times New Roman" w:hAnsi="Times New Roman"/>
          <w:sz w:val="28"/>
          <w:szCs w:val="28"/>
        </w:rPr>
        <w:t>а) о допуске к участию в конкурсе претендента (о признании претендента, подавшег</w:t>
      </w:r>
      <w:r>
        <w:rPr>
          <w:rFonts w:ascii="Times New Roman" w:hAnsi="Times New Roman"/>
          <w:sz w:val="28"/>
          <w:szCs w:val="28"/>
        </w:rPr>
        <w:t xml:space="preserve">о заявку, участником конкурса);                                                                                  </w:t>
      </w:r>
      <w:r w:rsidRPr="005C3142">
        <w:rPr>
          <w:rFonts w:ascii="Times New Roman" w:hAnsi="Times New Roman"/>
          <w:sz w:val="28"/>
          <w:szCs w:val="28"/>
        </w:rPr>
        <w:t>б) об отказе в допуске претендента к участию в конкурсе.</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14.3. Претендент не допускается до участия в конкурсе в случае:</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 непредставления определенных настоящей конкурсной документацией документов либо наличия в таких документах недостоверных сведений об участнике или о работах, на выполнение которых размещается заказ;</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2) несоответствия участника установленным требованиям;</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3) несоответствия заявки на участие в конкурсе требованиям конкурсной документации.</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14.4. В случае установления недостоверности сведений, содержащихся в документах, представленных претендентом, конкурсная комиссия вправе отстранить его от участия в конкурсе на любом этапе его проведения.</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14.5. Конкурсная комиссия оценивает и сопоставляет заявки претендентов, которые были признаны участниками конкурса, в целях выявления лучших условий исполнения договора.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14.6. Оценка заявок осуществляется в соответствии со следующими критериями:</w:t>
      </w:r>
      <w:r>
        <w:rPr>
          <w:rFonts w:ascii="Times New Roman" w:hAnsi="Times New Roman"/>
          <w:sz w:val="28"/>
          <w:szCs w:val="28"/>
        </w:rPr>
        <w:t xml:space="preserve">                          </w:t>
      </w:r>
      <w:r w:rsidRPr="005C3142">
        <w:rPr>
          <w:rFonts w:ascii="Times New Roman" w:hAnsi="Times New Roman"/>
          <w:sz w:val="28"/>
          <w:szCs w:val="28"/>
        </w:rPr>
        <w:t>- объем предоставления услуг по гарантированному перечню;</w:t>
      </w:r>
      <w:r>
        <w:rPr>
          <w:rFonts w:ascii="Times New Roman" w:hAnsi="Times New Roman"/>
          <w:sz w:val="28"/>
          <w:szCs w:val="28"/>
        </w:rPr>
        <w:t xml:space="preserve">                                                  </w:t>
      </w:r>
      <w:r w:rsidRPr="005C3142">
        <w:rPr>
          <w:rFonts w:ascii="Times New Roman" w:hAnsi="Times New Roman"/>
          <w:sz w:val="28"/>
          <w:szCs w:val="28"/>
        </w:rPr>
        <w:t>- качество предоставляемых услуг по гарантированному перечню.</w:t>
      </w:r>
    </w:p>
    <w:p w:rsidR="001569BB" w:rsidRPr="005C3142" w:rsidRDefault="001569BB" w:rsidP="00752B0F">
      <w:pPr>
        <w:rPr>
          <w:rFonts w:ascii="Times New Roman" w:hAnsi="Times New Roman"/>
          <w:sz w:val="28"/>
          <w:szCs w:val="28"/>
        </w:rPr>
      </w:pPr>
      <w:r w:rsidRPr="005C3142">
        <w:rPr>
          <w:rFonts w:ascii="Times New Roman" w:hAnsi="Times New Roman"/>
          <w:sz w:val="28"/>
          <w:szCs w:val="28"/>
        </w:rPr>
        <w:t>14.6.1. При оценке и сопоставлении заявок на участие в конкурсе по критерию "объем предоставления услуг" комиссия оценивает объем услуг по гарантированному перечню по погребению, которые обязуется выполнять претендент:</w:t>
      </w:r>
      <w:r>
        <w:rPr>
          <w:rFonts w:ascii="Times New Roman" w:hAnsi="Times New Roman"/>
          <w:sz w:val="28"/>
          <w:szCs w:val="28"/>
        </w:rPr>
        <w:t xml:space="preserve">                                                                                                                                       </w:t>
      </w:r>
      <w:r w:rsidRPr="005C3142">
        <w:rPr>
          <w:rFonts w:ascii="Times New Roman" w:hAnsi="Times New Roman"/>
          <w:sz w:val="28"/>
          <w:szCs w:val="28"/>
        </w:rPr>
        <w:t>- полный комплекс услуг, предусмотренных статьей 9 Закона о похоронном деле, - 100 баллов;</w:t>
      </w:r>
      <w:r>
        <w:rPr>
          <w:rFonts w:ascii="Times New Roman" w:hAnsi="Times New Roman"/>
          <w:sz w:val="28"/>
          <w:szCs w:val="28"/>
        </w:rPr>
        <w:t xml:space="preserve">                                                                                                                                       </w:t>
      </w:r>
      <w:r w:rsidRPr="005C3142">
        <w:rPr>
          <w:rFonts w:ascii="Times New Roman" w:hAnsi="Times New Roman"/>
          <w:sz w:val="28"/>
          <w:szCs w:val="28"/>
        </w:rPr>
        <w:t>- за каждую отсутствующую услугу - снижение на 10 баллов.</w:t>
      </w:r>
    </w:p>
    <w:p w:rsidR="001569BB" w:rsidRPr="005C3142" w:rsidRDefault="001569BB" w:rsidP="00752B0F">
      <w:pPr>
        <w:rPr>
          <w:rFonts w:ascii="Times New Roman" w:hAnsi="Times New Roman"/>
          <w:sz w:val="28"/>
          <w:szCs w:val="28"/>
        </w:rPr>
      </w:pPr>
      <w:r w:rsidRPr="005C3142">
        <w:rPr>
          <w:rFonts w:ascii="Times New Roman" w:hAnsi="Times New Roman"/>
          <w:sz w:val="28"/>
          <w:szCs w:val="28"/>
        </w:rPr>
        <w:t>14.6.2. При оценке и сопоставлении заявок на участие в конкурсе по критерию "качество предоставляемых услуг" конкурсная комиссия оценивает наличие у претендента производственных мощностей, технологического оборудования, трудовых, финансовых ресурсов, салонов-магазинов, опыта работы в сфере оказания услуг по погребению и иные показатели, необходимые для оказания услуг, являющихся предметом контракта.</w:t>
      </w:r>
      <w:r>
        <w:rPr>
          <w:rFonts w:ascii="Times New Roman" w:hAnsi="Times New Roman"/>
          <w:sz w:val="28"/>
          <w:szCs w:val="28"/>
        </w:rPr>
        <w:t xml:space="preserve">                                                                                    </w:t>
      </w:r>
      <w:r w:rsidRPr="005C3142">
        <w:rPr>
          <w:rFonts w:ascii="Times New Roman" w:hAnsi="Times New Roman"/>
          <w:sz w:val="28"/>
          <w:szCs w:val="28"/>
        </w:rPr>
        <w:t>14.6.3. Оценка и сопоставление заявок на участие в конкурсе по критерию "качество услуг и квалификация участника конкурса" производится по следующему перечню показателей:</w:t>
      </w:r>
      <w:r>
        <w:rPr>
          <w:rFonts w:ascii="Times New Roman" w:hAnsi="Times New Roman"/>
          <w:sz w:val="28"/>
          <w:szCs w:val="28"/>
        </w:rPr>
        <w:t xml:space="preserve">                                                                                                                                         </w:t>
      </w:r>
      <w:r w:rsidRPr="005C3142">
        <w:rPr>
          <w:rFonts w:ascii="Times New Roman" w:hAnsi="Times New Roman"/>
          <w:sz w:val="28"/>
          <w:szCs w:val="28"/>
        </w:rPr>
        <w:t>а) наличие специализированного транспорта для предоставления услуг по захоронению:</w:t>
      </w:r>
      <w:r>
        <w:rPr>
          <w:rFonts w:ascii="Times New Roman" w:hAnsi="Times New Roman"/>
          <w:sz w:val="28"/>
          <w:szCs w:val="28"/>
        </w:rPr>
        <w:t xml:space="preserve">                                                                                                                                </w:t>
      </w:r>
      <w:r w:rsidRPr="005C3142">
        <w:rPr>
          <w:rFonts w:ascii="Times New Roman" w:hAnsi="Times New Roman"/>
          <w:sz w:val="28"/>
          <w:szCs w:val="28"/>
        </w:rPr>
        <w:t>- отсутствие транспорта для предоставления услуг по захоронению - 0 баллов;</w:t>
      </w:r>
      <w:r>
        <w:rPr>
          <w:rFonts w:ascii="Times New Roman" w:hAnsi="Times New Roman"/>
          <w:sz w:val="28"/>
          <w:szCs w:val="28"/>
        </w:rPr>
        <w:t xml:space="preserve">                        </w:t>
      </w:r>
      <w:r w:rsidRPr="005C3142">
        <w:rPr>
          <w:rFonts w:ascii="Times New Roman" w:hAnsi="Times New Roman"/>
          <w:sz w:val="28"/>
          <w:szCs w:val="28"/>
        </w:rPr>
        <w:t>- наличие транспорта для предоставления услуг по захоронению - 20 баллов;</w:t>
      </w:r>
    </w:p>
    <w:p w:rsidR="001569BB" w:rsidRPr="005C3142" w:rsidRDefault="001569BB" w:rsidP="00752B0F">
      <w:pPr>
        <w:rPr>
          <w:rFonts w:ascii="Times New Roman" w:hAnsi="Times New Roman"/>
          <w:sz w:val="28"/>
          <w:szCs w:val="28"/>
        </w:rPr>
      </w:pPr>
      <w:r w:rsidRPr="005C3142">
        <w:rPr>
          <w:rFonts w:ascii="Times New Roman" w:hAnsi="Times New Roman"/>
          <w:sz w:val="28"/>
          <w:szCs w:val="28"/>
        </w:rPr>
        <w:t>б) наличие персонала для оказания услуг, материально-технической базы для изготовления предметов похоронного ритуала либо наличие договоров с хозяйствующими субъектами, производящими предметы траурного ритуала, на изготовле</w:t>
      </w:r>
      <w:r>
        <w:rPr>
          <w:rFonts w:ascii="Times New Roman" w:hAnsi="Times New Roman"/>
          <w:sz w:val="28"/>
          <w:szCs w:val="28"/>
        </w:rPr>
        <w:t xml:space="preserve">ние или приобретение продукции:                                                                           </w:t>
      </w:r>
      <w:r w:rsidRPr="005C3142">
        <w:rPr>
          <w:rFonts w:ascii="Times New Roman" w:hAnsi="Times New Roman"/>
          <w:sz w:val="28"/>
          <w:szCs w:val="28"/>
        </w:rPr>
        <w:t>- отсутствие персонала для оказания услуг, отсутствие материально-технической базы для изготовления предметов похоронного ритуала и (или) договоров с хозяйствующими субъектами, производящими предметы траурного ритуала, на изготовление или при</w:t>
      </w:r>
      <w:r>
        <w:rPr>
          <w:rFonts w:ascii="Times New Roman" w:hAnsi="Times New Roman"/>
          <w:sz w:val="28"/>
          <w:szCs w:val="28"/>
        </w:rPr>
        <w:t xml:space="preserve">обретение продукции - 0 баллов;                                                            </w:t>
      </w:r>
      <w:r w:rsidRPr="005C3142">
        <w:rPr>
          <w:rFonts w:ascii="Times New Roman" w:hAnsi="Times New Roman"/>
          <w:sz w:val="28"/>
          <w:szCs w:val="28"/>
        </w:rPr>
        <w:t>- наличие менее 4 единиц персонала для оказания услуг при отсутствии материально-технической базы для изготовления предметов похоронного ритуала и (или) договоров с хозяйствующими субъектами, производящими предметы траурного ритуала, на изготовление или прио</w:t>
      </w:r>
      <w:r>
        <w:rPr>
          <w:rFonts w:ascii="Times New Roman" w:hAnsi="Times New Roman"/>
          <w:sz w:val="28"/>
          <w:szCs w:val="28"/>
        </w:rPr>
        <w:t xml:space="preserve">бретение продукции - 10 баллов;                          </w:t>
      </w:r>
      <w:r w:rsidRPr="005C3142">
        <w:rPr>
          <w:rFonts w:ascii="Times New Roman" w:hAnsi="Times New Roman"/>
          <w:sz w:val="28"/>
          <w:szCs w:val="28"/>
        </w:rPr>
        <w:t>- наличие менее 4 единиц персонала для оказания услуг, при наличии материально-технической базы для изготовления предметов похоронного ритуала и (или) наличии договоров с хозяйствующими субъектами, производящими предметы траурного ритуала, на изготовление или прио</w:t>
      </w:r>
      <w:r>
        <w:rPr>
          <w:rFonts w:ascii="Times New Roman" w:hAnsi="Times New Roman"/>
          <w:sz w:val="28"/>
          <w:szCs w:val="28"/>
        </w:rPr>
        <w:t xml:space="preserve">бретение продукции – 20 баллов;                    </w:t>
      </w:r>
      <w:r w:rsidRPr="005C3142">
        <w:rPr>
          <w:rFonts w:ascii="Times New Roman" w:hAnsi="Times New Roman"/>
          <w:sz w:val="28"/>
          <w:szCs w:val="28"/>
        </w:rPr>
        <w:t>- наличие 4 и более единиц персонала для оказания услуг, при наличии материально-технической базы для изготовления предметов похоронного ритуала и (или) наличии договоров с хозяйствующими субъектами, производящими предметы траурного ритуала, на изготовление или приобретение продукции - 30 баллов;</w:t>
      </w:r>
    </w:p>
    <w:p w:rsidR="001569BB" w:rsidRPr="005C3142" w:rsidRDefault="001569BB" w:rsidP="00752B0F">
      <w:pPr>
        <w:rPr>
          <w:rFonts w:ascii="Times New Roman" w:hAnsi="Times New Roman"/>
          <w:sz w:val="28"/>
          <w:szCs w:val="28"/>
        </w:rPr>
      </w:pPr>
      <w:r w:rsidRPr="005C3142">
        <w:rPr>
          <w:rFonts w:ascii="Times New Roman" w:hAnsi="Times New Roman"/>
          <w:sz w:val="28"/>
          <w:szCs w:val="28"/>
        </w:rPr>
        <w:t>в) наличие салона-магазина для ритуальных услуг с прямой телефонной связью для приема заявок (в собс</w:t>
      </w:r>
      <w:r>
        <w:rPr>
          <w:rFonts w:ascii="Times New Roman" w:hAnsi="Times New Roman"/>
          <w:sz w:val="28"/>
          <w:szCs w:val="28"/>
        </w:rPr>
        <w:t xml:space="preserve">твенности, по договору аренды):                                                           </w:t>
      </w:r>
      <w:r w:rsidRPr="005C3142">
        <w:rPr>
          <w:rFonts w:ascii="Times New Roman" w:hAnsi="Times New Roman"/>
          <w:sz w:val="28"/>
          <w:szCs w:val="28"/>
        </w:rPr>
        <w:t>- отсутствие салона-магазина для ритуальных услуг в собственности, по договору аренды - 0 баллов;</w:t>
      </w:r>
      <w:r>
        <w:rPr>
          <w:rFonts w:ascii="Times New Roman" w:hAnsi="Times New Roman"/>
          <w:sz w:val="28"/>
          <w:szCs w:val="28"/>
        </w:rPr>
        <w:t xml:space="preserve">                                                                                                                         </w:t>
      </w:r>
      <w:r w:rsidRPr="005C3142">
        <w:rPr>
          <w:rFonts w:ascii="Times New Roman" w:hAnsi="Times New Roman"/>
          <w:sz w:val="28"/>
          <w:szCs w:val="28"/>
        </w:rPr>
        <w:t>- наличие 1 салона-магазина для ритуальных услуг - 20 баллов;</w:t>
      </w:r>
    </w:p>
    <w:p w:rsidR="001569BB" w:rsidRPr="005C3142" w:rsidRDefault="001569BB" w:rsidP="00752B0F">
      <w:pPr>
        <w:rPr>
          <w:rFonts w:ascii="Times New Roman" w:hAnsi="Times New Roman"/>
          <w:sz w:val="28"/>
          <w:szCs w:val="28"/>
        </w:rPr>
      </w:pPr>
      <w:r w:rsidRPr="005C3142">
        <w:rPr>
          <w:rFonts w:ascii="Times New Roman" w:hAnsi="Times New Roman"/>
          <w:sz w:val="28"/>
          <w:szCs w:val="28"/>
        </w:rPr>
        <w:t>г) опыт (стаж) работы в сфере похоронного дела:</w:t>
      </w:r>
      <w:r>
        <w:rPr>
          <w:rFonts w:ascii="Times New Roman" w:hAnsi="Times New Roman"/>
          <w:sz w:val="28"/>
          <w:szCs w:val="28"/>
        </w:rPr>
        <w:t xml:space="preserve">                                                                       </w:t>
      </w:r>
      <w:r w:rsidRPr="005C3142">
        <w:rPr>
          <w:rFonts w:ascii="Times New Roman" w:hAnsi="Times New Roman"/>
          <w:sz w:val="28"/>
          <w:szCs w:val="28"/>
        </w:rPr>
        <w:t>- отсутствие опыта работы в сфере похоронного дела - 0 баллов;</w:t>
      </w:r>
      <w:r>
        <w:rPr>
          <w:rFonts w:ascii="Times New Roman" w:hAnsi="Times New Roman"/>
          <w:sz w:val="28"/>
          <w:szCs w:val="28"/>
        </w:rPr>
        <w:t xml:space="preserve">                                              </w:t>
      </w:r>
      <w:r w:rsidRPr="005C3142">
        <w:rPr>
          <w:rFonts w:ascii="Times New Roman" w:hAnsi="Times New Roman"/>
          <w:sz w:val="28"/>
          <w:szCs w:val="28"/>
        </w:rPr>
        <w:t>- наличие опыта работы в сфере похорон</w:t>
      </w:r>
      <w:r>
        <w:rPr>
          <w:rFonts w:ascii="Times New Roman" w:hAnsi="Times New Roman"/>
          <w:sz w:val="28"/>
          <w:szCs w:val="28"/>
        </w:rPr>
        <w:t xml:space="preserve">ного дела до 3 лет - 10 баллов;                                </w:t>
      </w:r>
      <w:r w:rsidRPr="005C3142">
        <w:rPr>
          <w:rFonts w:ascii="Times New Roman" w:hAnsi="Times New Roman"/>
          <w:sz w:val="28"/>
          <w:szCs w:val="28"/>
        </w:rPr>
        <w:t>- наличие опыта работы в сфере похорон</w:t>
      </w:r>
      <w:r>
        <w:rPr>
          <w:rFonts w:ascii="Times New Roman" w:hAnsi="Times New Roman"/>
          <w:sz w:val="28"/>
          <w:szCs w:val="28"/>
        </w:rPr>
        <w:t xml:space="preserve">ного дела до 5 лет - 15 баллов;                       </w:t>
      </w:r>
      <w:r w:rsidRPr="005C3142">
        <w:rPr>
          <w:rFonts w:ascii="Times New Roman" w:hAnsi="Times New Roman"/>
          <w:sz w:val="28"/>
          <w:szCs w:val="28"/>
        </w:rPr>
        <w:t>- наличие опыта работы в сфере похоронного дела свыше 10 лет - 30 баллов.</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14.7. 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об условиях исполнения муниципального контракта, предложенных в таких заявках, о критериях оценки таких заявок, о принятом на основании результатов оценки и сопоставления заявок на участие в конкурсе решении о присвоении заявкам на участие в конкурсе порядковых номеров, а также наименование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конкурсной комиссии и заказчиком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второй передается победителю конкурса. Информация, относящаяся к рассмотрению, разъяснению, оценке и сопоставлению заявок, и рекомендации о присуждении муниципального контракта, не подлежит раскрытию участникам конкурса или любым иным лицам, не имеющим официального отношения к этому процессу, до того, пока не будет объявлен победитель конкурса.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15. На основании результатов оценки и сопоставления заявок на участие в конкурсе конкурсной комиссией каждой заявке присваивается порядковый номер относительно других по мере уменьшения степени выгодности содержащихся в них условий исполнения договора.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15.1. Победителем конкурса признается претендент, который предложил лучшие условия исполнения договора, и заявке которого присвоен первый номер.</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15.2.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которая поступила ранее других заявок на участие в конкурсе, содержащих такие условия.</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15.3. В случае если после объявления победителя конкурса конкурсной комиссии станут известны факты несоответствия победителя конкурса требованиям к участникам конкурса, результаты конкурса аннулируются и новым победителем конкурса признается участник, заявке которого присвоен второй номер.</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15.4. Для возмещения расходов, связанных с предоставлением услуг по гарантированному перечню, организации, ставшей победителем конкурса, необходимо будет установить контрактные отношения с:</w:t>
      </w:r>
      <w:r>
        <w:rPr>
          <w:rFonts w:ascii="Times New Roman" w:hAnsi="Times New Roman"/>
          <w:sz w:val="28"/>
          <w:szCs w:val="28"/>
        </w:rPr>
        <w:t xml:space="preserve">                                </w:t>
      </w:r>
      <w:r w:rsidRPr="005C3142">
        <w:rPr>
          <w:rFonts w:ascii="Times New Roman" w:hAnsi="Times New Roman"/>
          <w:sz w:val="28"/>
          <w:szCs w:val="28"/>
        </w:rPr>
        <w:t>Пенсионным фондом Российской Федерации - на погребение пенсионеров, не работавших на день смерти; на погребение умерших не работавших пенсионеров, досрочно оформивших пенсию по предложению органов службы занятости (в случае, если смерть пенсионера наступила в период получения досрочной пенсии до достижения им возраста, дающего право на пол</w:t>
      </w:r>
      <w:r>
        <w:rPr>
          <w:rFonts w:ascii="Times New Roman" w:hAnsi="Times New Roman"/>
          <w:sz w:val="28"/>
          <w:szCs w:val="28"/>
        </w:rPr>
        <w:t xml:space="preserve">учение соответствующей пенсии);  </w:t>
      </w:r>
      <w:r w:rsidRPr="005C3142">
        <w:rPr>
          <w:rFonts w:ascii="Times New Roman" w:hAnsi="Times New Roman"/>
          <w:sz w:val="28"/>
          <w:szCs w:val="28"/>
        </w:rPr>
        <w:t>Фондом социального страхования Российской Федерации - на погребение умерших работавших граждан и умерших несовершеннолетних ч</w:t>
      </w:r>
      <w:r>
        <w:rPr>
          <w:rFonts w:ascii="Times New Roman" w:hAnsi="Times New Roman"/>
          <w:sz w:val="28"/>
          <w:szCs w:val="28"/>
        </w:rPr>
        <w:t xml:space="preserve">ленов семей работающих граждан;                                                                                                                           </w:t>
      </w:r>
      <w:r w:rsidRPr="005C3142">
        <w:rPr>
          <w:rFonts w:ascii="Times New Roman" w:hAnsi="Times New Roman"/>
          <w:sz w:val="28"/>
          <w:szCs w:val="28"/>
        </w:rPr>
        <w:t>Управлением по труду и социальной защите населения Администрации муниципального образования - на возмещение расходов, связанных с предоставлением гарантированного перечня услуг по погребению неработающих пенсионеров, лиц, не работающих и не являющихся пенсионерами, мертворожденных детей по истечении 154 дней беременности.</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16. По результатам рассмотрения заявок заключается договор на право оказания услуг по погребению на территории села и получения статуса специализированной службы по вопросам похоронного дела на территории села.</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16.1. Договор заключается на условиях, указанных в поданной претендентом, с которым заключается договор, заявке на участие в конкурсе и в конкурсной документации.</w:t>
      </w:r>
    </w:p>
    <w:p w:rsidR="001569BB" w:rsidRPr="005C3142" w:rsidRDefault="001569BB" w:rsidP="005C3142">
      <w:pPr>
        <w:jc w:val="both"/>
        <w:rPr>
          <w:rFonts w:ascii="Times New Roman" w:hAnsi="Times New Roman"/>
          <w:sz w:val="28"/>
          <w:szCs w:val="28"/>
        </w:rPr>
      </w:pPr>
      <w:r w:rsidRPr="005C3142">
        <w:rPr>
          <w:rFonts w:ascii="Times New Roman" w:hAnsi="Times New Roman"/>
          <w:sz w:val="28"/>
          <w:szCs w:val="28"/>
        </w:rPr>
        <w:t>16.2. В случае если победитель конкурса уклоняется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конкурса, заявке которого присвоен второй номер. При этом заключение договора для участника конкурса, заявке на участие в конкурсе которого присвоен второй номер, является обязательным. 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принимает решение о признании конкурса несостоявшимся. В случае если заказчик отказался от заключения договора с победителем конкурса и с участником конкурса, заявке на участие в конкурсе которого присвоен второй номер, конкурс признается несостоявшимся.</w:t>
      </w:r>
    </w:p>
    <w:p w:rsidR="001569BB" w:rsidRPr="005C3142" w:rsidRDefault="001569BB" w:rsidP="005C3142">
      <w:pPr>
        <w:jc w:val="both"/>
        <w:rPr>
          <w:rFonts w:ascii="Times New Roman" w:hAnsi="Times New Roman"/>
          <w:sz w:val="28"/>
          <w:szCs w:val="28"/>
        </w:rPr>
      </w:pPr>
    </w:p>
    <w:p w:rsidR="001569BB" w:rsidRPr="00D514D5" w:rsidRDefault="001569BB" w:rsidP="00675159">
      <w:pPr>
        <w:jc w:val="both"/>
        <w:rPr>
          <w:rFonts w:ascii="Times New Roman" w:hAnsi="Times New Roman"/>
          <w:sz w:val="28"/>
          <w:szCs w:val="28"/>
        </w:rPr>
      </w:pPr>
    </w:p>
    <w:sectPr w:rsidR="001569BB" w:rsidRPr="00D514D5" w:rsidSect="00D514D5">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14D5"/>
    <w:rsid w:val="00060FC4"/>
    <w:rsid w:val="00072244"/>
    <w:rsid w:val="000D05CC"/>
    <w:rsid w:val="000F7526"/>
    <w:rsid w:val="001569BB"/>
    <w:rsid w:val="001B0E03"/>
    <w:rsid w:val="001B3A56"/>
    <w:rsid w:val="002F661F"/>
    <w:rsid w:val="00394B01"/>
    <w:rsid w:val="005C0713"/>
    <w:rsid w:val="005C3142"/>
    <w:rsid w:val="00675159"/>
    <w:rsid w:val="00752B0F"/>
    <w:rsid w:val="0075751C"/>
    <w:rsid w:val="00807F19"/>
    <w:rsid w:val="008D6121"/>
    <w:rsid w:val="008F1CAE"/>
    <w:rsid w:val="009877DF"/>
    <w:rsid w:val="009D4CBD"/>
    <w:rsid w:val="00A34E25"/>
    <w:rsid w:val="00AC2C6B"/>
    <w:rsid w:val="00B179E9"/>
    <w:rsid w:val="00B2022F"/>
    <w:rsid w:val="00B223E3"/>
    <w:rsid w:val="00B527A3"/>
    <w:rsid w:val="00B85894"/>
    <w:rsid w:val="00CC0DFA"/>
    <w:rsid w:val="00D3596B"/>
    <w:rsid w:val="00D514D5"/>
    <w:rsid w:val="00E41EDB"/>
    <w:rsid w:val="00E57D20"/>
    <w:rsid w:val="00EA1E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01"/>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1"/>
    <w:uiPriority w:val="99"/>
    <w:rsid w:val="00B527A3"/>
    <w:pPr>
      <w:shd w:val="clear" w:color="auto" w:fill="FFFFFF"/>
      <w:spacing w:after="0" w:line="240" w:lineRule="atLeast"/>
      <w:ind w:hanging="480"/>
    </w:pPr>
    <w:rPr>
      <w:rFonts w:ascii="Times New Roman" w:hAnsi="Times New Roman"/>
      <w:sz w:val="26"/>
      <w:szCs w:val="26"/>
    </w:rPr>
  </w:style>
  <w:style w:type="character" w:customStyle="1" w:styleId="BodyTextChar">
    <w:name w:val="Body Text Char"/>
    <w:basedOn w:val="DefaultParagraphFont"/>
    <w:link w:val="BodyText"/>
    <w:uiPriority w:val="99"/>
    <w:semiHidden/>
    <w:locked/>
    <w:rsid w:val="008F1CAE"/>
    <w:rPr>
      <w:rFonts w:cs="Times New Roman"/>
    </w:rPr>
  </w:style>
  <w:style w:type="character" w:customStyle="1" w:styleId="BodyTextChar1">
    <w:name w:val="Body Text Char1"/>
    <w:basedOn w:val="DefaultParagraphFont"/>
    <w:link w:val="BodyText"/>
    <w:uiPriority w:val="99"/>
    <w:semiHidden/>
    <w:locked/>
    <w:rsid w:val="00B527A3"/>
    <w:rPr>
      <w:rFonts w:cs="Times New Roman"/>
      <w:sz w:val="26"/>
      <w:szCs w:val="26"/>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15</Pages>
  <Words>4923</Words>
  <Characters>28064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RePack by SPecialiST</dc:creator>
  <cp:keywords/>
  <dc:description/>
  <cp:lastModifiedBy>zam</cp:lastModifiedBy>
  <cp:revision>5</cp:revision>
  <cp:lastPrinted>2017-10-31T10:18:00Z</cp:lastPrinted>
  <dcterms:created xsi:type="dcterms:W3CDTF">2017-12-29T09:53:00Z</dcterms:created>
  <dcterms:modified xsi:type="dcterms:W3CDTF">2017-12-29T10:48:00Z</dcterms:modified>
</cp:coreProperties>
</file>