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C641A" w:rsidRDefault="00BC641A">
      <w:pPr>
        <w:widowControl w:val="0"/>
        <w:autoSpaceDE w:val="0"/>
        <w:spacing w:after="0" w:line="240" w:lineRule="auto"/>
        <w:jc w:val="right"/>
        <w:rPr>
          <w:rFonts w:ascii="Times New Roman CYR" w:hAnsi="Times New Roman CYR" w:cs="Times New Roman CYR"/>
          <w:bCs/>
          <w:kern w:val="1"/>
          <w:sz w:val="28"/>
          <w:szCs w:val="28"/>
        </w:rPr>
      </w:pPr>
    </w:p>
    <w:p w:rsidR="00BC641A" w:rsidRDefault="00BC641A">
      <w:pPr>
        <w:widowControl w:val="0"/>
        <w:autoSpaceDE w:val="0"/>
        <w:spacing w:after="0" w:line="240" w:lineRule="auto"/>
        <w:jc w:val="right"/>
        <w:rPr>
          <w:rFonts w:ascii="Times New Roman CYR" w:hAnsi="Times New Roman CYR" w:cs="Times New Roman CYR"/>
          <w:bCs/>
          <w:kern w:val="1"/>
          <w:sz w:val="28"/>
          <w:szCs w:val="28"/>
        </w:rPr>
      </w:pPr>
      <w:r>
        <w:rPr>
          <w:rFonts w:ascii="Times New Roman CYR" w:hAnsi="Times New Roman CYR" w:cs="Times New Roman CYR"/>
          <w:bCs/>
          <w:kern w:val="1"/>
          <w:sz w:val="28"/>
          <w:szCs w:val="28"/>
        </w:rPr>
        <w:t>Утверждена</w:t>
      </w:r>
    </w:p>
    <w:p w:rsidR="00BC641A" w:rsidRDefault="00BC641A">
      <w:pPr>
        <w:widowControl w:val="0"/>
        <w:autoSpaceDE w:val="0"/>
        <w:spacing w:after="0" w:line="240" w:lineRule="auto"/>
        <w:jc w:val="right"/>
        <w:rPr>
          <w:rFonts w:ascii="Times New Roman CYR" w:hAnsi="Times New Roman CYR" w:cs="Times New Roman CYR"/>
          <w:bCs/>
          <w:kern w:val="1"/>
          <w:sz w:val="28"/>
          <w:szCs w:val="28"/>
        </w:rPr>
      </w:pPr>
      <w:r>
        <w:rPr>
          <w:rFonts w:ascii="Times New Roman CYR" w:hAnsi="Times New Roman CYR" w:cs="Times New Roman CYR"/>
          <w:bCs/>
          <w:kern w:val="1"/>
          <w:sz w:val="28"/>
          <w:szCs w:val="28"/>
        </w:rPr>
        <w:t>постановлением администрации</w:t>
      </w:r>
    </w:p>
    <w:p w:rsidR="00BC641A" w:rsidRDefault="00BC641A">
      <w:pPr>
        <w:widowControl w:val="0"/>
        <w:autoSpaceDE w:val="0"/>
        <w:spacing w:after="0" w:line="240" w:lineRule="auto"/>
        <w:jc w:val="right"/>
        <w:rPr>
          <w:rFonts w:ascii="Times New Roman CYR" w:hAnsi="Times New Roman CYR" w:cs="Times New Roman CYR"/>
          <w:bCs/>
          <w:kern w:val="1"/>
          <w:sz w:val="28"/>
          <w:szCs w:val="28"/>
        </w:rPr>
      </w:pPr>
      <w:r>
        <w:rPr>
          <w:rFonts w:ascii="Times New Roman CYR" w:hAnsi="Times New Roman CYR" w:cs="Times New Roman CYR"/>
          <w:bCs/>
          <w:kern w:val="1"/>
          <w:sz w:val="28"/>
          <w:szCs w:val="28"/>
        </w:rPr>
        <w:t>Русско-Тювеевского  сельского поселения</w:t>
      </w:r>
    </w:p>
    <w:p w:rsidR="00BC641A" w:rsidRDefault="00BC641A">
      <w:pPr>
        <w:widowControl w:val="0"/>
        <w:autoSpaceDE w:val="0"/>
        <w:spacing w:after="0" w:line="240" w:lineRule="auto"/>
        <w:jc w:val="right"/>
        <w:rPr>
          <w:rFonts w:ascii="Times New Roman CYR" w:hAnsi="Times New Roman CYR" w:cs="Times New Roman CYR"/>
          <w:bCs/>
          <w:kern w:val="1"/>
          <w:sz w:val="28"/>
          <w:szCs w:val="28"/>
        </w:rPr>
      </w:pPr>
      <w:r>
        <w:rPr>
          <w:rFonts w:ascii="Times New Roman CYR" w:hAnsi="Times New Roman CYR" w:cs="Times New Roman CYR"/>
          <w:bCs/>
          <w:kern w:val="1"/>
          <w:sz w:val="28"/>
          <w:szCs w:val="28"/>
        </w:rPr>
        <w:t xml:space="preserve">Темниковского муниципального </w:t>
      </w:r>
    </w:p>
    <w:p w:rsidR="00BC641A" w:rsidRDefault="00BC641A">
      <w:pPr>
        <w:widowControl w:val="0"/>
        <w:autoSpaceDE w:val="0"/>
        <w:spacing w:after="0" w:line="240" w:lineRule="auto"/>
        <w:jc w:val="right"/>
        <w:rPr>
          <w:rFonts w:ascii="Times New Roman CYR" w:hAnsi="Times New Roman CYR" w:cs="Times New Roman CYR"/>
          <w:bCs/>
          <w:kern w:val="1"/>
          <w:sz w:val="28"/>
          <w:szCs w:val="28"/>
        </w:rPr>
      </w:pPr>
      <w:r>
        <w:rPr>
          <w:rFonts w:ascii="Times New Roman CYR" w:hAnsi="Times New Roman CYR" w:cs="Times New Roman CYR"/>
          <w:bCs/>
          <w:kern w:val="1"/>
          <w:sz w:val="28"/>
          <w:szCs w:val="28"/>
        </w:rPr>
        <w:t xml:space="preserve">района от 15 декабря 2017 № 56 </w:t>
      </w:r>
    </w:p>
    <w:p w:rsidR="00BC641A" w:rsidRDefault="00BC641A">
      <w:pPr>
        <w:widowControl w:val="0"/>
        <w:autoSpaceDE w:val="0"/>
        <w:spacing w:after="0" w:line="240" w:lineRule="auto"/>
        <w:jc w:val="right"/>
        <w:rPr>
          <w:rFonts w:ascii="Times New Roman CYR" w:hAnsi="Times New Roman CYR" w:cs="Times New Roman CYR"/>
          <w:bCs/>
          <w:kern w:val="1"/>
          <w:sz w:val="28"/>
          <w:szCs w:val="28"/>
        </w:rPr>
      </w:pPr>
    </w:p>
    <w:p w:rsidR="00BC641A" w:rsidRPr="00566090" w:rsidRDefault="00BC641A" w:rsidP="009202F4">
      <w:pPr>
        <w:pStyle w:val="a7"/>
        <w:spacing w:line="360" w:lineRule="auto"/>
        <w:jc w:val="center"/>
        <w:rPr>
          <w:rFonts w:ascii="Times New Roman" w:hAnsi="Times New Roman" w:cs="Times New Roman"/>
          <w:b/>
          <w:sz w:val="28"/>
          <w:szCs w:val="28"/>
        </w:rPr>
      </w:pPr>
      <w:r w:rsidRPr="00566090">
        <w:rPr>
          <w:rFonts w:ascii="Times New Roman" w:hAnsi="Times New Roman" w:cs="Times New Roman"/>
          <w:b/>
          <w:kern w:val="1"/>
          <w:sz w:val="28"/>
          <w:szCs w:val="28"/>
        </w:rPr>
        <w:t xml:space="preserve">Муниципальная  программа </w:t>
      </w:r>
      <w:r w:rsidRPr="00566090">
        <w:rPr>
          <w:rFonts w:ascii="Times New Roman" w:hAnsi="Times New Roman" w:cs="Times New Roman"/>
          <w:b/>
          <w:sz w:val="28"/>
          <w:szCs w:val="28"/>
          <w:lang w:eastAsia="en-US"/>
        </w:rPr>
        <w:t xml:space="preserve"> </w:t>
      </w:r>
      <w:r w:rsidRPr="00566090">
        <w:rPr>
          <w:rFonts w:ascii="Times New Roman" w:hAnsi="Times New Roman" w:cs="Times New Roman"/>
          <w:b/>
          <w:sz w:val="28"/>
          <w:szCs w:val="28"/>
        </w:rPr>
        <w:t>«Комплексное развитие системы коммунальной инфраструктуры Русско-Тювеевского сельского поселения Темниковского муниципального района Республики Мордовия на 2018-2028 гг.»</w:t>
      </w:r>
    </w:p>
    <w:p w:rsidR="00BC641A" w:rsidRPr="00D10743" w:rsidRDefault="00BC641A" w:rsidP="009202F4">
      <w:pPr>
        <w:numPr>
          <w:ilvl w:val="0"/>
          <w:numId w:val="2"/>
        </w:numPr>
        <w:suppressAutoHyphens w:val="0"/>
        <w:spacing w:after="0" w:line="360" w:lineRule="auto"/>
        <w:contextualSpacing/>
        <w:rPr>
          <w:rFonts w:ascii="Times New Roman" w:hAnsi="Times New Roman"/>
          <w:b/>
          <w:sz w:val="28"/>
          <w:szCs w:val="28"/>
        </w:rPr>
      </w:pPr>
      <w:r w:rsidRPr="00D10743">
        <w:rPr>
          <w:rFonts w:ascii="Times New Roman" w:hAnsi="Times New Roman"/>
          <w:b/>
          <w:sz w:val="28"/>
          <w:szCs w:val="28"/>
        </w:rPr>
        <w:t xml:space="preserve">Паспорт программы </w:t>
      </w:r>
    </w:p>
    <w:tbl>
      <w:tblPr>
        <w:tblW w:w="982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7002"/>
      </w:tblGrid>
      <w:tr w:rsidR="00BC641A" w:rsidRPr="001C2B0A" w:rsidTr="009202F4">
        <w:tc>
          <w:tcPr>
            <w:tcW w:w="2821" w:type="dxa"/>
          </w:tcPr>
          <w:p w:rsidR="00BC641A" w:rsidRPr="00D10743" w:rsidRDefault="00BC641A" w:rsidP="009202F4">
            <w:pPr>
              <w:spacing w:after="0" w:line="360" w:lineRule="auto"/>
              <w:jc w:val="center"/>
              <w:rPr>
                <w:rFonts w:ascii="Times New Roman" w:hAnsi="Times New Roman"/>
                <w:sz w:val="28"/>
                <w:szCs w:val="28"/>
              </w:rPr>
            </w:pPr>
            <w:r w:rsidRPr="00D10743">
              <w:rPr>
                <w:rFonts w:ascii="Times New Roman" w:hAnsi="Times New Roman"/>
                <w:sz w:val="28"/>
                <w:szCs w:val="28"/>
              </w:rPr>
              <w:t>Наименование Программы</w:t>
            </w:r>
          </w:p>
        </w:tc>
        <w:tc>
          <w:tcPr>
            <w:tcW w:w="7002" w:type="dxa"/>
          </w:tcPr>
          <w:p w:rsidR="00BC641A" w:rsidRPr="00D10743" w:rsidRDefault="00BC641A" w:rsidP="009202F4">
            <w:pPr>
              <w:spacing w:after="0" w:line="360" w:lineRule="auto"/>
              <w:ind w:left="384" w:hanging="360"/>
              <w:jc w:val="center"/>
              <w:rPr>
                <w:rFonts w:ascii="Times New Roman" w:hAnsi="Times New Roman"/>
                <w:sz w:val="28"/>
                <w:szCs w:val="28"/>
              </w:rPr>
            </w:pPr>
            <w:r w:rsidRPr="00D10743">
              <w:rPr>
                <w:rFonts w:ascii="Times New Roman" w:hAnsi="Times New Roman"/>
                <w:color w:val="000000"/>
                <w:sz w:val="28"/>
                <w:szCs w:val="28"/>
              </w:rPr>
              <w:t xml:space="preserve">Программа комплексного развития системы коммунальной инфраструктуры </w:t>
            </w:r>
            <w:r>
              <w:rPr>
                <w:rFonts w:ascii="Times New Roman" w:hAnsi="Times New Roman"/>
                <w:bCs/>
                <w:sz w:val="28"/>
                <w:szCs w:val="28"/>
                <w:lang w:eastAsia="en-US"/>
              </w:rPr>
              <w:t>Русско-Тювеевского сельского</w:t>
            </w:r>
            <w:r w:rsidRPr="00D10743">
              <w:rPr>
                <w:rFonts w:ascii="Times New Roman" w:hAnsi="Times New Roman"/>
                <w:color w:val="000000"/>
                <w:sz w:val="28"/>
                <w:szCs w:val="28"/>
              </w:rPr>
              <w:t xml:space="preserve"> поселения </w:t>
            </w:r>
            <w:r>
              <w:rPr>
                <w:rFonts w:ascii="Times New Roman" w:hAnsi="Times New Roman"/>
                <w:color w:val="000000"/>
                <w:sz w:val="28"/>
                <w:szCs w:val="28"/>
              </w:rPr>
              <w:t xml:space="preserve">Темниковского </w:t>
            </w:r>
            <w:r w:rsidRPr="00D10743">
              <w:rPr>
                <w:rFonts w:ascii="Times New Roman" w:hAnsi="Times New Roman"/>
                <w:color w:val="000000"/>
                <w:sz w:val="28"/>
                <w:szCs w:val="28"/>
              </w:rPr>
              <w:t>муниципального района Рес</w:t>
            </w:r>
            <w:r>
              <w:rPr>
                <w:rFonts w:ascii="Times New Roman" w:hAnsi="Times New Roman"/>
                <w:color w:val="000000"/>
                <w:sz w:val="28"/>
                <w:szCs w:val="28"/>
              </w:rPr>
              <w:t>публики Мордовия на 2018-2028гг</w:t>
            </w:r>
            <w:r w:rsidRPr="00D10743">
              <w:rPr>
                <w:rFonts w:ascii="Times New Roman" w:hAnsi="Times New Roman"/>
                <w:color w:val="000000"/>
                <w:sz w:val="28"/>
                <w:szCs w:val="28"/>
              </w:rPr>
              <w:t xml:space="preserve"> (далее- Программа)</w:t>
            </w:r>
          </w:p>
        </w:tc>
      </w:tr>
      <w:tr w:rsidR="00BC641A" w:rsidRPr="001C2B0A" w:rsidTr="009202F4">
        <w:tc>
          <w:tcPr>
            <w:tcW w:w="2821" w:type="dxa"/>
          </w:tcPr>
          <w:p w:rsidR="00BC641A" w:rsidRPr="00D10743" w:rsidRDefault="00BC641A" w:rsidP="009202F4">
            <w:pPr>
              <w:spacing w:after="0" w:line="360" w:lineRule="auto"/>
              <w:jc w:val="center"/>
              <w:rPr>
                <w:rFonts w:ascii="Times New Roman" w:hAnsi="Times New Roman"/>
                <w:sz w:val="28"/>
                <w:szCs w:val="28"/>
              </w:rPr>
            </w:pPr>
            <w:r w:rsidRPr="00D10743">
              <w:rPr>
                <w:rFonts w:ascii="Times New Roman" w:hAnsi="Times New Roman"/>
                <w:sz w:val="28"/>
                <w:szCs w:val="28"/>
              </w:rPr>
              <w:t>Основания для разработки</w:t>
            </w:r>
          </w:p>
        </w:tc>
        <w:tc>
          <w:tcPr>
            <w:tcW w:w="7002" w:type="dxa"/>
          </w:tcPr>
          <w:p w:rsidR="00BC641A" w:rsidRPr="00D10743" w:rsidRDefault="00BC641A" w:rsidP="009202F4">
            <w:pPr>
              <w:spacing w:after="0" w:line="360" w:lineRule="auto"/>
              <w:jc w:val="center"/>
              <w:rPr>
                <w:rFonts w:ascii="Times New Roman" w:hAnsi="Times New Roman"/>
                <w:sz w:val="28"/>
                <w:szCs w:val="28"/>
                <w:lang w:eastAsia="en-US"/>
              </w:rPr>
            </w:pPr>
            <w:r w:rsidRPr="00D10743">
              <w:rPr>
                <w:rFonts w:ascii="Times New Roman" w:hAnsi="Times New Roman"/>
                <w:sz w:val="28"/>
                <w:szCs w:val="28"/>
                <w:lang w:eastAsia="en-US"/>
              </w:rPr>
              <w:t>Градостроительный кодекс Российской Федерации.</w:t>
            </w:r>
          </w:p>
          <w:p w:rsidR="00BC641A" w:rsidRPr="00D10743" w:rsidRDefault="00BC641A" w:rsidP="009202F4">
            <w:pPr>
              <w:spacing w:after="0" w:line="360" w:lineRule="auto"/>
              <w:jc w:val="center"/>
              <w:rPr>
                <w:rFonts w:ascii="Times New Roman" w:hAnsi="Times New Roman"/>
                <w:sz w:val="28"/>
                <w:szCs w:val="28"/>
                <w:lang w:eastAsia="en-US"/>
              </w:rPr>
            </w:pPr>
            <w:r w:rsidRPr="00D10743">
              <w:rPr>
                <w:rFonts w:ascii="Times New Roman" w:hAnsi="Times New Roman"/>
                <w:sz w:val="28"/>
                <w:szCs w:val="28"/>
                <w:lang w:eastAsia="en-US"/>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BC641A" w:rsidRPr="00D10743" w:rsidRDefault="00BC641A" w:rsidP="009202F4">
            <w:pPr>
              <w:spacing w:after="0" w:line="360" w:lineRule="auto"/>
              <w:jc w:val="center"/>
              <w:rPr>
                <w:rFonts w:ascii="Times New Roman" w:hAnsi="Times New Roman"/>
                <w:sz w:val="28"/>
                <w:szCs w:val="28"/>
                <w:lang w:eastAsia="en-US"/>
              </w:rPr>
            </w:pPr>
            <w:r w:rsidRPr="00D10743">
              <w:rPr>
                <w:rFonts w:ascii="Times New Roman" w:hAnsi="Times New Roman"/>
                <w:sz w:val="28"/>
                <w:szCs w:val="28"/>
                <w:lang w:eastAsia="en-US"/>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BC641A" w:rsidRPr="00D10743" w:rsidRDefault="00BC641A" w:rsidP="009202F4">
            <w:pPr>
              <w:spacing w:after="0" w:line="360" w:lineRule="auto"/>
              <w:ind w:left="383"/>
              <w:jc w:val="center"/>
              <w:rPr>
                <w:rFonts w:ascii="Times New Roman" w:hAnsi="Times New Roman"/>
                <w:sz w:val="28"/>
                <w:szCs w:val="28"/>
                <w:lang w:eastAsia="en-US"/>
              </w:rPr>
            </w:pPr>
            <w:r w:rsidRPr="00D10743">
              <w:rPr>
                <w:rFonts w:ascii="Times New Roman" w:hAnsi="Times New Roman"/>
                <w:sz w:val="28"/>
                <w:szCs w:val="28"/>
                <w:lang w:eastAsia="en-US"/>
              </w:rPr>
              <w:t>Федеральный закон от 30.12.2004г. № 210-ФЗ «Об основах регулирования тарифов организаций коммунального комплекса»</w:t>
            </w:r>
          </w:p>
          <w:p w:rsidR="00BC641A" w:rsidRPr="00D10743" w:rsidRDefault="00BC641A" w:rsidP="009202F4">
            <w:pPr>
              <w:spacing w:after="0" w:line="360" w:lineRule="auto"/>
              <w:ind w:left="383"/>
              <w:jc w:val="center"/>
              <w:rPr>
                <w:rFonts w:ascii="Times New Roman" w:hAnsi="Times New Roman"/>
                <w:sz w:val="28"/>
                <w:szCs w:val="28"/>
              </w:rPr>
            </w:pPr>
            <w:r w:rsidRPr="00D10743">
              <w:rPr>
                <w:rFonts w:ascii="Times New Roman" w:hAnsi="Times New Roman"/>
                <w:sz w:val="28"/>
                <w:szCs w:val="28"/>
                <w:lang w:eastAsia="en-US"/>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BC641A" w:rsidRPr="001C2B0A" w:rsidTr="009202F4">
        <w:tc>
          <w:tcPr>
            <w:tcW w:w="2821" w:type="dxa"/>
          </w:tcPr>
          <w:p w:rsidR="00BC641A" w:rsidRPr="00D10743" w:rsidRDefault="00BC641A" w:rsidP="009202F4">
            <w:pPr>
              <w:spacing w:after="0" w:line="360" w:lineRule="auto"/>
              <w:jc w:val="center"/>
              <w:rPr>
                <w:rFonts w:ascii="Times New Roman" w:hAnsi="Times New Roman"/>
                <w:sz w:val="28"/>
                <w:szCs w:val="28"/>
              </w:rPr>
            </w:pPr>
            <w:r w:rsidRPr="00D10743">
              <w:rPr>
                <w:rFonts w:ascii="Times New Roman" w:hAnsi="Times New Roman"/>
                <w:sz w:val="28"/>
                <w:szCs w:val="28"/>
              </w:rPr>
              <w:t>Муниципальный заказчик-координатор Программы</w:t>
            </w:r>
          </w:p>
        </w:tc>
        <w:tc>
          <w:tcPr>
            <w:tcW w:w="7002" w:type="dxa"/>
          </w:tcPr>
          <w:p w:rsidR="00BC641A" w:rsidRPr="00D10743" w:rsidRDefault="00BC641A" w:rsidP="009202F4">
            <w:pPr>
              <w:spacing w:after="0" w:line="360" w:lineRule="auto"/>
              <w:ind w:left="383" w:hanging="383"/>
              <w:jc w:val="center"/>
              <w:rPr>
                <w:rFonts w:ascii="Times New Roman" w:hAnsi="Times New Roman"/>
                <w:sz w:val="28"/>
                <w:szCs w:val="28"/>
              </w:rPr>
            </w:pPr>
            <w:r w:rsidRPr="00D10743">
              <w:rPr>
                <w:rFonts w:ascii="Times New Roman" w:hAnsi="Times New Roman"/>
                <w:sz w:val="28"/>
                <w:szCs w:val="28"/>
              </w:rPr>
              <w:t xml:space="preserve">- администрация </w:t>
            </w:r>
            <w:r>
              <w:rPr>
                <w:rFonts w:ascii="Times New Roman" w:hAnsi="Times New Roman"/>
                <w:bCs/>
                <w:sz w:val="28"/>
                <w:szCs w:val="28"/>
                <w:lang w:eastAsia="en-US"/>
              </w:rPr>
              <w:t xml:space="preserve">Русско-Тювеевского </w:t>
            </w:r>
            <w:r w:rsidRPr="00D10743">
              <w:rPr>
                <w:rFonts w:ascii="Times New Roman" w:hAnsi="Times New Roman"/>
                <w:color w:val="000000"/>
                <w:sz w:val="28"/>
                <w:szCs w:val="28"/>
              </w:rPr>
              <w:t>сельского</w:t>
            </w:r>
            <w:r>
              <w:rPr>
                <w:rFonts w:ascii="Times New Roman" w:hAnsi="Times New Roman"/>
                <w:color w:val="000000"/>
                <w:sz w:val="28"/>
                <w:szCs w:val="28"/>
              </w:rPr>
              <w:t xml:space="preserve"> </w:t>
            </w:r>
            <w:r w:rsidRPr="00D10743">
              <w:rPr>
                <w:rFonts w:ascii="Times New Roman" w:hAnsi="Times New Roman"/>
                <w:sz w:val="28"/>
                <w:szCs w:val="28"/>
              </w:rPr>
              <w:t xml:space="preserve">поселения  </w:t>
            </w:r>
            <w:r>
              <w:rPr>
                <w:rFonts w:ascii="Times New Roman" w:hAnsi="Times New Roman"/>
                <w:sz w:val="28"/>
                <w:szCs w:val="28"/>
              </w:rPr>
              <w:t xml:space="preserve">Темниковского муниципального </w:t>
            </w:r>
            <w:r w:rsidRPr="00D10743">
              <w:rPr>
                <w:rFonts w:ascii="Times New Roman" w:hAnsi="Times New Roman"/>
                <w:sz w:val="28"/>
                <w:szCs w:val="28"/>
              </w:rPr>
              <w:t>района Республики Мордовия</w:t>
            </w:r>
          </w:p>
        </w:tc>
      </w:tr>
      <w:tr w:rsidR="00BC641A" w:rsidRPr="001C2B0A" w:rsidTr="009202F4">
        <w:tc>
          <w:tcPr>
            <w:tcW w:w="2821" w:type="dxa"/>
          </w:tcPr>
          <w:p w:rsidR="00BC641A" w:rsidRPr="00D10743" w:rsidRDefault="00BC641A" w:rsidP="009202F4">
            <w:pPr>
              <w:spacing w:after="0" w:line="360" w:lineRule="auto"/>
              <w:jc w:val="center"/>
              <w:rPr>
                <w:rFonts w:ascii="Times New Roman" w:hAnsi="Times New Roman"/>
                <w:sz w:val="28"/>
                <w:szCs w:val="28"/>
              </w:rPr>
            </w:pPr>
            <w:r w:rsidRPr="00D10743">
              <w:rPr>
                <w:rFonts w:ascii="Times New Roman" w:hAnsi="Times New Roman"/>
                <w:sz w:val="28"/>
                <w:szCs w:val="28"/>
              </w:rPr>
              <w:t>Разработчик Программы</w:t>
            </w:r>
          </w:p>
        </w:tc>
        <w:tc>
          <w:tcPr>
            <w:tcW w:w="7002" w:type="dxa"/>
          </w:tcPr>
          <w:p w:rsidR="00BC641A" w:rsidRPr="00D10743" w:rsidRDefault="00BC641A" w:rsidP="009202F4">
            <w:pPr>
              <w:spacing w:after="0" w:line="360" w:lineRule="auto"/>
              <w:ind w:left="383" w:hanging="383"/>
              <w:jc w:val="center"/>
              <w:rPr>
                <w:rFonts w:ascii="Times New Roman" w:hAnsi="Times New Roman"/>
                <w:sz w:val="28"/>
                <w:szCs w:val="28"/>
              </w:rPr>
            </w:pPr>
            <w:r w:rsidRPr="00D10743">
              <w:rPr>
                <w:rFonts w:ascii="Times New Roman" w:hAnsi="Times New Roman"/>
                <w:color w:val="000000"/>
                <w:sz w:val="28"/>
                <w:szCs w:val="28"/>
              </w:rPr>
              <w:t>- Государственное Унитарное Предприятие Республики Мордовия «Мордовкоммунсервис»</w:t>
            </w:r>
          </w:p>
        </w:tc>
      </w:tr>
      <w:tr w:rsidR="00BC641A" w:rsidRPr="001C2B0A" w:rsidTr="009202F4">
        <w:tc>
          <w:tcPr>
            <w:tcW w:w="2821" w:type="dxa"/>
          </w:tcPr>
          <w:p w:rsidR="00BC641A" w:rsidRPr="00D10743" w:rsidRDefault="00BC641A" w:rsidP="009202F4">
            <w:pPr>
              <w:spacing w:after="0" w:line="360" w:lineRule="auto"/>
              <w:jc w:val="center"/>
              <w:rPr>
                <w:rFonts w:ascii="Times New Roman" w:hAnsi="Times New Roman"/>
                <w:sz w:val="28"/>
                <w:szCs w:val="28"/>
              </w:rPr>
            </w:pPr>
            <w:r w:rsidRPr="00D10743">
              <w:rPr>
                <w:rFonts w:ascii="Times New Roman" w:hAnsi="Times New Roman"/>
                <w:color w:val="000000"/>
                <w:sz w:val="28"/>
                <w:szCs w:val="28"/>
              </w:rPr>
              <w:t>Контроль за реализацией программы</w:t>
            </w:r>
          </w:p>
        </w:tc>
        <w:tc>
          <w:tcPr>
            <w:tcW w:w="7002" w:type="dxa"/>
          </w:tcPr>
          <w:p w:rsidR="00BC641A" w:rsidRPr="00D10743" w:rsidRDefault="00BC641A" w:rsidP="009202F4">
            <w:pPr>
              <w:spacing w:after="0" w:line="360" w:lineRule="auto"/>
              <w:jc w:val="center"/>
              <w:rPr>
                <w:rFonts w:ascii="Times New Roman" w:hAnsi="Times New Roman"/>
                <w:color w:val="000000"/>
                <w:sz w:val="28"/>
                <w:szCs w:val="28"/>
              </w:rPr>
            </w:pPr>
            <w:r w:rsidRPr="00D10743">
              <w:rPr>
                <w:rFonts w:ascii="Times New Roman" w:hAnsi="Times New Roman"/>
                <w:color w:val="000000"/>
                <w:sz w:val="28"/>
                <w:szCs w:val="28"/>
              </w:rPr>
              <w:t xml:space="preserve">- Глава </w:t>
            </w:r>
            <w:r>
              <w:rPr>
                <w:rFonts w:ascii="Times New Roman" w:hAnsi="Times New Roman"/>
                <w:color w:val="000000"/>
                <w:sz w:val="28"/>
                <w:szCs w:val="28"/>
              </w:rPr>
              <w:t>Русско-Тювеевского</w:t>
            </w:r>
            <w:r w:rsidRPr="00D10743">
              <w:rPr>
                <w:rFonts w:ascii="Times New Roman" w:hAnsi="Times New Roman"/>
                <w:color w:val="000000"/>
                <w:sz w:val="28"/>
                <w:szCs w:val="28"/>
              </w:rPr>
              <w:t xml:space="preserve"> сельского поселения;</w:t>
            </w:r>
          </w:p>
          <w:p w:rsidR="00BC641A" w:rsidRPr="00D10743" w:rsidRDefault="00BC641A" w:rsidP="009202F4">
            <w:pPr>
              <w:spacing w:after="0" w:line="360" w:lineRule="auto"/>
              <w:ind w:left="383" w:hanging="383"/>
              <w:jc w:val="center"/>
              <w:rPr>
                <w:rFonts w:ascii="Times New Roman" w:hAnsi="Times New Roman"/>
                <w:color w:val="000000"/>
                <w:sz w:val="28"/>
                <w:szCs w:val="28"/>
              </w:rPr>
            </w:pPr>
          </w:p>
        </w:tc>
      </w:tr>
      <w:tr w:rsidR="00BC641A" w:rsidRPr="001C2B0A" w:rsidTr="009202F4">
        <w:tc>
          <w:tcPr>
            <w:tcW w:w="2821" w:type="dxa"/>
          </w:tcPr>
          <w:p w:rsidR="00BC641A" w:rsidRPr="00D10743" w:rsidRDefault="00BC641A" w:rsidP="009202F4">
            <w:pPr>
              <w:spacing w:after="0" w:line="360" w:lineRule="auto"/>
              <w:jc w:val="center"/>
              <w:rPr>
                <w:rFonts w:ascii="Times New Roman" w:hAnsi="Times New Roman"/>
                <w:sz w:val="28"/>
                <w:szCs w:val="28"/>
              </w:rPr>
            </w:pPr>
            <w:r w:rsidRPr="00D10743">
              <w:rPr>
                <w:rFonts w:ascii="Times New Roman" w:hAnsi="Times New Roman"/>
                <w:sz w:val="28"/>
                <w:szCs w:val="28"/>
              </w:rPr>
              <w:t>Цели Программы</w:t>
            </w:r>
          </w:p>
        </w:tc>
        <w:tc>
          <w:tcPr>
            <w:tcW w:w="7002" w:type="dxa"/>
          </w:tcPr>
          <w:p w:rsidR="00BC641A" w:rsidRPr="00D10743" w:rsidRDefault="00BC641A" w:rsidP="009202F4">
            <w:pPr>
              <w:spacing w:line="360" w:lineRule="auto"/>
              <w:jc w:val="center"/>
              <w:rPr>
                <w:rFonts w:ascii="Times New Roman" w:hAnsi="Times New Roman"/>
                <w:sz w:val="28"/>
                <w:szCs w:val="28"/>
                <w:lang w:eastAsia="en-US"/>
              </w:rPr>
            </w:pPr>
            <w:r>
              <w:rPr>
                <w:rFonts w:ascii="Times New Roman" w:hAnsi="Times New Roman"/>
                <w:sz w:val="28"/>
                <w:szCs w:val="28"/>
                <w:lang w:eastAsia="en-US"/>
              </w:rPr>
              <w:t xml:space="preserve">- </w:t>
            </w:r>
            <w:r w:rsidRPr="00D10743">
              <w:rPr>
                <w:rFonts w:ascii="Times New Roman" w:hAnsi="Times New Roman"/>
                <w:sz w:val="28"/>
                <w:szCs w:val="28"/>
                <w:lang w:eastAsia="en-US"/>
              </w:rPr>
              <w:t xml:space="preserve">модернизация (реконструкция) системы коммунальной инфраструктуры </w:t>
            </w:r>
            <w:r>
              <w:rPr>
                <w:rFonts w:ascii="Times New Roman" w:hAnsi="Times New Roman"/>
                <w:color w:val="000000"/>
                <w:sz w:val="28"/>
                <w:szCs w:val="28"/>
              </w:rPr>
              <w:t xml:space="preserve">Русско-тювеевского </w:t>
            </w:r>
            <w:r w:rsidRPr="00D10743">
              <w:rPr>
                <w:rFonts w:ascii="Times New Roman" w:hAnsi="Times New Roman"/>
                <w:color w:val="000000"/>
                <w:sz w:val="28"/>
                <w:szCs w:val="28"/>
              </w:rPr>
              <w:t>сельского поселения</w:t>
            </w:r>
            <w:r w:rsidRPr="00D10743">
              <w:rPr>
                <w:rFonts w:ascii="Times New Roman" w:hAnsi="Times New Roman"/>
                <w:sz w:val="28"/>
                <w:szCs w:val="28"/>
                <w:lang w:eastAsia="en-US"/>
              </w:rPr>
              <w:t>;</w:t>
            </w:r>
          </w:p>
          <w:p w:rsidR="00BC641A" w:rsidRPr="00D10743" w:rsidRDefault="00BC641A" w:rsidP="009202F4">
            <w:pPr>
              <w:spacing w:line="360" w:lineRule="auto"/>
              <w:jc w:val="center"/>
              <w:rPr>
                <w:rFonts w:ascii="Times New Roman" w:hAnsi="Times New Roman"/>
                <w:sz w:val="28"/>
                <w:szCs w:val="28"/>
                <w:lang w:eastAsia="en-US"/>
              </w:rPr>
            </w:pPr>
            <w:r w:rsidRPr="00D10743">
              <w:rPr>
                <w:rFonts w:ascii="Times New Roman" w:hAnsi="Times New Roman"/>
                <w:sz w:val="28"/>
                <w:szCs w:val="28"/>
                <w:lang w:eastAsia="en-US"/>
              </w:rPr>
              <w:t xml:space="preserve">- экономия топливно-энергетических и трудовых ресурсов в системе коммунальной инфраструктуры </w:t>
            </w:r>
            <w:r>
              <w:rPr>
                <w:rFonts w:ascii="Times New Roman" w:hAnsi="Times New Roman"/>
                <w:color w:val="000000"/>
                <w:sz w:val="28"/>
                <w:szCs w:val="28"/>
              </w:rPr>
              <w:t xml:space="preserve">Русско-Тювеевского </w:t>
            </w:r>
            <w:r w:rsidRPr="00D10743">
              <w:rPr>
                <w:rFonts w:ascii="Times New Roman" w:hAnsi="Times New Roman"/>
                <w:color w:val="000000"/>
                <w:sz w:val="28"/>
                <w:szCs w:val="28"/>
              </w:rPr>
              <w:t>сельского поселения</w:t>
            </w:r>
            <w:r w:rsidRPr="00D10743">
              <w:rPr>
                <w:rFonts w:ascii="Times New Roman" w:hAnsi="Times New Roman"/>
                <w:sz w:val="28"/>
                <w:szCs w:val="28"/>
                <w:lang w:eastAsia="en-US"/>
              </w:rPr>
              <w:t>;</w:t>
            </w:r>
          </w:p>
          <w:p w:rsidR="00BC641A" w:rsidRPr="00D10743" w:rsidRDefault="00BC641A" w:rsidP="009202F4">
            <w:pPr>
              <w:spacing w:line="360" w:lineRule="auto"/>
              <w:jc w:val="center"/>
              <w:rPr>
                <w:rFonts w:ascii="Times New Roman" w:hAnsi="Times New Roman"/>
                <w:sz w:val="28"/>
                <w:szCs w:val="28"/>
                <w:lang w:eastAsia="en-US"/>
              </w:rPr>
            </w:pPr>
            <w:r w:rsidRPr="00D10743">
              <w:rPr>
                <w:rFonts w:ascii="Times New Roman" w:hAnsi="Times New Roman"/>
                <w:sz w:val="28"/>
                <w:szCs w:val="28"/>
                <w:lang w:eastAsia="en-US"/>
              </w:rPr>
              <w:t>- повышение качества предоставляемых коммунальных услуг.</w:t>
            </w:r>
          </w:p>
          <w:p w:rsidR="00BC641A" w:rsidRPr="00D10743" w:rsidRDefault="00BC641A" w:rsidP="009202F4">
            <w:pPr>
              <w:spacing w:after="0" w:line="360" w:lineRule="auto"/>
              <w:jc w:val="center"/>
              <w:rPr>
                <w:rFonts w:ascii="Times New Roman" w:hAnsi="Times New Roman"/>
                <w:sz w:val="28"/>
                <w:szCs w:val="28"/>
              </w:rPr>
            </w:pPr>
            <w:r w:rsidRPr="00D10743">
              <w:rPr>
                <w:rFonts w:ascii="Times New Roman" w:hAnsi="Times New Roman"/>
                <w:sz w:val="28"/>
                <w:szCs w:val="28"/>
                <w:lang w:eastAsia="en-US"/>
              </w:rPr>
              <w:t xml:space="preserve">- улучшение состояния окружающей среды, экологическая безопасность развития </w:t>
            </w:r>
            <w:r>
              <w:rPr>
                <w:rFonts w:ascii="Times New Roman" w:hAnsi="Times New Roman"/>
                <w:color w:val="000000"/>
                <w:sz w:val="28"/>
                <w:szCs w:val="28"/>
              </w:rPr>
              <w:t xml:space="preserve">Русско-Тювеевского </w:t>
            </w:r>
            <w:r w:rsidRPr="00D10743">
              <w:rPr>
                <w:rFonts w:ascii="Times New Roman" w:hAnsi="Times New Roman"/>
                <w:color w:val="000000"/>
                <w:sz w:val="28"/>
                <w:szCs w:val="28"/>
              </w:rPr>
              <w:t>сельского поселения</w:t>
            </w:r>
            <w:r w:rsidRPr="00D10743">
              <w:rPr>
                <w:rFonts w:ascii="Times New Roman" w:hAnsi="Times New Roman"/>
                <w:sz w:val="28"/>
                <w:szCs w:val="28"/>
                <w:lang w:eastAsia="en-US"/>
              </w:rPr>
              <w:t>, создание благоприятных условий для проживания населения.</w:t>
            </w:r>
          </w:p>
        </w:tc>
      </w:tr>
      <w:tr w:rsidR="00BC641A" w:rsidRPr="001C2B0A" w:rsidTr="009202F4">
        <w:tc>
          <w:tcPr>
            <w:tcW w:w="2821" w:type="dxa"/>
          </w:tcPr>
          <w:p w:rsidR="00BC641A" w:rsidRPr="00D10743" w:rsidRDefault="00BC641A" w:rsidP="009202F4">
            <w:pPr>
              <w:spacing w:after="0" w:line="360" w:lineRule="auto"/>
              <w:jc w:val="center"/>
              <w:rPr>
                <w:rFonts w:ascii="Times New Roman" w:hAnsi="Times New Roman"/>
                <w:sz w:val="28"/>
                <w:szCs w:val="28"/>
              </w:rPr>
            </w:pPr>
            <w:r w:rsidRPr="00D10743">
              <w:rPr>
                <w:rFonts w:ascii="Times New Roman" w:hAnsi="Times New Roman"/>
                <w:sz w:val="28"/>
                <w:szCs w:val="28"/>
              </w:rPr>
              <w:t>Задачи Программы</w:t>
            </w:r>
          </w:p>
        </w:tc>
        <w:tc>
          <w:tcPr>
            <w:tcW w:w="7002" w:type="dxa"/>
          </w:tcPr>
          <w:p w:rsidR="00BC641A" w:rsidRPr="00D10743" w:rsidRDefault="00BC641A" w:rsidP="009202F4">
            <w:pPr>
              <w:shd w:val="clear" w:color="auto" w:fill="FFFFFF"/>
              <w:spacing w:after="0" w:line="360" w:lineRule="auto"/>
              <w:ind w:left="37"/>
              <w:jc w:val="center"/>
              <w:rPr>
                <w:rFonts w:ascii="Times New Roman" w:hAnsi="Times New Roman"/>
                <w:color w:val="000000"/>
                <w:sz w:val="28"/>
                <w:szCs w:val="28"/>
              </w:rPr>
            </w:pPr>
            <w:r w:rsidRPr="00D10743">
              <w:rPr>
                <w:rFonts w:ascii="Times New Roman" w:hAnsi="Times New Roman"/>
                <w:color w:val="000000"/>
                <w:spacing w:val="-2"/>
                <w:sz w:val="28"/>
                <w:szCs w:val="28"/>
              </w:rPr>
              <w:t>1. Инженерно-техническая оптимизация систем коммунальной инфраструктуры</w:t>
            </w:r>
            <w:r w:rsidRPr="00D10743">
              <w:rPr>
                <w:rFonts w:ascii="Times New Roman" w:hAnsi="Times New Roman"/>
                <w:color w:val="000000"/>
                <w:sz w:val="28"/>
                <w:szCs w:val="28"/>
              </w:rPr>
              <w:t>.</w:t>
            </w:r>
          </w:p>
          <w:p w:rsidR="00BC641A" w:rsidRPr="00D10743" w:rsidRDefault="00BC641A" w:rsidP="009202F4">
            <w:pPr>
              <w:shd w:val="clear" w:color="auto" w:fill="FFFFFF"/>
              <w:spacing w:after="0" w:line="360" w:lineRule="auto"/>
              <w:ind w:left="37"/>
              <w:jc w:val="center"/>
              <w:rPr>
                <w:rFonts w:ascii="Times New Roman" w:hAnsi="Times New Roman"/>
                <w:color w:val="000000"/>
                <w:sz w:val="28"/>
                <w:szCs w:val="28"/>
              </w:rPr>
            </w:pPr>
            <w:r w:rsidRPr="00D10743">
              <w:rPr>
                <w:rFonts w:ascii="Times New Roman" w:hAnsi="Times New Roman"/>
                <w:color w:val="000000"/>
                <w:spacing w:val="-2"/>
                <w:sz w:val="28"/>
                <w:szCs w:val="28"/>
              </w:rPr>
              <w:t>2. Повышение надежности систем коммунальной инфраструктуры.</w:t>
            </w:r>
          </w:p>
          <w:p w:rsidR="00BC641A" w:rsidRPr="00D10743" w:rsidRDefault="00BC641A" w:rsidP="009202F4">
            <w:pPr>
              <w:spacing w:after="0" w:line="360" w:lineRule="auto"/>
              <w:jc w:val="center"/>
              <w:rPr>
                <w:rFonts w:ascii="Times New Roman" w:hAnsi="Times New Roman"/>
                <w:color w:val="000000"/>
                <w:sz w:val="28"/>
                <w:szCs w:val="28"/>
                <w:lang w:eastAsia="en-US"/>
              </w:rPr>
            </w:pPr>
            <w:r w:rsidRPr="00D10743">
              <w:rPr>
                <w:rFonts w:ascii="Times New Roman" w:hAnsi="Times New Roman"/>
                <w:color w:val="000000"/>
                <w:spacing w:val="-2"/>
                <w:sz w:val="28"/>
                <w:szCs w:val="28"/>
              </w:rPr>
              <w:t>3.</w:t>
            </w:r>
            <w:r w:rsidRPr="00D10743">
              <w:rPr>
                <w:rFonts w:ascii="Times New Roman" w:hAnsi="Times New Roman"/>
                <w:color w:val="000000"/>
                <w:sz w:val="28"/>
                <w:szCs w:val="28"/>
                <w:lang w:eastAsia="en-US"/>
              </w:rPr>
              <w:t xml:space="preserve"> Обеспечение более комфортных условий проживания населения сельского поселения.</w:t>
            </w:r>
          </w:p>
          <w:p w:rsidR="00BC641A" w:rsidRPr="00D10743" w:rsidRDefault="00BC641A" w:rsidP="009202F4">
            <w:pPr>
              <w:spacing w:after="0" w:line="360" w:lineRule="auto"/>
              <w:jc w:val="center"/>
              <w:rPr>
                <w:rFonts w:ascii="Times New Roman" w:hAnsi="Times New Roman"/>
                <w:color w:val="000000"/>
                <w:sz w:val="28"/>
                <w:szCs w:val="28"/>
                <w:lang w:eastAsia="en-US"/>
              </w:rPr>
            </w:pPr>
            <w:r w:rsidRPr="00D10743">
              <w:rPr>
                <w:rFonts w:ascii="Times New Roman" w:hAnsi="Times New Roman"/>
                <w:color w:val="000000"/>
                <w:sz w:val="28"/>
                <w:szCs w:val="28"/>
                <w:lang w:eastAsia="en-US"/>
              </w:rPr>
              <w:t>4. Повышение качества предоставляемых ЖКХ.</w:t>
            </w:r>
          </w:p>
          <w:p w:rsidR="00BC641A" w:rsidRPr="00D10743" w:rsidRDefault="00BC641A" w:rsidP="009202F4">
            <w:pPr>
              <w:spacing w:after="0" w:line="360" w:lineRule="auto"/>
              <w:jc w:val="center"/>
              <w:rPr>
                <w:rFonts w:ascii="Times New Roman" w:hAnsi="Times New Roman"/>
                <w:color w:val="000000"/>
                <w:sz w:val="28"/>
                <w:szCs w:val="28"/>
                <w:lang w:eastAsia="en-US"/>
              </w:rPr>
            </w:pPr>
            <w:r w:rsidRPr="00D10743">
              <w:rPr>
                <w:rFonts w:ascii="Times New Roman" w:hAnsi="Times New Roman"/>
                <w:color w:val="000000"/>
                <w:sz w:val="28"/>
                <w:szCs w:val="28"/>
                <w:lang w:eastAsia="en-US"/>
              </w:rPr>
              <w:t>5. Снижение потребления энергетических ресурсов.</w:t>
            </w:r>
          </w:p>
          <w:p w:rsidR="00BC641A" w:rsidRPr="00D10743" w:rsidRDefault="00BC641A" w:rsidP="009202F4">
            <w:pPr>
              <w:spacing w:after="0" w:line="360" w:lineRule="auto"/>
              <w:jc w:val="center"/>
              <w:rPr>
                <w:rFonts w:ascii="Times New Roman" w:hAnsi="Times New Roman"/>
                <w:color w:val="000000"/>
                <w:sz w:val="28"/>
                <w:szCs w:val="28"/>
                <w:lang w:eastAsia="en-US"/>
              </w:rPr>
            </w:pPr>
            <w:r w:rsidRPr="00D10743">
              <w:rPr>
                <w:rFonts w:ascii="Times New Roman" w:hAnsi="Times New Roman"/>
                <w:color w:val="000000"/>
                <w:sz w:val="28"/>
                <w:szCs w:val="28"/>
                <w:lang w:eastAsia="en-US"/>
              </w:rPr>
              <w:t>6.Снижение потерь при поставке ресурсов потребителям.</w:t>
            </w:r>
          </w:p>
          <w:p w:rsidR="00BC641A" w:rsidRPr="00D10743" w:rsidRDefault="00BC641A" w:rsidP="009202F4">
            <w:pPr>
              <w:spacing w:line="360" w:lineRule="auto"/>
              <w:jc w:val="center"/>
              <w:rPr>
                <w:rFonts w:ascii="Times New Roman" w:hAnsi="Times New Roman"/>
                <w:sz w:val="28"/>
                <w:szCs w:val="28"/>
                <w:lang w:eastAsia="en-US"/>
              </w:rPr>
            </w:pPr>
            <w:r w:rsidRPr="00D10743">
              <w:rPr>
                <w:rFonts w:ascii="Times New Roman" w:hAnsi="Times New Roman"/>
                <w:color w:val="000000"/>
                <w:sz w:val="28"/>
                <w:szCs w:val="28"/>
                <w:lang w:eastAsia="en-US"/>
              </w:rPr>
              <w:t>7. Улучшение экологической обстановки в сельском поселении.</w:t>
            </w:r>
          </w:p>
        </w:tc>
      </w:tr>
      <w:tr w:rsidR="00BC641A" w:rsidRPr="001C2B0A" w:rsidTr="009202F4">
        <w:tc>
          <w:tcPr>
            <w:tcW w:w="2821" w:type="dxa"/>
          </w:tcPr>
          <w:p w:rsidR="00BC641A" w:rsidRPr="00D10743" w:rsidRDefault="00BC641A" w:rsidP="009202F4">
            <w:pPr>
              <w:spacing w:after="0" w:line="360" w:lineRule="auto"/>
              <w:jc w:val="center"/>
              <w:rPr>
                <w:rFonts w:ascii="Times New Roman" w:hAnsi="Times New Roman"/>
                <w:sz w:val="28"/>
                <w:szCs w:val="28"/>
              </w:rPr>
            </w:pPr>
            <w:r w:rsidRPr="00D10743">
              <w:rPr>
                <w:rFonts w:ascii="Times New Roman" w:hAnsi="Times New Roman"/>
                <w:sz w:val="28"/>
                <w:szCs w:val="28"/>
              </w:rPr>
              <w:t>Сроки и этапы реализации Программы</w:t>
            </w:r>
          </w:p>
        </w:tc>
        <w:tc>
          <w:tcPr>
            <w:tcW w:w="7002" w:type="dxa"/>
          </w:tcPr>
          <w:p w:rsidR="00BC641A" w:rsidRPr="00D10743" w:rsidRDefault="00BC641A" w:rsidP="009202F4">
            <w:pPr>
              <w:autoSpaceDE w:val="0"/>
              <w:autoSpaceDN w:val="0"/>
              <w:adjustRightInd w:val="0"/>
              <w:spacing w:after="0" w:line="360" w:lineRule="auto"/>
              <w:ind w:left="383" w:hanging="383"/>
              <w:jc w:val="center"/>
              <w:rPr>
                <w:rFonts w:ascii="Times New Roman" w:hAnsi="Times New Roman"/>
                <w:sz w:val="28"/>
                <w:szCs w:val="28"/>
              </w:rPr>
            </w:pPr>
            <w:r>
              <w:rPr>
                <w:rFonts w:ascii="Times New Roman" w:hAnsi="Times New Roman"/>
                <w:color w:val="000000"/>
                <w:sz w:val="28"/>
                <w:szCs w:val="28"/>
              </w:rPr>
              <w:t>2018 - 2028</w:t>
            </w:r>
            <w:r w:rsidRPr="00D10743">
              <w:rPr>
                <w:rFonts w:ascii="Times New Roman" w:hAnsi="Times New Roman"/>
                <w:color w:val="000000"/>
                <w:sz w:val="28"/>
                <w:szCs w:val="28"/>
              </w:rPr>
              <w:t xml:space="preserve"> гг.</w:t>
            </w:r>
          </w:p>
        </w:tc>
      </w:tr>
      <w:tr w:rsidR="00BC641A" w:rsidRPr="001C2B0A" w:rsidTr="009202F4">
        <w:tc>
          <w:tcPr>
            <w:tcW w:w="2821" w:type="dxa"/>
          </w:tcPr>
          <w:p w:rsidR="00BC641A" w:rsidRPr="00D10743" w:rsidRDefault="00BC641A" w:rsidP="009202F4">
            <w:pPr>
              <w:spacing w:after="0" w:line="360" w:lineRule="auto"/>
              <w:jc w:val="center"/>
              <w:rPr>
                <w:rFonts w:ascii="Times New Roman" w:hAnsi="Times New Roman"/>
                <w:sz w:val="28"/>
                <w:szCs w:val="28"/>
              </w:rPr>
            </w:pPr>
            <w:r w:rsidRPr="00D10743">
              <w:rPr>
                <w:rFonts w:ascii="Times New Roman" w:hAnsi="Times New Roman"/>
                <w:sz w:val="28"/>
                <w:szCs w:val="28"/>
              </w:rPr>
              <w:t>Мероприятия Программы</w:t>
            </w:r>
          </w:p>
        </w:tc>
        <w:tc>
          <w:tcPr>
            <w:tcW w:w="7002" w:type="dxa"/>
          </w:tcPr>
          <w:p w:rsidR="00BC641A" w:rsidRPr="001C2B0A" w:rsidRDefault="00BC641A" w:rsidP="009202F4">
            <w:pPr>
              <w:autoSpaceDE w:val="0"/>
              <w:autoSpaceDN w:val="0"/>
              <w:adjustRightInd w:val="0"/>
              <w:spacing w:after="0" w:line="360" w:lineRule="auto"/>
              <w:ind w:left="383" w:hanging="383"/>
              <w:rPr>
                <w:rFonts w:ascii="Times New Roman" w:hAnsi="Times New Roman"/>
                <w:sz w:val="28"/>
                <w:szCs w:val="28"/>
              </w:rPr>
            </w:pPr>
            <w:r w:rsidRPr="001C2B0A">
              <w:rPr>
                <w:rFonts w:ascii="Times New Roman" w:hAnsi="Times New Roman"/>
                <w:sz w:val="28"/>
                <w:szCs w:val="28"/>
              </w:rPr>
              <w:t>1. Строительство локального водопровода, протяженностью 1500 м</w:t>
            </w:r>
          </w:p>
          <w:p w:rsidR="00BC641A" w:rsidRPr="001C2B0A" w:rsidRDefault="00BC641A" w:rsidP="009202F4">
            <w:pPr>
              <w:autoSpaceDE w:val="0"/>
              <w:autoSpaceDN w:val="0"/>
              <w:adjustRightInd w:val="0"/>
              <w:spacing w:after="0" w:line="360" w:lineRule="auto"/>
              <w:ind w:left="383" w:hanging="383"/>
              <w:rPr>
                <w:rFonts w:ascii="Times New Roman" w:hAnsi="Times New Roman"/>
                <w:sz w:val="28"/>
                <w:szCs w:val="28"/>
              </w:rPr>
            </w:pPr>
            <w:r w:rsidRPr="001C2B0A">
              <w:rPr>
                <w:rFonts w:ascii="Times New Roman" w:hAnsi="Times New Roman"/>
                <w:sz w:val="28"/>
                <w:szCs w:val="28"/>
              </w:rPr>
              <w:t>2. Приобретение баков для сбора ТБО объемом 5 м</w:t>
            </w:r>
            <w:r w:rsidRPr="001C2B0A">
              <w:rPr>
                <w:rFonts w:ascii="Times New Roman" w:hAnsi="Times New Roman"/>
                <w:sz w:val="28"/>
                <w:szCs w:val="28"/>
                <w:vertAlign w:val="superscript"/>
              </w:rPr>
              <w:t>3</w:t>
            </w:r>
            <w:r w:rsidRPr="001C2B0A">
              <w:rPr>
                <w:rFonts w:ascii="Times New Roman" w:hAnsi="Times New Roman"/>
                <w:sz w:val="28"/>
                <w:szCs w:val="28"/>
              </w:rPr>
              <w:t>– 1 шт.</w:t>
            </w:r>
          </w:p>
          <w:p w:rsidR="00BC641A" w:rsidRPr="00F85C8B" w:rsidRDefault="00BC641A" w:rsidP="009202F4">
            <w:pPr>
              <w:widowControl w:val="0"/>
              <w:autoSpaceDE w:val="0"/>
              <w:autoSpaceDN w:val="0"/>
              <w:adjustRightInd w:val="0"/>
              <w:spacing w:after="0" w:line="360" w:lineRule="auto"/>
              <w:jc w:val="center"/>
              <w:rPr>
                <w:rFonts w:ascii="Times New Roman" w:hAnsi="Times New Roman"/>
                <w:sz w:val="28"/>
                <w:szCs w:val="28"/>
                <w:lang w:eastAsia="en-US"/>
              </w:rPr>
            </w:pPr>
            <w:r w:rsidRPr="00F85C8B">
              <w:rPr>
                <w:rFonts w:ascii="Times New Roman" w:hAnsi="Times New Roman"/>
                <w:sz w:val="28"/>
                <w:szCs w:val="28"/>
                <w:lang w:eastAsia="en-US"/>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BC641A" w:rsidRPr="00F85C8B" w:rsidRDefault="00BC641A" w:rsidP="009202F4">
            <w:pPr>
              <w:widowControl w:val="0"/>
              <w:autoSpaceDE w:val="0"/>
              <w:autoSpaceDN w:val="0"/>
              <w:adjustRightInd w:val="0"/>
              <w:spacing w:after="0" w:line="360" w:lineRule="auto"/>
              <w:jc w:val="center"/>
              <w:rPr>
                <w:rFonts w:ascii="Times New Roman" w:hAnsi="Times New Roman"/>
                <w:sz w:val="28"/>
                <w:szCs w:val="28"/>
                <w:lang w:eastAsia="en-US"/>
              </w:rPr>
            </w:pPr>
            <w:r w:rsidRPr="00F85C8B">
              <w:rPr>
                <w:rFonts w:ascii="Times New Roman" w:hAnsi="Times New Roman"/>
                <w:sz w:val="28"/>
                <w:szCs w:val="28"/>
                <w:lang w:eastAsia="en-US"/>
              </w:rPr>
              <w:t>- доля расходов обеспечения на коммунальные услуги в совокупном доходе семьи – 10 %</w:t>
            </w:r>
          </w:p>
          <w:p w:rsidR="00BC641A" w:rsidRPr="00F85C8B" w:rsidRDefault="00BC641A" w:rsidP="009202F4">
            <w:pPr>
              <w:widowControl w:val="0"/>
              <w:autoSpaceDE w:val="0"/>
              <w:autoSpaceDN w:val="0"/>
              <w:adjustRightInd w:val="0"/>
              <w:spacing w:after="0" w:line="360" w:lineRule="auto"/>
              <w:jc w:val="center"/>
              <w:rPr>
                <w:rFonts w:ascii="Times New Roman" w:hAnsi="Times New Roman"/>
                <w:sz w:val="28"/>
                <w:szCs w:val="28"/>
                <w:lang w:eastAsia="en-US"/>
              </w:rPr>
            </w:pPr>
            <w:r w:rsidRPr="00F85C8B">
              <w:rPr>
                <w:rFonts w:ascii="Times New Roman" w:hAnsi="Times New Roman"/>
                <w:sz w:val="28"/>
                <w:szCs w:val="28"/>
                <w:lang w:eastAsia="en-US"/>
              </w:rPr>
              <w:t xml:space="preserve">- уровень собираемости платежей за коммунальные услуги – 100 % </w:t>
            </w:r>
          </w:p>
          <w:p w:rsidR="00BC641A" w:rsidRPr="00D10743" w:rsidRDefault="00BC641A" w:rsidP="009202F4">
            <w:pPr>
              <w:widowControl w:val="0"/>
              <w:autoSpaceDE w:val="0"/>
              <w:autoSpaceDN w:val="0"/>
              <w:adjustRightInd w:val="0"/>
              <w:spacing w:after="0" w:line="360" w:lineRule="auto"/>
              <w:jc w:val="center"/>
              <w:rPr>
                <w:rFonts w:ascii="Times New Roman" w:hAnsi="Times New Roman"/>
                <w:color w:val="000000"/>
                <w:sz w:val="28"/>
                <w:szCs w:val="28"/>
                <w:lang w:eastAsia="en-US"/>
              </w:rPr>
            </w:pPr>
            <w:r w:rsidRPr="00F85C8B">
              <w:rPr>
                <w:rFonts w:ascii="Times New Roman" w:hAnsi="Times New Roman"/>
                <w:sz w:val="28"/>
                <w:szCs w:val="28"/>
                <w:lang w:eastAsia="en-US"/>
              </w:rPr>
              <w:t>Приведенные данные свидетельствуют о доступности коммунальных ресурсов населения.</w:t>
            </w:r>
          </w:p>
        </w:tc>
      </w:tr>
      <w:tr w:rsidR="00BC641A" w:rsidRPr="001C2B0A" w:rsidTr="009202F4">
        <w:tc>
          <w:tcPr>
            <w:tcW w:w="2821" w:type="dxa"/>
          </w:tcPr>
          <w:p w:rsidR="00BC641A" w:rsidRPr="00D10743" w:rsidRDefault="00BC641A" w:rsidP="009202F4">
            <w:pPr>
              <w:spacing w:after="0" w:line="360" w:lineRule="auto"/>
              <w:jc w:val="center"/>
              <w:rPr>
                <w:rFonts w:ascii="Times New Roman" w:hAnsi="Times New Roman"/>
                <w:sz w:val="28"/>
                <w:szCs w:val="28"/>
              </w:rPr>
            </w:pPr>
            <w:r w:rsidRPr="00D10743">
              <w:rPr>
                <w:rFonts w:ascii="Times New Roman" w:hAnsi="Times New Roman"/>
                <w:sz w:val="28"/>
                <w:szCs w:val="28"/>
              </w:rPr>
              <w:t>Исполнители основных мероприятий</w:t>
            </w:r>
          </w:p>
        </w:tc>
        <w:tc>
          <w:tcPr>
            <w:tcW w:w="7002" w:type="dxa"/>
          </w:tcPr>
          <w:p w:rsidR="00BC641A" w:rsidRPr="00D10743" w:rsidRDefault="00BC641A" w:rsidP="009202F4">
            <w:pPr>
              <w:spacing w:after="0" w:line="360" w:lineRule="auto"/>
              <w:jc w:val="center"/>
              <w:rPr>
                <w:rFonts w:ascii="Times New Roman" w:hAnsi="Times New Roman"/>
                <w:color w:val="000000"/>
                <w:sz w:val="28"/>
                <w:szCs w:val="28"/>
              </w:rPr>
            </w:pPr>
            <w:r w:rsidRPr="00D10743">
              <w:rPr>
                <w:rFonts w:ascii="Times New Roman" w:hAnsi="Times New Roman"/>
                <w:color w:val="000000"/>
                <w:sz w:val="28"/>
                <w:szCs w:val="28"/>
              </w:rPr>
              <w:t xml:space="preserve">- администрация </w:t>
            </w:r>
            <w:r>
              <w:rPr>
                <w:rFonts w:ascii="Times New Roman" w:hAnsi="Times New Roman"/>
                <w:color w:val="000000"/>
                <w:sz w:val="28"/>
                <w:szCs w:val="28"/>
              </w:rPr>
              <w:t>Русско-Тювеевского</w:t>
            </w:r>
            <w:r w:rsidRPr="00D10743">
              <w:rPr>
                <w:rFonts w:ascii="Times New Roman" w:hAnsi="Times New Roman"/>
                <w:color w:val="000000"/>
                <w:sz w:val="28"/>
                <w:szCs w:val="28"/>
              </w:rPr>
              <w:t xml:space="preserve"> сельского поселения </w:t>
            </w:r>
            <w:r>
              <w:rPr>
                <w:rFonts w:ascii="Times New Roman" w:hAnsi="Times New Roman"/>
                <w:color w:val="000000"/>
                <w:sz w:val="28"/>
                <w:szCs w:val="28"/>
              </w:rPr>
              <w:t>Темниковского</w:t>
            </w:r>
            <w:r w:rsidRPr="00D10743">
              <w:rPr>
                <w:rFonts w:ascii="Times New Roman" w:hAnsi="Times New Roman"/>
                <w:color w:val="000000"/>
                <w:sz w:val="28"/>
                <w:szCs w:val="28"/>
              </w:rPr>
              <w:t xml:space="preserve"> муниципального района Республики Мордовия;</w:t>
            </w:r>
          </w:p>
        </w:tc>
      </w:tr>
      <w:tr w:rsidR="00BC641A" w:rsidRPr="001C2B0A" w:rsidTr="009202F4">
        <w:tc>
          <w:tcPr>
            <w:tcW w:w="2821" w:type="dxa"/>
          </w:tcPr>
          <w:p w:rsidR="00BC641A" w:rsidRPr="00D10743" w:rsidRDefault="00BC641A" w:rsidP="009202F4">
            <w:pPr>
              <w:spacing w:after="0" w:line="360" w:lineRule="auto"/>
              <w:jc w:val="center"/>
              <w:rPr>
                <w:rFonts w:ascii="Times New Roman" w:hAnsi="Times New Roman"/>
                <w:sz w:val="28"/>
                <w:szCs w:val="28"/>
              </w:rPr>
            </w:pPr>
            <w:r w:rsidRPr="00D10743">
              <w:rPr>
                <w:rFonts w:ascii="Times New Roman" w:hAnsi="Times New Roman"/>
                <w:sz w:val="28"/>
                <w:szCs w:val="28"/>
              </w:rPr>
              <w:t>Ожидаемые результаты</w:t>
            </w:r>
          </w:p>
        </w:tc>
        <w:tc>
          <w:tcPr>
            <w:tcW w:w="7002" w:type="dxa"/>
          </w:tcPr>
          <w:p w:rsidR="00BC641A" w:rsidRPr="00D10743" w:rsidRDefault="00BC641A" w:rsidP="009202F4">
            <w:pPr>
              <w:spacing w:after="0" w:line="360" w:lineRule="auto"/>
              <w:jc w:val="center"/>
              <w:rPr>
                <w:rFonts w:ascii="Times New Roman" w:hAnsi="Times New Roman"/>
                <w:sz w:val="28"/>
                <w:szCs w:val="28"/>
                <w:lang w:eastAsia="en-US"/>
              </w:rPr>
            </w:pPr>
            <w:r w:rsidRPr="00D10743">
              <w:rPr>
                <w:rFonts w:ascii="Times New Roman" w:hAnsi="Times New Roman"/>
                <w:sz w:val="28"/>
                <w:szCs w:val="28"/>
                <w:lang w:eastAsia="en-US"/>
              </w:rPr>
              <w:t xml:space="preserve">Модернизация и обновление коммунальной инфраструктуры </w:t>
            </w:r>
            <w:r>
              <w:rPr>
                <w:rFonts w:ascii="Times New Roman" w:hAnsi="Times New Roman"/>
                <w:color w:val="000000"/>
                <w:sz w:val="28"/>
                <w:szCs w:val="28"/>
              </w:rPr>
              <w:t>Русско-Тювеевского</w:t>
            </w:r>
            <w:r w:rsidRPr="00D10743">
              <w:rPr>
                <w:rFonts w:ascii="Times New Roman" w:hAnsi="Times New Roman"/>
                <w:color w:val="000000"/>
                <w:sz w:val="28"/>
                <w:szCs w:val="28"/>
              </w:rPr>
              <w:t xml:space="preserve"> сельского поселения</w:t>
            </w:r>
            <w:r w:rsidRPr="00D10743">
              <w:rPr>
                <w:rFonts w:ascii="Times New Roman" w:hAnsi="Times New Roman"/>
                <w:sz w:val="28"/>
                <w:szCs w:val="28"/>
                <w:lang w:eastAsia="en-US"/>
              </w:rPr>
              <w:t xml:space="preserve">, снижение эксплуатационных затрат на содержание объектов коммунальной инфраструктуры; устранение причин возникновения аварийных ситуаций, </w:t>
            </w:r>
            <w:r>
              <w:rPr>
                <w:rFonts w:ascii="Times New Roman" w:hAnsi="Times New Roman"/>
                <w:sz w:val="28"/>
                <w:szCs w:val="28"/>
                <w:lang w:eastAsia="en-US"/>
              </w:rPr>
              <w:t xml:space="preserve">угрожающих </w:t>
            </w:r>
            <w:r w:rsidRPr="00D10743">
              <w:rPr>
                <w:rFonts w:ascii="Times New Roman" w:hAnsi="Times New Roman"/>
                <w:sz w:val="28"/>
                <w:szCs w:val="28"/>
                <w:lang w:eastAsia="en-US"/>
              </w:rPr>
              <w:t>жизнедеятельности человека, улучшение экологического состояния окружающей среды.</w:t>
            </w:r>
          </w:p>
          <w:p w:rsidR="00BC641A" w:rsidRPr="00D10743" w:rsidRDefault="00BC641A" w:rsidP="009202F4">
            <w:pPr>
              <w:spacing w:after="0" w:line="360" w:lineRule="auto"/>
              <w:jc w:val="center"/>
              <w:rPr>
                <w:rFonts w:ascii="Times New Roman" w:hAnsi="Times New Roman"/>
                <w:sz w:val="28"/>
                <w:szCs w:val="28"/>
                <w:lang w:eastAsia="en-US"/>
              </w:rPr>
            </w:pPr>
            <w:r w:rsidRPr="00D10743">
              <w:rPr>
                <w:rFonts w:ascii="Times New Roman" w:hAnsi="Times New Roman"/>
                <w:sz w:val="28"/>
                <w:szCs w:val="28"/>
                <w:lang w:eastAsia="en-US"/>
              </w:rPr>
              <w:t>Утилизация твердых бытовых отходов:</w:t>
            </w:r>
          </w:p>
          <w:p w:rsidR="00BC641A" w:rsidRPr="00D10743" w:rsidRDefault="00BC641A" w:rsidP="009202F4">
            <w:pPr>
              <w:spacing w:after="0" w:line="360" w:lineRule="auto"/>
              <w:jc w:val="center"/>
              <w:rPr>
                <w:rFonts w:ascii="Times New Roman" w:hAnsi="Times New Roman"/>
                <w:sz w:val="28"/>
                <w:szCs w:val="28"/>
                <w:lang w:eastAsia="en-US"/>
              </w:rPr>
            </w:pPr>
            <w:r w:rsidRPr="00D10743">
              <w:rPr>
                <w:rFonts w:ascii="Times New Roman" w:hAnsi="Times New Roman"/>
                <w:sz w:val="28"/>
                <w:szCs w:val="28"/>
                <w:lang w:eastAsia="en-US"/>
              </w:rPr>
              <w:t>- улучшение санитарного состояния сельских территорий; - стабилизация и последующее уменьшение образования бытовых и промышленных отходов на территории села;</w:t>
            </w:r>
          </w:p>
          <w:p w:rsidR="00BC641A" w:rsidRPr="00D10743" w:rsidRDefault="00BC641A" w:rsidP="009202F4">
            <w:pPr>
              <w:spacing w:after="0" w:line="360" w:lineRule="auto"/>
              <w:jc w:val="center"/>
              <w:rPr>
                <w:rFonts w:ascii="Times New Roman" w:hAnsi="Times New Roman"/>
                <w:sz w:val="28"/>
                <w:szCs w:val="28"/>
                <w:lang w:eastAsia="en-US"/>
              </w:rPr>
            </w:pPr>
            <w:r w:rsidRPr="00D10743">
              <w:rPr>
                <w:rFonts w:ascii="Times New Roman" w:hAnsi="Times New Roman"/>
                <w:sz w:val="28"/>
                <w:szCs w:val="28"/>
                <w:lang w:eastAsia="en-US"/>
              </w:rPr>
              <w:t xml:space="preserve">- улучшение экологического состояния </w:t>
            </w:r>
            <w:r>
              <w:rPr>
                <w:rFonts w:ascii="Times New Roman" w:hAnsi="Times New Roman"/>
                <w:color w:val="000000"/>
                <w:sz w:val="28"/>
                <w:szCs w:val="28"/>
              </w:rPr>
              <w:t>Русско-тювеевского</w:t>
            </w:r>
            <w:r w:rsidRPr="00D10743">
              <w:rPr>
                <w:rFonts w:ascii="Times New Roman" w:hAnsi="Times New Roman"/>
                <w:color w:val="000000"/>
                <w:sz w:val="28"/>
                <w:szCs w:val="28"/>
              </w:rPr>
              <w:t xml:space="preserve"> сельского поселения</w:t>
            </w:r>
            <w:r w:rsidRPr="00D10743">
              <w:rPr>
                <w:rFonts w:ascii="Times New Roman" w:hAnsi="Times New Roman"/>
                <w:sz w:val="28"/>
                <w:szCs w:val="28"/>
                <w:lang w:eastAsia="en-US"/>
              </w:rPr>
              <w:t>;</w:t>
            </w:r>
          </w:p>
          <w:p w:rsidR="00BC641A" w:rsidRPr="00D10743" w:rsidRDefault="00BC641A" w:rsidP="009202F4">
            <w:pPr>
              <w:spacing w:after="0" w:line="360" w:lineRule="auto"/>
              <w:jc w:val="center"/>
              <w:rPr>
                <w:rFonts w:ascii="Times New Roman" w:hAnsi="Times New Roman"/>
                <w:color w:val="000000"/>
                <w:sz w:val="28"/>
                <w:szCs w:val="28"/>
              </w:rPr>
            </w:pPr>
            <w:r w:rsidRPr="00D10743">
              <w:rPr>
                <w:rFonts w:ascii="Times New Roman" w:hAnsi="Times New Roman"/>
                <w:sz w:val="28"/>
                <w:szCs w:val="28"/>
                <w:lang w:eastAsia="en-US"/>
              </w:rPr>
              <w:t>- обеспечение надлежащего сбора и утилизации твердых бытовых отходов</w:t>
            </w:r>
          </w:p>
        </w:tc>
      </w:tr>
      <w:tr w:rsidR="00BC641A" w:rsidRPr="001C2B0A" w:rsidTr="009202F4">
        <w:tc>
          <w:tcPr>
            <w:tcW w:w="2821" w:type="dxa"/>
          </w:tcPr>
          <w:p w:rsidR="00BC641A" w:rsidRPr="00D10743" w:rsidRDefault="00BC641A" w:rsidP="009202F4">
            <w:pPr>
              <w:spacing w:after="0" w:line="360" w:lineRule="auto"/>
              <w:jc w:val="center"/>
              <w:rPr>
                <w:rFonts w:ascii="Times New Roman" w:hAnsi="Times New Roman"/>
                <w:sz w:val="28"/>
                <w:szCs w:val="28"/>
              </w:rPr>
            </w:pPr>
            <w:r w:rsidRPr="00D10743">
              <w:rPr>
                <w:rFonts w:ascii="Times New Roman" w:hAnsi="Times New Roman"/>
                <w:color w:val="000000"/>
                <w:sz w:val="28"/>
                <w:szCs w:val="28"/>
              </w:rPr>
              <w:t>Объемы и источники финансирования</w:t>
            </w:r>
          </w:p>
        </w:tc>
        <w:tc>
          <w:tcPr>
            <w:tcW w:w="7002" w:type="dxa"/>
          </w:tcPr>
          <w:p w:rsidR="00BC641A" w:rsidRPr="00D10743" w:rsidRDefault="00BC641A" w:rsidP="009202F4">
            <w:pPr>
              <w:keepNext/>
              <w:shd w:val="clear" w:color="auto" w:fill="FFFFFF"/>
              <w:autoSpaceDE w:val="0"/>
              <w:autoSpaceDN w:val="0"/>
              <w:spacing w:after="0" w:line="360" w:lineRule="auto"/>
              <w:jc w:val="center"/>
              <w:rPr>
                <w:rFonts w:ascii="Times New Roman" w:hAnsi="Times New Roman"/>
                <w:noProof/>
                <w:sz w:val="28"/>
                <w:szCs w:val="28"/>
                <w:lang w:eastAsia="en-US"/>
              </w:rPr>
            </w:pPr>
            <w:r w:rsidRPr="00D10743">
              <w:rPr>
                <w:rFonts w:ascii="Times New Roman" w:hAnsi="Times New Roman"/>
                <w:noProof/>
                <w:sz w:val="28"/>
                <w:szCs w:val="28"/>
                <w:lang w:eastAsia="en-US"/>
              </w:rPr>
              <w:t>Источник финансирования - с</w:t>
            </w:r>
            <w:r>
              <w:rPr>
                <w:rFonts w:ascii="Times New Roman" w:hAnsi="Times New Roman"/>
                <w:noProof/>
                <w:sz w:val="28"/>
                <w:szCs w:val="28"/>
                <w:lang w:eastAsia="en-US"/>
              </w:rPr>
              <w:t xml:space="preserve">редства бюджетов всех уровней, </w:t>
            </w:r>
            <w:r w:rsidRPr="00D10743">
              <w:rPr>
                <w:rFonts w:ascii="Times New Roman" w:hAnsi="Times New Roman"/>
                <w:noProof/>
                <w:sz w:val="28"/>
                <w:szCs w:val="28"/>
                <w:lang w:eastAsia="en-US"/>
              </w:rPr>
              <w:t>тарифная составляющая,  плата за подключение, инвестиции.</w:t>
            </w:r>
          </w:p>
          <w:p w:rsidR="00BC641A" w:rsidRPr="00D10743" w:rsidRDefault="00BC641A" w:rsidP="009202F4">
            <w:pPr>
              <w:keepNext/>
              <w:spacing w:after="0" w:line="360" w:lineRule="auto"/>
              <w:ind w:firstLine="468"/>
              <w:jc w:val="center"/>
              <w:rPr>
                <w:rFonts w:ascii="Times New Roman" w:hAnsi="Times New Roman"/>
                <w:sz w:val="28"/>
                <w:szCs w:val="28"/>
                <w:lang w:eastAsia="en-US"/>
              </w:rPr>
            </w:pPr>
            <w:r w:rsidRPr="00D10743">
              <w:rPr>
                <w:rFonts w:ascii="Times New Roman" w:hAnsi="Times New Roman"/>
                <w:sz w:val="28"/>
                <w:szCs w:val="28"/>
                <w:lang w:eastAsia="en-US"/>
              </w:rPr>
              <w:t>Источниками финансирования Программы являются средства бюджетов разных уровней и внебюджетные средства.</w:t>
            </w:r>
          </w:p>
        </w:tc>
      </w:tr>
    </w:tbl>
    <w:p w:rsidR="00BC641A" w:rsidRDefault="00BC641A" w:rsidP="009202F4">
      <w:pPr>
        <w:widowControl w:val="0"/>
        <w:snapToGrid w:val="0"/>
        <w:spacing w:after="0" w:line="360" w:lineRule="auto"/>
        <w:ind w:left="4253"/>
        <w:rPr>
          <w:rFonts w:ascii="Times New Roman" w:hAnsi="Times New Roman"/>
          <w:b/>
          <w:sz w:val="28"/>
          <w:szCs w:val="28"/>
        </w:rPr>
      </w:pPr>
    </w:p>
    <w:p w:rsidR="00BC641A" w:rsidRDefault="00BC641A" w:rsidP="009202F4">
      <w:pPr>
        <w:rPr>
          <w:rFonts w:ascii="Times New Roman" w:hAnsi="Times New Roman"/>
          <w:b/>
          <w:sz w:val="28"/>
          <w:szCs w:val="28"/>
        </w:rPr>
      </w:pPr>
      <w:r>
        <w:rPr>
          <w:rFonts w:ascii="Times New Roman" w:hAnsi="Times New Roman"/>
          <w:b/>
          <w:sz w:val="28"/>
          <w:szCs w:val="28"/>
        </w:rPr>
        <w:br w:type="page"/>
      </w:r>
    </w:p>
    <w:p w:rsidR="00BC641A" w:rsidRPr="006A3A1A" w:rsidRDefault="00BC641A" w:rsidP="009202F4">
      <w:pPr>
        <w:widowControl w:val="0"/>
        <w:snapToGrid w:val="0"/>
        <w:spacing w:after="0" w:line="360" w:lineRule="auto"/>
        <w:ind w:left="4253"/>
        <w:rPr>
          <w:rFonts w:ascii="Times New Roman" w:hAnsi="Times New Roman"/>
          <w:b/>
          <w:sz w:val="28"/>
          <w:szCs w:val="28"/>
        </w:rPr>
      </w:pPr>
      <w:r w:rsidRPr="006A3A1A">
        <w:rPr>
          <w:rFonts w:ascii="Times New Roman" w:hAnsi="Times New Roman"/>
          <w:b/>
          <w:sz w:val="28"/>
          <w:szCs w:val="28"/>
        </w:rPr>
        <w:t>Введение</w:t>
      </w:r>
    </w:p>
    <w:p w:rsidR="00BC641A" w:rsidRDefault="00BC641A" w:rsidP="009202F4">
      <w:pPr>
        <w:spacing w:after="0" w:line="360" w:lineRule="auto"/>
        <w:ind w:left="400" w:hanging="400"/>
        <w:jc w:val="center"/>
        <w:rPr>
          <w:rFonts w:ascii="Times New Roman" w:hAnsi="Times New Roman"/>
          <w:b/>
          <w:snapToGrid w:val="0"/>
          <w:sz w:val="28"/>
          <w:szCs w:val="28"/>
        </w:rPr>
      </w:pPr>
      <w:r w:rsidRPr="006A3A1A">
        <w:rPr>
          <w:rFonts w:ascii="Times New Roman" w:hAnsi="Times New Roman"/>
          <w:b/>
          <w:snapToGrid w:val="0"/>
          <w:sz w:val="28"/>
          <w:szCs w:val="28"/>
        </w:rPr>
        <w:t>КРАТКАЯ ГЕОГРАФИЧЕСКАЯ И СОЦИАЛЬНО-ЭКОНОМИЧЕСКАЯ ХАРАКТЕРИСТИКА</w:t>
      </w:r>
      <w:r>
        <w:rPr>
          <w:rFonts w:ascii="Times New Roman" w:hAnsi="Times New Roman"/>
          <w:b/>
          <w:snapToGrid w:val="0"/>
          <w:sz w:val="28"/>
          <w:szCs w:val="28"/>
        </w:rPr>
        <w:t xml:space="preserve"> РУССКО-ТЮВЕЕВСКОГО</w:t>
      </w:r>
      <w:r w:rsidRPr="006A3A1A">
        <w:rPr>
          <w:rFonts w:ascii="Times New Roman" w:hAnsi="Times New Roman"/>
          <w:b/>
          <w:snapToGrid w:val="0"/>
          <w:sz w:val="28"/>
          <w:szCs w:val="28"/>
        </w:rPr>
        <w:t xml:space="preserve"> СЕЛЬСКОГО ПОСЕЛЕНИЯ </w:t>
      </w:r>
      <w:r>
        <w:rPr>
          <w:rFonts w:ascii="Times New Roman" w:hAnsi="Times New Roman"/>
          <w:b/>
          <w:snapToGrid w:val="0"/>
          <w:sz w:val="28"/>
          <w:szCs w:val="28"/>
        </w:rPr>
        <w:t>ТЕМНИКОВСКОГО</w:t>
      </w:r>
      <w:r w:rsidRPr="006A3A1A">
        <w:rPr>
          <w:rFonts w:ascii="Times New Roman" w:hAnsi="Times New Roman"/>
          <w:b/>
          <w:snapToGrid w:val="0"/>
          <w:sz w:val="28"/>
          <w:szCs w:val="28"/>
        </w:rPr>
        <w:t xml:space="preserve"> РАЙОНА</w:t>
      </w:r>
    </w:p>
    <w:p w:rsidR="00BC641A" w:rsidRPr="00001BD0" w:rsidRDefault="00BC641A" w:rsidP="009202F4">
      <w:pPr>
        <w:pStyle w:val="NoSpacing"/>
        <w:rPr>
          <w:szCs w:val="28"/>
        </w:rPr>
      </w:pPr>
    </w:p>
    <w:p w:rsidR="00BC641A" w:rsidRPr="00001BD0" w:rsidRDefault="00BC641A" w:rsidP="009202F4">
      <w:pPr>
        <w:pStyle w:val="NoSpacing"/>
        <w:rPr>
          <w:szCs w:val="28"/>
        </w:rPr>
      </w:pPr>
      <w:r w:rsidRPr="00001BD0">
        <w:rPr>
          <w:szCs w:val="28"/>
        </w:rPr>
        <w:t>Русско-Тювеевское сельское поселение (СП) является административно-хозяйственной единицей Темниковского муниципального района Республики Мордовия.</w:t>
      </w:r>
    </w:p>
    <w:p w:rsidR="00BC641A" w:rsidRPr="00001BD0" w:rsidRDefault="00BC641A" w:rsidP="009202F4">
      <w:pPr>
        <w:pStyle w:val="NoSpacing"/>
        <w:rPr>
          <w:szCs w:val="28"/>
        </w:rPr>
      </w:pPr>
      <w:r w:rsidRPr="00001BD0">
        <w:rPr>
          <w:szCs w:val="28"/>
        </w:rPr>
        <w:t>Русско -Тювеевское сельское поселение расположено в центральной части части Темниковского района, на расстоянии  5 км от районного центра Темников.</w:t>
      </w:r>
    </w:p>
    <w:p w:rsidR="00BC641A" w:rsidRPr="00001BD0" w:rsidRDefault="00BC641A" w:rsidP="009202F4">
      <w:pPr>
        <w:spacing w:line="360" w:lineRule="auto"/>
        <w:ind w:right="-144"/>
        <w:jc w:val="both"/>
        <w:rPr>
          <w:rFonts w:ascii="Times New Roman" w:hAnsi="Times New Roman"/>
          <w:sz w:val="28"/>
          <w:szCs w:val="28"/>
        </w:rPr>
      </w:pPr>
      <w:r w:rsidRPr="00001BD0">
        <w:rPr>
          <w:rFonts w:ascii="Times New Roman" w:hAnsi="Times New Roman"/>
          <w:sz w:val="28"/>
          <w:szCs w:val="28"/>
        </w:rPr>
        <w:t>В состав Русско-Тювеевского сельского поселения входят: д. Русское Тювеево, д. Итяково,  д. Чижиково,  д. Дегтярево, д. Верясы.</w:t>
      </w:r>
    </w:p>
    <w:p w:rsidR="00BC641A" w:rsidRPr="00001BD0" w:rsidRDefault="00BC641A" w:rsidP="009202F4">
      <w:pPr>
        <w:pStyle w:val="NoSpacing"/>
        <w:rPr>
          <w:szCs w:val="28"/>
        </w:rPr>
      </w:pPr>
      <w:r w:rsidRPr="00001BD0">
        <w:rPr>
          <w:szCs w:val="28"/>
        </w:rPr>
        <w:t>Деревня Русское Тювеево является административным центром Русско-Тювеевского сельского поселения.</w:t>
      </w:r>
    </w:p>
    <w:p w:rsidR="00BC641A" w:rsidRPr="00001BD0" w:rsidRDefault="00BC641A" w:rsidP="009202F4">
      <w:pPr>
        <w:pStyle w:val="NoSpacing"/>
        <w:rPr>
          <w:szCs w:val="28"/>
        </w:rPr>
      </w:pPr>
      <w:r w:rsidRPr="00001BD0">
        <w:rPr>
          <w:szCs w:val="28"/>
        </w:rPr>
        <w:t>Русско-Тювеевское сельское поселение занимает 2,9 % от площади Темниковского района, на которой проживает 4,9 % населения (от общего населения Темниковского района).</w:t>
      </w:r>
    </w:p>
    <w:p w:rsidR="00BC641A" w:rsidRPr="00214E56" w:rsidRDefault="00BC641A" w:rsidP="009202F4">
      <w:pPr>
        <w:pStyle w:val="NoSpacing"/>
        <w:jc w:val="center"/>
        <w:rPr>
          <w:b/>
          <w:i/>
        </w:rPr>
      </w:pPr>
      <w:r>
        <w:rPr>
          <w:b/>
          <w:i/>
        </w:rPr>
        <w:t>Рельеф</w:t>
      </w:r>
    </w:p>
    <w:p w:rsidR="00BC641A" w:rsidRDefault="00BC641A" w:rsidP="009202F4">
      <w:pPr>
        <w:pStyle w:val="NoSpacing"/>
      </w:pPr>
    </w:p>
    <w:p w:rsidR="00BC641A" w:rsidRDefault="00BC641A" w:rsidP="009202F4">
      <w:pPr>
        <w:pStyle w:val="NoSpacing"/>
      </w:pPr>
      <w:r>
        <w:t>Территория  района расположена в пределах восточной части Русской платформы. Особенности развития территории в неоген-четвертичное время привели к обособлению вторичной моренной и водно-ледниковой равнин.</w:t>
      </w:r>
    </w:p>
    <w:p w:rsidR="00BC641A" w:rsidRDefault="00BC641A" w:rsidP="009202F4">
      <w:pPr>
        <w:pStyle w:val="NoSpacing"/>
      </w:pPr>
      <w:r>
        <w:t>Юго-восточную часть района занимает вторичная моренная равнина позднеплейстоценового возраста. Максимальные абсолютные высоты равнины составляют 270-280 м. Водораздельные пространства вторичных мореных равнин плосковыпуклые и выпуклые, имеют ширину 2-3 км, глубину эрозионного вреза 60-80 м.</w:t>
      </w:r>
    </w:p>
    <w:p w:rsidR="00BC641A" w:rsidRDefault="00BC641A" w:rsidP="009202F4">
      <w:pPr>
        <w:pStyle w:val="NoSpacing"/>
      </w:pPr>
      <w:r>
        <w:t>На обширных территориях, севернее и южнее реки Мокша, распространена водноледниковая равнина с абсолютными отметками 150-180 м. Она характеризуется более широкими водоразделами, до 8-10 км, пологими и слабо расчлененными склонами. Глубина эрозионного вреза не превышает 30-40 м. Поверхности водоразделов равнины довольно часто осложнены дюнами и суффозионными карстовыми западинами.</w:t>
      </w:r>
    </w:p>
    <w:p w:rsidR="00BC641A" w:rsidRDefault="00BC641A" w:rsidP="009202F4">
      <w:pPr>
        <w:pStyle w:val="NoSpacing"/>
      </w:pPr>
      <w:r>
        <w:t>Макро- и мезоформы рельефа района трансформируются гравитационными, оползневыми, эрозионными, суффозионными и карстовыми процессами, которые формируют малые формы рельефа – овраги, балки, конусы выноса, оползни, западины, воронки и др.</w:t>
      </w:r>
    </w:p>
    <w:p w:rsidR="00BC641A" w:rsidRDefault="00BC641A" w:rsidP="009202F4">
      <w:pPr>
        <w:pStyle w:val="NoSpacing"/>
      </w:pPr>
      <w:r>
        <w:t>В геологическом строении рассматриваемой территории выделяются фундамент и осадочный чехол.</w:t>
      </w:r>
    </w:p>
    <w:p w:rsidR="00BC641A" w:rsidRDefault="00BC641A" w:rsidP="009202F4">
      <w:pPr>
        <w:pStyle w:val="NoSpacing"/>
      </w:pPr>
      <w:r>
        <w:t>Фундамент слагают архейские и протерозойские образования, представленные гнейсами и гранитоидами.</w:t>
      </w:r>
    </w:p>
    <w:p w:rsidR="00BC641A" w:rsidRDefault="00BC641A" w:rsidP="009202F4">
      <w:pPr>
        <w:pStyle w:val="NoSpacing"/>
      </w:pPr>
      <w:r>
        <w:t>Осадочный чехол слагается палеозойскими, мезозойскими и кайнозойскими горными породами. Палеозойские породы на территории района включают девонские, каменноугольные, пермские образования.</w:t>
      </w:r>
    </w:p>
    <w:p w:rsidR="00BC641A" w:rsidRDefault="00BC641A" w:rsidP="009202F4">
      <w:pPr>
        <w:pStyle w:val="NoSpacing"/>
      </w:pPr>
      <w:r>
        <w:t>Морские осадочные горные породы представлены доломитами с прослоями известняков, ангидрита и гипса.</w:t>
      </w:r>
    </w:p>
    <w:p w:rsidR="00BC641A" w:rsidRDefault="00BC641A" w:rsidP="009202F4">
      <w:pPr>
        <w:pStyle w:val="NoSpacing"/>
      </w:pPr>
      <w:r>
        <w:t xml:space="preserve">Юрские отложения представлены преимущественно глинами с прослоями и линзами песков и песчаников. Общая мощность отложений достигает значений до 170 м. на дневную поверхность они выходят по крутым склонам долины реки Мокша. </w:t>
      </w:r>
    </w:p>
    <w:p w:rsidR="00BC641A" w:rsidRDefault="00BC641A" w:rsidP="009202F4">
      <w:pPr>
        <w:pStyle w:val="NoSpacing"/>
      </w:pPr>
      <w:r>
        <w:t>Меловые отложения слагают междуречные пространства. Нижнемеловая толща общей мощностью до 160 м слагается песчанистыми глинами; глинами, песками с многочисленными фосфоритовыми желваками, прослоями песчаников, глинистых сланцев, мергелей и опок. В верхнемеловых отложениях преобладают карбонатные породы – мел, мергель, опока, встречаются пески с конкрециями фосфоритов.</w:t>
      </w:r>
    </w:p>
    <w:p w:rsidR="00BC641A" w:rsidRDefault="00BC641A" w:rsidP="009202F4">
      <w:pPr>
        <w:pStyle w:val="NoSpacing"/>
      </w:pPr>
      <w:r>
        <w:t>На размытой, участками сильной закарстованной поверхности палеозойских пород залегают мезозойские отложения, имеющие юрский и меловой возраст.</w:t>
      </w:r>
    </w:p>
    <w:p w:rsidR="00BC641A" w:rsidRDefault="00BC641A" w:rsidP="009202F4">
      <w:pPr>
        <w:pStyle w:val="NoSpacing"/>
      </w:pPr>
      <w:r>
        <w:t>В речных долинах распространены аллювиальные отложения. Их мощность достигает 40 м. В местах наиболее активного развития эрозионных процессов часто наблюдается выход коренных горных пород на дневную поверхность.</w:t>
      </w:r>
    </w:p>
    <w:p w:rsidR="00BC641A" w:rsidRDefault="00BC641A" w:rsidP="009202F4">
      <w:pPr>
        <w:pStyle w:val="NoSpacing"/>
      </w:pPr>
    </w:p>
    <w:p w:rsidR="00BC641A" w:rsidRPr="00384FAB" w:rsidRDefault="00BC641A" w:rsidP="009202F4">
      <w:pPr>
        <w:spacing w:after="0" w:line="360" w:lineRule="auto"/>
        <w:ind w:left="3528" w:firstLine="720"/>
        <w:rPr>
          <w:rFonts w:ascii="Times New Roman" w:hAnsi="Times New Roman"/>
          <w:b/>
          <w:i/>
          <w:iCs/>
          <w:sz w:val="28"/>
          <w:szCs w:val="28"/>
          <w:lang w:eastAsia="ar-SA"/>
        </w:rPr>
      </w:pPr>
      <w:r w:rsidRPr="00384FAB">
        <w:rPr>
          <w:rFonts w:ascii="Times New Roman" w:hAnsi="Times New Roman"/>
          <w:b/>
          <w:i/>
          <w:iCs/>
          <w:sz w:val="28"/>
          <w:szCs w:val="28"/>
          <w:lang w:eastAsia="ar-SA"/>
        </w:rPr>
        <w:t>Климат</w:t>
      </w:r>
    </w:p>
    <w:p w:rsidR="00BC641A" w:rsidRPr="004B4EC3" w:rsidRDefault="00BC641A" w:rsidP="009202F4">
      <w:pPr>
        <w:spacing w:line="360" w:lineRule="auto"/>
        <w:jc w:val="both"/>
        <w:rPr>
          <w:rFonts w:ascii="Times New Roman" w:hAnsi="Times New Roman"/>
          <w:sz w:val="28"/>
          <w:szCs w:val="28"/>
        </w:rPr>
      </w:pPr>
      <w:r>
        <w:t xml:space="preserve">            </w:t>
      </w:r>
      <w:r w:rsidRPr="004B4EC3">
        <w:rPr>
          <w:rFonts w:ascii="Times New Roman" w:hAnsi="Times New Roman"/>
          <w:sz w:val="28"/>
          <w:szCs w:val="28"/>
        </w:rPr>
        <w:t>Русско-Тювеевское сельское поселение расположено в зоне умеренно континентального климата с продолжительной холодной зимой и умеренно жарким летом. Район, как и вся республика, относится к зоне неустойчивого увлажнения. Число дней в году со снежным покровом 148.  Наиболее солнечным являет</w:t>
      </w:r>
      <w:r>
        <w:rPr>
          <w:rFonts w:ascii="Times New Roman" w:hAnsi="Times New Roman"/>
          <w:sz w:val="28"/>
          <w:szCs w:val="28"/>
        </w:rPr>
        <w:t>ся период с апреля по сентябрь.</w:t>
      </w:r>
    </w:p>
    <w:p w:rsidR="00BC641A" w:rsidRDefault="00BC641A" w:rsidP="009202F4">
      <w:pPr>
        <w:pStyle w:val="NoSpacing"/>
      </w:pPr>
      <w:r>
        <w:t xml:space="preserve">Среднегодовая температура воздуха отплюс 3,5°С. Амплитуда колебаний температуры воздуха довольно велика. Самый холодный месяц – январь, среднемесячная температура изменяется в пределах от минус 11° до минус 11,3° С.  Самый жаркий месяц – июль, среднемесячная температура  плюс 19,6° С. Абсолютный минимум температуры  минус  42,5° С. Абсолютный максимум температуры  плюс 37,4° С. </w:t>
      </w:r>
    </w:p>
    <w:p w:rsidR="00BC641A" w:rsidRDefault="00BC641A" w:rsidP="009202F4">
      <w:pPr>
        <w:pStyle w:val="NoSpacing"/>
      </w:pPr>
      <w:r>
        <w:t>Господствующие среднегодовые ветра – западные и юго-западные.</w:t>
      </w:r>
    </w:p>
    <w:p w:rsidR="00BC641A" w:rsidRDefault="00BC641A" w:rsidP="009202F4">
      <w:pPr>
        <w:pStyle w:val="NoSpacing"/>
      </w:pPr>
      <w:r>
        <w:t>Период активной вегетации растений, когда среднесуточная температура выше плюс 10° С  длится с начала мая до середины сентября, продолжается  в среднем 140 дней.</w:t>
      </w:r>
    </w:p>
    <w:p w:rsidR="00BC641A" w:rsidRDefault="00BC641A" w:rsidP="009202F4">
      <w:pPr>
        <w:pStyle w:val="NoSpacing"/>
      </w:pPr>
      <w:r>
        <w:t>Безморозный период длится 128 дней. Первый заморозок в среднем 10-12 октября, последний – 15-20 мая.</w:t>
      </w:r>
    </w:p>
    <w:p w:rsidR="00BC641A" w:rsidRDefault="00BC641A" w:rsidP="009202F4">
      <w:pPr>
        <w:pStyle w:val="NoSpacing"/>
      </w:pPr>
      <w:r>
        <w:t xml:space="preserve">За год среднее количество осадков составляет 578 мм, в том числе 344 мм за теплый период (апрель – сентябрь). Устойчивый снежный покров образуется во второй половине ноября  и лежит до второй половины апреля. </w:t>
      </w:r>
    </w:p>
    <w:p w:rsidR="00BC641A" w:rsidRDefault="00BC641A" w:rsidP="009202F4">
      <w:pPr>
        <w:pStyle w:val="NoSpacing"/>
      </w:pPr>
      <w:r>
        <w:t xml:space="preserve"> Высота снежного покрова за зиму достигает в поле 20-30 см, в лесу до 70 см. Май и июнь – самые сухие месяцы.</w:t>
      </w:r>
    </w:p>
    <w:p w:rsidR="00BC641A" w:rsidRDefault="00BC641A" w:rsidP="009202F4">
      <w:pPr>
        <w:pStyle w:val="NoSpacing"/>
      </w:pPr>
      <w:r>
        <w:t>Из неблагоприятных явлений погоды следует отметить туманы, метели,  глубокое промерзание почвы, гололед.</w:t>
      </w:r>
    </w:p>
    <w:p w:rsidR="00BC641A" w:rsidRDefault="00BC641A" w:rsidP="009202F4">
      <w:pPr>
        <w:pStyle w:val="NoSpacing"/>
      </w:pPr>
      <w:r>
        <w:t>К одному из опасных метеорологических явлений относятся засухи. Засухи сопровождаются суховеями, которые бывают практически ежегодно.</w:t>
      </w:r>
    </w:p>
    <w:p w:rsidR="00BC641A" w:rsidRDefault="00BC641A" w:rsidP="009202F4">
      <w:pPr>
        <w:pStyle w:val="NoSpacing"/>
      </w:pPr>
      <w:r>
        <w:t>Русско-Тювеевске сельское поселение относится к северной строительно-климатической зоне (условия - наименее суровые). Климатические условия 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65 см. Летний период с мая по август и зимний с декабря по февраль характеризуются комфортными для отдыха. Агроклиматические условия характеризуются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w:t>
      </w:r>
    </w:p>
    <w:p w:rsidR="00BC641A" w:rsidRDefault="00BC641A" w:rsidP="009202F4">
      <w:pPr>
        <w:pStyle w:val="NoSpacing"/>
      </w:pPr>
      <w:r>
        <w:t>Руско-Тювеевское сельское поселение находится в зоне умеренного потенциала   загрязнения атмосферы.</w:t>
      </w:r>
    </w:p>
    <w:p w:rsidR="00BC641A" w:rsidRDefault="00BC641A" w:rsidP="009202F4">
      <w:pPr>
        <w:pStyle w:val="NoSpacing"/>
      </w:pPr>
    </w:p>
    <w:p w:rsidR="00BC641A" w:rsidRDefault="00BC641A" w:rsidP="009202F4">
      <w:pPr>
        <w:spacing w:after="0" w:line="360" w:lineRule="auto"/>
        <w:ind w:left="2820" w:firstLine="720"/>
        <w:jc w:val="both"/>
        <w:rPr>
          <w:rFonts w:ascii="Times New Roman" w:hAnsi="Times New Roman"/>
          <w:b/>
          <w:i/>
          <w:sz w:val="28"/>
          <w:szCs w:val="28"/>
        </w:rPr>
      </w:pPr>
      <w:r w:rsidRPr="00187F93">
        <w:rPr>
          <w:rFonts w:ascii="Times New Roman" w:hAnsi="Times New Roman"/>
          <w:b/>
          <w:i/>
          <w:sz w:val="28"/>
          <w:szCs w:val="28"/>
        </w:rPr>
        <w:t xml:space="preserve">Водные ресурсы </w:t>
      </w:r>
    </w:p>
    <w:p w:rsidR="00BC641A" w:rsidRDefault="00BC641A" w:rsidP="009202F4">
      <w:pPr>
        <w:pStyle w:val="NoSpacing"/>
      </w:pPr>
      <w:r>
        <w:t xml:space="preserve">Гидрографическая сеть Русско-Тювеевского сельского поселения представлена водотоками реки  Мокша. </w:t>
      </w:r>
    </w:p>
    <w:p w:rsidR="00BC641A" w:rsidRDefault="00BC641A" w:rsidP="009202F4">
      <w:pPr>
        <w:pStyle w:val="NoSpacing"/>
      </w:pPr>
      <w:r>
        <w:t>Гидрологический режим рек характеризуется наличием высокого весеннего половодья, низкой летнее-осенней межени, нарушаемой в дождливые годы двумя тремя паводками, и устойчивой зимней межени.</w:t>
      </w:r>
    </w:p>
    <w:p w:rsidR="00BC641A" w:rsidRDefault="00BC641A" w:rsidP="009202F4">
      <w:pPr>
        <w:pStyle w:val="NoSpacing"/>
      </w:pPr>
      <w:r w:rsidRPr="00213A30">
        <w:t>Водоносный горизонт верхне-татарских отложений верхней перми, имеет повсеместное распространение. Водовмещающие породы – трещиноватые мергели, известняки и доломиты. По химическому составу гидрокарбонатно – сульфатно – кальциево – магниевые умеренно жесткие.</w:t>
      </w:r>
    </w:p>
    <w:p w:rsidR="00BC641A" w:rsidRDefault="00BC641A" w:rsidP="009202F4">
      <w:pPr>
        <w:pStyle w:val="NoSpacing"/>
      </w:pPr>
      <w:r>
        <w:t>Подземные воды каменноугольно-пермских карбонатных отложений широко используются для водоснабжения населенных пунктов. Пермские и каменноугольные отложения представлены карбонатными породами – известняками, доломитами трещиноватыми, кавернозными.</w:t>
      </w:r>
    </w:p>
    <w:p w:rsidR="00BC641A" w:rsidRDefault="00BC641A" w:rsidP="009202F4">
      <w:pPr>
        <w:pStyle w:val="NoSpacing"/>
      </w:pPr>
      <w:r w:rsidRPr="00213A30">
        <w:t>Посредством одиночных скважин, воды гор</w:t>
      </w:r>
      <w:r>
        <w:t>изонта используются для хозяйст</w:t>
      </w:r>
      <w:r w:rsidRPr="00213A30">
        <w:t xml:space="preserve">венно – питьевых целей </w:t>
      </w:r>
      <w:r>
        <w:t xml:space="preserve">Русско-Тювеевского </w:t>
      </w:r>
      <w:r w:rsidRPr="00213A30">
        <w:t>сельского поселения.</w:t>
      </w:r>
    </w:p>
    <w:p w:rsidR="00BC641A" w:rsidRDefault="00BC641A" w:rsidP="009202F4">
      <w:pPr>
        <w:pStyle w:val="NoSpacing"/>
      </w:pPr>
    </w:p>
    <w:p w:rsidR="00BC641A" w:rsidRDefault="00BC641A" w:rsidP="009202F4">
      <w:pPr>
        <w:pStyle w:val="NoSpacing"/>
        <w:jc w:val="center"/>
        <w:rPr>
          <w:b/>
          <w:i/>
        </w:rPr>
      </w:pPr>
      <w:r>
        <w:rPr>
          <w:b/>
          <w:i/>
        </w:rPr>
        <w:t>Почвы</w:t>
      </w:r>
    </w:p>
    <w:p w:rsidR="00BC641A" w:rsidRPr="00216242" w:rsidRDefault="00BC641A" w:rsidP="009202F4">
      <w:pPr>
        <w:spacing w:line="360" w:lineRule="auto"/>
        <w:jc w:val="both"/>
        <w:rPr>
          <w:rFonts w:ascii="Times New Roman" w:hAnsi="Times New Roman"/>
          <w:sz w:val="28"/>
          <w:szCs w:val="28"/>
        </w:rPr>
      </w:pPr>
      <w:r w:rsidRPr="00216242">
        <w:rPr>
          <w:rFonts w:ascii="Times New Roman" w:hAnsi="Times New Roman"/>
          <w:sz w:val="28"/>
          <w:szCs w:val="28"/>
        </w:rPr>
        <w:t xml:space="preserve">Почвы в Русско-Тювеевском сельском поселении  представлены черноземами, серо-лесными, дерново-подзолистыми, песками. </w:t>
      </w:r>
      <w:r w:rsidRPr="00216242">
        <w:rPr>
          <w:rFonts w:ascii="Times New Roman" w:hAnsi="Times New Roman"/>
          <w:sz w:val="28"/>
          <w:szCs w:val="28"/>
        </w:rPr>
        <w:tab/>
        <w:t>Почвенный покров поселения в основном благоприятен для возделывания сельскохозяйственных культур.</w:t>
      </w:r>
    </w:p>
    <w:p w:rsidR="00BC641A" w:rsidRPr="00216242" w:rsidRDefault="00BC641A" w:rsidP="009202F4">
      <w:pPr>
        <w:spacing w:line="360" w:lineRule="auto"/>
        <w:jc w:val="both"/>
        <w:rPr>
          <w:rFonts w:ascii="Times New Roman" w:hAnsi="Times New Roman"/>
          <w:sz w:val="28"/>
          <w:szCs w:val="28"/>
        </w:rPr>
      </w:pPr>
      <w:r w:rsidRPr="00216242">
        <w:rPr>
          <w:rFonts w:ascii="Times New Roman" w:hAnsi="Times New Roman"/>
          <w:sz w:val="28"/>
          <w:szCs w:val="28"/>
        </w:rPr>
        <w:tab/>
        <w:t>Непригодные к возобновлению обработки территории располагаются в основном на мене плодородных почвах, близко к поймам рек. На данных территориях происходит деградация почв – заболачивание, дегумификация, зарастание пашни и кормовых угодий кустарником и мелколесьем.</w:t>
      </w:r>
    </w:p>
    <w:p w:rsidR="00BC641A" w:rsidRPr="00216242" w:rsidRDefault="00BC641A" w:rsidP="009202F4">
      <w:pPr>
        <w:spacing w:line="360" w:lineRule="auto"/>
        <w:jc w:val="both"/>
        <w:rPr>
          <w:rFonts w:ascii="Times New Roman" w:hAnsi="Times New Roman"/>
          <w:sz w:val="28"/>
          <w:szCs w:val="28"/>
        </w:rPr>
      </w:pPr>
      <w:r w:rsidRPr="00216242">
        <w:rPr>
          <w:rFonts w:ascii="Times New Roman" w:hAnsi="Times New Roman"/>
          <w:sz w:val="28"/>
          <w:szCs w:val="28"/>
        </w:rPr>
        <w:tab/>
        <w:t>Земли, пригодные к возобновлению сельскохозяйственной обработки покрыты черноземами и серыми.</w:t>
      </w:r>
    </w:p>
    <w:p w:rsidR="00BC641A" w:rsidRPr="00216242" w:rsidRDefault="00BC641A" w:rsidP="009202F4">
      <w:pPr>
        <w:spacing w:line="360" w:lineRule="auto"/>
        <w:jc w:val="both"/>
        <w:rPr>
          <w:rFonts w:ascii="Times New Roman" w:hAnsi="Times New Roman"/>
          <w:sz w:val="28"/>
          <w:szCs w:val="28"/>
        </w:rPr>
      </w:pPr>
      <w:r w:rsidRPr="00216242">
        <w:rPr>
          <w:rFonts w:ascii="Times New Roman" w:hAnsi="Times New Roman"/>
          <w:sz w:val="28"/>
          <w:szCs w:val="28"/>
        </w:rPr>
        <w:t xml:space="preserve"> </w:t>
      </w:r>
      <w:r w:rsidRPr="00216242">
        <w:rPr>
          <w:rFonts w:ascii="Times New Roman" w:hAnsi="Times New Roman"/>
          <w:sz w:val="28"/>
          <w:szCs w:val="28"/>
        </w:rPr>
        <w:tab/>
        <w:t>Для повышения урожайности,  почвы нуждаются во внесении органических, минеральных удобрений и углублений пахотного слоя на 20-22 см, что дает прибавку урожая в 3-8 ц с  га. К эрозии почвы малоустойчивы.</w:t>
      </w:r>
    </w:p>
    <w:p w:rsidR="00BC641A" w:rsidRPr="000A63E7" w:rsidRDefault="00BC641A" w:rsidP="009202F4">
      <w:pPr>
        <w:spacing w:line="360" w:lineRule="auto"/>
        <w:ind w:left="360"/>
        <w:jc w:val="center"/>
        <w:rPr>
          <w:rFonts w:ascii="Times New Roman" w:hAnsi="Times New Roman"/>
          <w:b/>
          <w:i/>
          <w:sz w:val="28"/>
          <w:szCs w:val="28"/>
        </w:rPr>
      </w:pPr>
      <w:r w:rsidRPr="000A63E7">
        <w:rPr>
          <w:rFonts w:ascii="Times New Roman" w:hAnsi="Times New Roman"/>
          <w:b/>
          <w:i/>
          <w:sz w:val="28"/>
          <w:szCs w:val="28"/>
        </w:rPr>
        <w:t>Растительность</w:t>
      </w:r>
    </w:p>
    <w:p w:rsidR="00BC641A" w:rsidRPr="00216242" w:rsidRDefault="00BC641A" w:rsidP="009202F4">
      <w:pPr>
        <w:spacing w:line="360" w:lineRule="auto"/>
        <w:ind w:firstLine="708"/>
        <w:jc w:val="both"/>
        <w:rPr>
          <w:rFonts w:ascii="Times New Roman" w:hAnsi="Times New Roman"/>
          <w:sz w:val="28"/>
          <w:szCs w:val="28"/>
        </w:rPr>
      </w:pPr>
      <w:r w:rsidRPr="00216242">
        <w:rPr>
          <w:rFonts w:ascii="Times New Roman" w:hAnsi="Times New Roman"/>
          <w:sz w:val="28"/>
          <w:szCs w:val="28"/>
        </w:rPr>
        <w:t xml:space="preserve">Смешанные леса представляют основную растительность Темниковского района. Из мелколиственных пород преобладают береза, осина. Широколиственные леса представлены дубом, кленом, липой. Из хвойных – ель, сосна. </w:t>
      </w:r>
    </w:p>
    <w:p w:rsidR="00BC641A" w:rsidRPr="00216242" w:rsidRDefault="00BC641A" w:rsidP="009202F4">
      <w:pPr>
        <w:spacing w:line="360" w:lineRule="auto"/>
        <w:ind w:firstLine="708"/>
        <w:jc w:val="both"/>
        <w:rPr>
          <w:rFonts w:ascii="Times New Roman" w:hAnsi="Times New Roman"/>
          <w:sz w:val="28"/>
          <w:szCs w:val="28"/>
        </w:rPr>
      </w:pPr>
      <w:r w:rsidRPr="00216242">
        <w:rPr>
          <w:rFonts w:ascii="Times New Roman" w:hAnsi="Times New Roman"/>
          <w:sz w:val="28"/>
          <w:szCs w:val="28"/>
        </w:rPr>
        <w:t>Русско-Тювеевское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участками естественной степной растительностью. В составе флоры имеются разнообразные породы полезных растений: ель, береза, дуб, осина, сосна, липа, клен. В кустарниковом покрове господствуют орешник, жимолость, бересклет, шиповник, крушина и др. Травяной покров хорошо развит и представлен такими видами как сныть обыкновенная, осока волосистая, ветреница; слабо развит моховой покров.</w:t>
      </w:r>
    </w:p>
    <w:p w:rsidR="00BC641A" w:rsidRPr="00216242" w:rsidRDefault="00BC641A" w:rsidP="009202F4">
      <w:pPr>
        <w:spacing w:line="360" w:lineRule="auto"/>
        <w:ind w:firstLine="708"/>
        <w:jc w:val="both"/>
        <w:rPr>
          <w:rFonts w:ascii="Times New Roman" w:hAnsi="Times New Roman"/>
          <w:sz w:val="28"/>
          <w:szCs w:val="28"/>
        </w:rPr>
      </w:pPr>
      <w:r w:rsidRPr="00216242">
        <w:rPr>
          <w:rFonts w:ascii="Times New Roman" w:hAnsi="Times New Roman"/>
          <w:sz w:val="28"/>
          <w:szCs w:val="28"/>
        </w:rPr>
        <w:t>На территории района встречаются 71 вид редких растений, среди которых Береза приземистая, Венерин башмачок настоящий, Пыльцеголовник красный, Ятрышник обожженный, Тайник сердцевидный, Ежовник коралловидный и другие виды рекомендованные к занесению в Красную книгу Республики Мордовия.</w:t>
      </w:r>
    </w:p>
    <w:p w:rsidR="00BC641A" w:rsidRPr="00216242" w:rsidRDefault="00BC641A" w:rsidP="009202F4">
      <w:pPr>
        <w:spacing w:line="360" w:lineRule="auto"/>
        <w:ind w:firstLine="708"/>
        <w:jc w:val="both"/>
        <w:rPr>
          <w:rFonts w:ascii="Times New Roman" w:hAnsi="Times New Roman"/>
          <w:sz w:val="28"/>
          <w:szCs w:val="28"/>
        </w:rPr>
      </w:pPr>
      <w:r w:rsidRPr="00216242">
        <w:rPr>
          <w:rFonts w:ascii="Times New Roman" w:hAnsi="Times New Roman"/>
          <w:sz w:val="28"/>
          <w:szCs w:val="28"/>
        </w:rPr>
        <w:t>Естественная травянистая растительность сохранилась по склонам, днищам балок и в поймах.</w:t>
      </w:r>
    </w:p>
    <w:p w:rsidR="00BC641A" w:rsidRDefault="00BC641A" w:rsidP="009202F4">
      <w:pPr>
        <w:pStyle w:val="NoSpacing"/>
      </w:pPr>
    </w:p>
    <w:p w:rsidR="00BC641A" w:rsidRPr="008C0357" w:rsidRDefault="00BC641A" w:rsidP="009202F4">
      <w:pPr>
        <w:jc w:val="center"/>
        <w:rPr>
          <w:rFonts w:ascii="Times New Roman" w:hAnsi="Times New Roman"/>
          <w:b/>
          <w:snapToGrid w:val="0"/>
          <w:sz w:val="28"/>
          <w:szCs w:val="28"/>
        </w:rPr>
      </w:pPr>
      <w:r w:rsidRPr="008C0357">
        <w:rPr>
          <w:rFonts w:ascii="Times New Roman" w:hAnsi="Times New Roman"/>
          <w:b/>
          <w:snapToGrid w:val="0"/>
          <w:sz w:val="28"/>
          <w:szCs w:val="28"/>
        </w:rPr>
        <w:t xml:space="preserve">Население и населенные пункты </w:t>
      </w:r>
      <w:r w:rsidRPr="008C0357">
        <w:rPr>
          <w:rFonts w:ascii="Times New Roman" w:hAnsi="Times New Roman"/>
          <w:b/>
          <w:bCs/>
          <w:sz w:val="28"/>
          <w:szCs w:val="28"/>
          <w:lang w:eastAsia="en-US"/>
        </w:rPr>
        <w:t>Русско-Тювеевского сельского</w:t>
      </w:r>
      <w:r w:rsidRPr="008C0357">
        <w:rPr>
          <w:rFonts w:ascii="Times New Roman" w:hAnsi="Times New Roman"/>
          <w:b/>
          <w:snapToGrid w:val="0"/>
          <w:sz w:val="28"/>
          <w:szCs w:val="28"/>
        </w:rPr>
        <w:t xml:space="preserve"> поселения</w:t>
      </w:r>
    </w:p>
    <w:p w:rsidR="00BC641A" w:rsidRDefault="00BC641A" w:rsidP="009202F4">
      <w:pPr>
        <w:pStyle w:val="NoSpacing"/>
      </w:pPr>
      <w:r>
        <w:t>Русско -Тювеевское сельское поселение расположено в центральной части части Темниковского района, на расстоянии  5 км от районного центра Темников.</w:t>
      </w:r>
    </w:p>
    <w:p w:rsidR="00BC641A" w:rsidRDefault="00BC641A" w:rsidP="009202F4">
      <w:pPr>
        <w:pStyle w:val="NoSpacing"/>
      </w:pPr>
      <w:r>
        <w:t>На его территории расположено пять  населенных пунктов, в которых проживает 802 человека.</w:t>
      </w:r>
    </w:p>
    <w:p w:rsidR="00BC641A" w:rsidRPr="00076AE5" w:rsidRDefault="00BC641A" w:rsidP="009202F4">
      <w:pPr>
        <w:spacing w:line="360" w:lineRule="auto"/>
        <w:ind w:right="-144" w:firstLine="709"/>
        <w:jc w:val="both"/>
        <w:rPr>
          <w:rFonts w:ascii="Times New Roman" w:hAnsi="Times New Roman"/>
          <w:sz w:val="28"/>
          <w:szCs w:val="28"/>
        </w:rPr>
      </w:pPr>
      <w:r w:rsidRPr="00076AE5">
        <w:rPr>
          <w:rFonts w:ascii="Times New Roman" w:hAnsi="Times New Roman"/>
          <w:sz w:val="28"/>
          <w:szCs w:val="28"/>
        </w:rPr>
        <w:t xml:space="preserve">В состав </w:t>
      </w:r>
      <w:r>
        <w:rPr>
          <w:rFonts w:ascii="Times New Roman" w:hAnsi="Times New Roman"/>
          <w:sz w:val="28"/>
          <w:szCs w:val="28"/>
        </w:rPr>
        <w:t>Русско-Тювеевского</w:t>
      </w:r>
      <w:r w:rsidRPr="00076AE5">
        <w:rPr>
          <w:rFonts w:ascii="Times New Roman" w:hAnsi="Times New Roman"/>
          <w:sz w:val="28"/>
          <w:szCs w:val="28"/>
        </w:rPr>
        <w:t xml:space="preserve"> сельского поселения входят: д.</w:t>
      </w:r>
      <w:r>
        <w:rPr>
          <w:rFonts w:ascii="Times New Roman" w:hAnsi="Times New Roman"/>
          <w:sz w:val="28"/>
          <w:szCs w:val="28"/>
        </w:rPr>
        <w:t xml:space="preserve"> Русское </w:t>
      </w:r>
      <w:r w:rsidRPr="00076AE5">
        <w:rPr>
          <w:rFonts w:ascii="Times New Roman" w:hAnsi="Times New Roman"/>
          <w:sz w:val="28"/>
          <w:szCs w:val="28"/>
        </w:rPr>
        <w:t>Тювеево, д. Итяково,  д. Чижиково,  д. Дегтярево, д. Верясы.</w:t>
      </w:r>
    </w:p>
    <w:p w:rsidR="00BC641A" w:rsidRPr="00941320" w:rsidRDefault="00BC641A" w:rsidP="009202F4">
      <w:pPr>
        <w:pStyle w:val="NoSpacing"/>
        <w:ind w:firstLine="0"/>
      </w:pPr>
      <w:r>
        <w:t>Деревня Русское</w:t>
      </w:r>
      <w:r w:rsidRPr="00941320">
        <w:t xml:space="preserve"> </w:t>
      </w:r>
      <w:r>
        <w:t xml:space="preserve">Тювеево </w:t>
      </w:r>
      <w:r w:rsidRPr="00941320">
        <w:t xml:space="preserve">является административным центром </w:t>
      </w:r>
      <w:r>
        <w:t>Русско-Тювеевского</w:t>
      </w:r>
      <w:r w:rsidRPr="00941320">
        <w:t xml:space="preserve"> сельского поселения. </w:t>
      </w:r>
    </w:p>
    <w:p w:rsidR="00BC641A" w:rsidRPr="00941320" w:rsidRDefault="00BC641A" w:rsidP="009202F4">
      <w:pPr>
        <w:pStyle w:val="NoSpacing"/>
      </w:pPr>
      <w:r w:rsidRPr="00941320">
        <w:t xml:space="preserve">Статус и границы сельского поселения установлены Законом Республики Мордовия от 28 декабря 2004 года № 124-З «Об установлении границ муниципальных образований Темниковского муниципального района, </w:t>
      </w:r>
      <w:r>
        <w:t xml:space="preserve">Темниковского </w:t>
      </w:r>
      <w:r w:rsidRPr="00941320">
        <w:t xml:space="preserve"> муниципального района и наделении их статусом сельского поселения, городского поселения и муниципального района».</w:t>
      </w:r>
    </w:p>
    <w:p w:rsidR="00BC641A" w:rsidRPr="00941320" w:rsidRDefault="00BC641A" w:rsidP="009202F4">
      <w:pPr>
        <w:pStyle w:val="NoSpacing"/>
      </w:pPr>
      <w:r>
        <w:t>Русско-Тювеевское</w:t>
      </w:r>
      <w:r w:rsidRPr="00941320">
        <w:t xml:space="preserve"> сельское поселение занимает 2,</w:t>
      </w:r>
      <w:r>
        <w:t>9</w:t>
      </w:r>
      <w:r w:rsidRPr="00941320">
        <w:t xml:space="preserve"> % от площади Темниковского </w:t>
      </w:r>
      <w:r>
        <w:t>района, на которой проживает 4,9</w:t>
      </w:r>
      <w:r w:rsidRPr="00941320">
        <w:t xml:space="preserve"> % населения (от общего населения Темниковского района).</w:t>
      </w:r>
    </w:p>
    <w:p w:rsidR="00BC641A" w:rsidRDefault="00BC641A" w:rsidP="009202F4">
      <w:pPr>
        <w:spacing w:after="0" w:line="360" w:lineRule="auto"/>
        <w:ind w:firstLine="720"/>
        <w:jc w:val="both"/>
        <w:rPr>
          <w:rFonts w:ascii="Times New Roman" w:hAnsi="Times New Roman"/>
          <w:sz w:val="28"/>
        </w:rPr>
      </w:pPr>
      <w:r w:rsidRPr="003B39B5">
        <w:rPr>
          <w:rFonts w:ascii="Times New Roman" w:hAnsi="Times New Roman"/>
          <w:sz w:val="28"/>
        </w:rPr>
        <w:t xml:space="preserve">Распределение населения </w:t>
      </w:r>
      <w:r>
        <w:rPr>
          <w:rFonts w:ascii="Times New Roman" w:hAnsi="Times New Roman"/>
          <w:sz w:val="28"/>
        </w:rPr>
        <w:t>Русско-Тювеевского</w:t>
      </w:r>
      <w:r w:rsidRPr="003B39B5">
        <w:rPr>
          <w:rFonts w:ascii="Times New Roman" w:hAnsi="Times New Roman"/>
          <w:sz w:val="28"/>
        </w:rPr>
        <w:t xml:space="preserve"> сельского поселения по населённым пунктам представлено в таблице </w:t>
      </w:r>
      <w:r>
        <w:rPr>
          <w:rFonts w:ascii="Times New Roman" w:hAnsi="Times New Roman"/>
          <w:sz w:val="28"/>
        </w:rPr>
        <w:t>1.</w:t>
      </w:r>
    </w:p>
    <w:p w:rsidR="00BC641A" w:rsidRDefault="00BC641A" w:rsidP="009202F4">
      <w:pPr>
        <w:spacing w:after="0" w:line="360" w:lineRule="auto"/>
        <w:ind w:firstLine="720"/>
        <w:jc w:val="both"/>
        <w:rPr>
          <w:rFonts w:ascii="Times New Roman" w:hAnsi="Times New Roman"/>
          <w:sz w:val="28"/>
        </w:rPr>
      </w:pPr>
    </w:p>
    <w:p w:rsidR="00BC641A" w:rsidRDefault="00BC641A" w:rsidP="009202F4">
      <w:pPr>
        <w:spacing w:after="0" w:line="360" w:lineRule="auto"/>
        <w:jc w:val="both"/>
        <w:rPr>
          <w:rFonts w:ascii="Times New Roman" w:hAnsi="Times New Roman"/>
          <w:sz w:val="28"/>
          <w:szCs w:val="28"/>
        </w:rPr>
      </w:pPr>
      <w:r>
        <w:rPr>
          <w:rFonts w:ascii="Times New Roman" w:hAnsi="Times New Roman"/>
          <w:sz w:val="28"/>
        </w:rPr>
        <w:t xml:space="preserve">Таблица 1       </w:t>
      </w:r>
      <w:r w:rsidRPr="00D823B3">
        <w:rPr>
          <w:rFonts w:ascii="Times New Roman" w:hAnsi="Times New Roman"/>
          <w:sz w:val="28"/>
          <w:szCs w:val="28"/>
        </w:rPr>
        <w:t>Общая численность населения МО в 2016 г.</w:t>
      </w:r>
    </w:p>
    <w:tbl>
      <w:tblPr>
        <w:tblW w:w="11165" w:type="dxa"/>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41"/>
        <w:gridCol w:w="903"/>
        <w:gridCol w:w="1161"/>
        <w:gridCol w:w="1161"/>
        <w:gridCol w:w="1817"/>
        <w:gridCol w:w="1817"/>
        <w:gridCol w:w="1817"/>
        <w:gridCol w:w="648"/>
      </w:tblGrid>
      <w:tr w:rsidR="00BC641A" w:rsidRPr="001C2B0A" w:rsidTr="00373FB9">
        <w:tc>
          <w:tcPr>
            <w:tcW w:w="1841"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Наименование населенного пункта</w:t>
            </w:r>
          </w:p>
        </w:tc>
        <w:tc>
          <w:tcPr>
            <w:tcW w:w="90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Женское население</w:t>
            </w:r>
          </w:p>
        </w:tc>
        <w:tc>
          <w:tcPr>
            <w:tcW w:w="1161"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Мужское население</w:t>
            </w:r>
          </w:p>
        </w:tc>
        <w:tc>
          <w:tcPr>
            <w:tcW w:w="1161"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Детское население до 18 лет</w:t>
            </w:r>
          </w:p>
        </w:tc>
        <w:tc>
          <w:tcPr>
            <w:tcW w:w="1817"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Население трудоспособного возраста</w:t>
            </w:r>
          </w:p>
        </w:tc>
        <w:tc>
          <w:tcPr>
            <w:tcW w:w="1817"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Население старше трудоспособного возраста</w:t>
            </w:r>
          </w:p>
        </w:tc>
        <w:tc>
          <w:tcPr>
            <w:tcW w:w="1817"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Население младше трудоспособного возраста</w:t>
            </w:r>
          </w:p>
        </w:tc>
        <w:tc>
          <w:tcPr>
            <w:tcW w:w="648"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Всего</w:t>
            </w:r>
          </w:p>
        </w:tc>
      </w:tr>
      <w:tr w:rsidR="00BC641A" w:rsidRPr="001C2B0A" w:rsidTr="00373FB9">
        <w:tc>
          <w:tcPr>
            <w:tcW w:w="1841"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Д.Русское Тювеево</w:t>
            </w:r>
          </w:p>
        </w:tc>
        <w:tc>
          <w:tcPr>
            <w:tcW w:w="903"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333</w:t>
            </w:r>
          </w:p>
        </w:tc>
        <w:tc>
          <w:tcPr>
            <w:tcW w:w="1161"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265</w:t>
            </w:r>
          </w:p>
        </w:tc>
        <w:tc>
          <w:tcPr>
            <w:tcW w:w="1161"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125</w:t>
            </w:r>
          </w:p>
        </w:tc>
        <w:tc>
          <w:tcPr>
            <w:tcW w:w="181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343</w:t>
            </w:r>
          </w:p>
        </w:tc>
        <w:tc>
          <w:tcPr>
            <w:tcW w:w="181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130</w:t>
            </w:r>
          </w:p>
        </w:tc>
        <w:tc>
          <w:tcPr>
            <w:tcW w:w="181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125</w:t>
            </w:r>
          </w:p>
        </w:tc>
        <w:tc>
          <w:tcPr>
            <w:tcW w:w="648"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598</w:t>
            </w:r>
          </w:p>
        </w:tc>
      </w:tr>
      <w:tr w:rsidR="00BC641A" w:rsidRPr="001C2B0A" w:rsidTr="00373FB9">
        <w:tc>
          <w:tcPr>
            <w:tcW w:w="1841"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Д.Итяково</w:t>
            </w:r>
          </w:p>
        </w:tc>
        <w:tc>
          <w:tcPr>
            <w:tcW w:w="903"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71</w:t>
            </w:r>
          </w:p>
        </w:tc>
        <w:tc>
          <w:tcPr>
            <w:tcW w:w="1161"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54</w:t>
            </w:r>
          </w:p>
        </w:tc>
        <w:tc>
          <w:tcPr>
            <w:tcW w:w="1161"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25</w:t>
            </w:r>
          </w:p>
        </w:tc>
        <w:tc>
          <w:tcPr>
            <w:tcW w:w="181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35</w:t>
            </w:r>
          </w:p>
        </w:tc>
        <w:tc>
          <w:tcPr>
            <w:tcW w:w="181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65</w:t>
            </w:r>
          </w:p>
        </w:tc>
        <w:tc>
          <w:tcPr>
            <w:tcW w:w="181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25</w:t>
            </w:r>
          </w:p>
        </w:tc>
        <w:tc>
          <w:tcPr>
            <w:tcW w:w="648"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125</w:t>
            </w:r>
          </w:p>
        </w:tc>
      </w:tr>
      <w:tr w:rsidR="00BC641A" w:rsidRPr="001C2B0A" w:rsidTr="00373FB9">
        <w:tc>
          <w:tcPr>
            <w:tcW w:w="1841"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Д.Чижиково</w:t>
            </w:r>
          </w:p>
        </w:tc>
        <w:tc>
          <w:tcPr>
            <w:tcW w:w="903"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34</w:t>
            </w:r>
          </w:p>
        </w:tc>
        <w:tc>
          <w:tcPr>
            <w:tcW w:w="1161"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28</w:t>
            </w:r>
          </w:p>
        </w:tc>
        <w:tc>
          <w:tcPr>
            <w:tcW w:w="1161"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6</w:t>
            </w:r>
          </w:p>
        </w:tc>
        <w:tc>
          <w:tcPr>
            <w:tcW w:w="181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24</w:t>
            </w:r>
          </w:p>
        </w:tc>
        <w:tc>
          <w:tcPr>
            <w:tcW w:w="181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32</w:t>
            </w:r>
          </w:p>
        </w:tc>
        <w:tc>
          <w:tcPr>
            <w:tcW w:w="181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6</w:t>
            </w:r>
          </w:p>
        </w:tc>
        <w:tc>
          <w:tcPr>
            <w:tcW w:w="648"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62</w:t>
            </w:r>
          </w:p>
        </w:tc>
      </w:tr>
      <w:tr w:rsidR="00BC641A" w:rsidRPr="001C2B0A" w:rsidTr="00373FB9">
        <w:tc>
          <w:tcPr>
            <w:tcW w:w="1841"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ДДегтярево</w:t>
            </w:r>
          </w:p>
        </w:tc>
        <w:tc>
          <w:tcPr>
            <w:tcW w:w="903"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7</w:t>
            </w:r>
          </w:p>
        </w:tc>
        <w:tc>
          <w:tcPr>
            <w:tcW w:w="1161"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10</w:t>
            </w:r>
          </w:p>
        </w:tc>
        <w:tc>
          <w:tcPr>
            <w:tcW w:w="1161"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9</w:t>
            </w:r>
          </w:p>
        </w:tc>
        <w:tc>
          <w:tcPr>
            <w:tcW w:w="181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4</w:t>
            </w:r>
          </w:p>
        </w:tc>
        <w:tc>
          <w:tcPr>
            <w:tcW w:w="181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4</w:t>
            </w:r>
          </w:p>
        </w:tc>
        <w:tc>
          <w:tcPr>
            <w:tcW w:w="181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9</w:t>
            </w:r>
          </w:p>
        </w:tc>
        <w:tc>
          <w:tcPr>
            <w:tcW w:w="648"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17</w:t>
            </w:r>
          </w:p>
        </w:tc>
      </w:tr>
      <w:tr w:rsidR="00BC641A" w:rsidRPr="001C2B0A" w:rsidTr="00373FB9">
        <w:tc>
          <w:tcPr>
            <w:tcW w:w="1841"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Д.Верясы</w:t>
            </w:r>
          </w:p>
        </w:tc>
        <w:tc>
          <w:tcPr>
            <w:tcW w:w="903" w:type="dxa"/>
          </w:tcPr>
          <w:p w:rsidR="00BC641A" w:rsidRPr="001C2B0A" w:rsidRDefault="00BC641A" w:rsidP="009202F4">
            <w:pPr>
              <w:spacing w:after="0" w:line="240" w:lineRule="auto"/>
              <w:rPr>
                <w:rFonts w:ascii="Times New Roman" w:hAnsi="Times New Roman"/>
                <w:sz w:val="28"/>
                <w:szCs w:val="28"/>
              </w:rPr>
            </w:pPr>
          </w:p>
        </w:tc>
        <w:tc>
          <w:tcPr>
            <w:tcW w:w="1161" w:type="dxa"/>
          </w:tcPr>
          <w:p w:rsidR="00BC641A" w:rsidRPr="001C2B0A" w:rsidRDefault="00BC641A" w:rsidP="009202F4">
            <w:pPr>
              <w:spacing w:after="0" w:line="240" w:lineRule="auto"/>
              <w:rPr>
                <w:rFonts w:ascii="Times New Roman" w:hAnsi="Times New Roman"/>
                <w:sz w:val="28"/>
                <w:szCs w:val="28"/>
              </w:rPr>
            </w:pPr>
          </w:p>
        </w:tc>
        <w:tc>
          <w:tcPr>
            <w:tcW w:w="1161" w:type="dxa"/>
          </w:tcPr>
          <w:p w:rsidR="00BC641A" w:rsidRPr="001C2B0A" w:rsidRDefault="00BC641A" w:rsidP="009202F4">
            <w:pPr>
              <w:spacing w:after="0" w:line="240" w:lineRule="auto"/>
              <w:rPr>
                <w:rFonts w:ascii="Times New Roman" w:hAnsi="Times New Roman"/>
                <w:sz w:val="28"/>
                <w:szCs w:val="28"/>
              </w:rPr>
            </w:pPr>
          </w:p>
        </w:tc>
        <w:tc>
          <w:tcPr>
            <w:tcW w:w="181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0</w:t>
            </w:r>
          </w:p>
        </w:tc>
        <w:tc>
          <w:tcPr>
            <w:tcW w:w="1817" w:type="dxa"/>
          </w:tcPr>
          <w:p w:rsidR="00BC641A" w:rsidRPr="001C2B0A" w:rsidRDefault="00BC641A" w:rsidP="009202F4">
            <w:pPr>
              <w:spacing w:after="0" w:line="240" w:lineRule="auto"/>
              <w:rPr>
                <w:rFonts w:ascii="Times New Roman" w:hAnsi="Times New Roman"/>
                <w:sz w:val="28"/>
                <w:szCs w:val="28"/>
              </w:rPr>
            </w:pPr>
          </w:p>
        </w:tc>
        <w:tc>
          <w:tcPr>
            <w:tcW w:w="1817" w:type="dxa"/>
          </w:tcPr>
          <w:p w:rsidR="00BC641A" w:rsidRPr="001C2B0A" w:rsidRDefault="00BC641A" w:rsidP="009202F4">
            <w:pPr>
              <w:spacing w:after="0" w:line="240" w:lineRule="auto"/>
              <w:rPr>
                <w:rFonts w:ascii="Times New Roman" w:hAnsi="Times New Roman"/>
                <w:sz w:val="28"/>
                <w:szCs w:val="28"/>
              </w:rPr>
            </w:pPr>
          </w:p>
        </w:tc>
        <w:tc>
          <w:tcPr>
            <w:tcW w:w="648"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0</w:t>
            </w:r>
          </w:p>
        </w:tc>
      </w:tr>
      <w:tr w:rsidR="00BC641A" w:rsidRPr="001C2B0A" w:rsidTr="00373FB9">
        <w:tc>
          <w:tcPr>
            <w:tcW w:w="1841"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Итого:</w:t>
            </w:r>
          </w:p>
        </w:tc>
        <w:tc>
          <w:tcPr>
            <w:tcW w:w="903"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445</w:t>
            </w:r>
          </w:p>
        </w:tc>
        <w:tc>
          <w:tcPr>
            <w:tcW w:w="1161"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357</w:t>
            </w:r>
          </w:p>
        </w:tc>
        <w:tc>
          <w:tcPr>
            <w:tcW w:w="1161"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165</w:t>
            </w:r>
          </w:p>
        </w:tc>
        <w:tc>
          <w:tcPr>
            <w:tcW w:w="181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406</w:t>
            </w:r>
          </w:p>
        </w:tc>
        <w:tc>
          <w:tcPr>
            <w:tcW w:w="181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231</w:t>
            </w:r>
          </w:p>
        </w:tc>
        <w:tc>
          <w:tcPr>
            <w:tcW w:w="181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165</w:t>
            </w:r>
          </w:p>
        </w:tc>
        <w:tc>
          <w:tcPr>
            <w:tcW w:w="648"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802</w:t>
            </w:r>
          </w:p>
        </w:tc>
      </w:tr>
      <w:tr w:rsidR="00BC641A" w:rsidRPr="001C2B0A" w:rsidTr="00373FB9">
        <w:tc>
          <w:tcPr>
            <w:tcW w:w="1841" w:type="dxa"/>
          </w:tcPr>
          <w:p w:rsidR="00BC641A" w:rsidRPr="001C2B0A" w:rsidRDefault="00BC641A" w:rsidP="009202F4">
            <w:pPr>
              <w:spacing w:after="0" w:line="240" w:lineRule="auto"/>
              <w:rPr>
                <w:rFonts w:ascii="Times New Roman" w:hAnsi="Times New Roman"/>
                <w:sz w:val="28"/>
                <w:szCs w:val="28"/>
              </w:rPr>
            </w:pPr>
          </w:p>
        </w:tc>
        <w:tc>
          <w:tcPr>
            <w:tcW w:w="903" w:type="dxa"/>
          </w:tcPr>
          <w:p w:rsidR="00BC641A" w:rsidRPr="001C2B0A" w:rsidRDefault="00BC641A" w:rsidP="009202F4">
            <w:pPr>
              <w:spacing w:after="0" w:line="240" w:lineRule="auto"/>
              <w:rPr>
                <w:rFonts w:ascii="Times New Roman" w:hAnsi="Times New Roman"/>
                <w:sz w:val="28"/>
                <w:szCs w:val="28"/>
              </w:rPr>
            </w:pPr>
          </w:p>
        </w:tc>
        <w:tc>
          <w:tcPr>
            <w:tcW w:w="1161" w:type="dxa"/>
          </w:tcPr>
          <w:p w:rsidR="00BC641A" w:rsidRPr="001C2B0A" w:rsidRDefault="00BC641A" w:rsidP="009202F4">
            <w:pPr>
              <w:spacing w:after="0" w:line="240" w:lineRule="auto"/>
              <w:rPr>
                <w:rFonts w:ascii="Times New Roman" w:hAnsi="Times New Roman"/>
                <w:sz w:val="28"/>
                <w:szCs w:val="28"/>
              </w:rPr>
            </w:pPr>
          </w:p>
        </w:tc>
        <w:tc>
          <w:tcPr>
            <w:tcW w:w="1161" w:type="dxa"/>
          </w:tcPr>
          <w:p w:rsidR="00BC641A" w:rsidRPr="001C2B0A" w:rsidRDefault="00BC641A" w:rsidP="009202F4">
            <w:pPr>
              <w:spacing w:after="0" w:line="240" w:lineRule="auto"/>
              <w:rPr>
                <w:rFonts w:ascii="Times New Roman" w:hAnsi="Times New Roman"/>
                <w:sz w:val="28"/>
                <w:szCs w:val="28"/>
              </w:rPr>
            </w:pPr>
          </w:p>
        </w:tc>
        <w:tc>
          <w:tcPr>
            <w:tcW w:w="1817" w:type="dxa"/>
          </w:tcPr>
          <w:p w:rsidR="00BC641A" w:rsidRPr="001C2B0A" w:rsidRDefault="00BC641A" w:rsidP="009202F4">
            <w:pPr>
              <w:spacing w:after="0" w:line="240" w:lineRule="auto"/>
              <w:rPr>
                <w:rFonts w:ascii="Times New Roman" w:hAnsi="Times New Roman"/>
                <w:sz w:val="28"/>
                <w:szCs w:val="28"/>
              </w:rPr>
            </w:pPr>
          </w:p>
        </w:tc>
        <w:tc>
          <w:tcPr>
            <w:tcW w:w="1817" w:type="dxa"/>
          </w:tcPr>
          <w:p w:rsidR="00BC641A" w:rsidRPr="001C2B0A" w:rsidRDefault="00BC641A" w:rsidP="009202F4">
            <w:pPr>
              <w:spacing w:after="0" w:line="240" w:lineRule="auto"/>
              <w:rPr>
                <w:rFonts w:ascii="Times New Roman" w:hAnsi="Times New Roman"/>
                <w:sz w:val="28"/>
                <w:szCs w:val="28"/>
              </w:rPr>
            </w:pPr>
          </w:p>
        </w:tc>
        <w:tc>
          <w:tcPr>
            <w:tcW w:w="1817" w:type="dxa"/>
          </w:tcPr>
          <w:p w:rsidR="00BC641A" w:rsidRPr="001C2B0A" w:rsidRDefault="00BC641A" w:rsidP="009202F4">
            <w:pPr>
              <w:spacing w:after="0" w:line="240" w:lineRule="auto"/>
              <w:rPr>
                <w:rFonts w:ascii="Times New Roman" w:hAnsi="Times New Roman"/>
                <w:sz w:val="28"/>
                <w:szCs w:val="28"/>
              </w:rPr>
            </w:pPr>
          </w:p>
        </w:tc>
        <w:tc>
          <w:tcPr>
            <w:tcW w:w="648" w:type="dxa"/>
          </w:tcPr>
          <w:p w:rsidR="00BC641A" w:rsidRPr="001C2B0A" w:rsidRDefault="00BC641A" w:rsidP="009202F4">
            <w:pPr>
              <w:spacing w:after="0" w:line="240" w:lineRule="auto"/>
              <w:rPr>
                <w:rFonts w:ascii="Times New Roman" w:hAnsi="Times New Roman"/>
                <w:sz w:val="28"/>
                <w:szCs w:val="28"/>
              </w:rPr>
            </w:pPr>
          </w:p>
        </w:tc>
      </w:tr>
    </w:tbl>
    <w:p w:rsidR="00BC641A" w:rsidRDefault="00BC641A" w:rsidP="009202F4">
      <w:pPr>
        <w:jc w:val="center"/>
        <w:rPr>
          <w:rFonts w:ascii="Times New Roman" w:hAnsi="Times New Roman"/>
          <w:sz w:val="28"/>
          <w:szCs w:val="28"/>
        </w:rPr>
      </w:pPr>
    </w:p>
    <w:p w:rsidR="00BC641A" w:rsidRDefault="00BC641A" w:rsidP="009202F4">
      <w:pPr>
        <w:pStyle w:val="NoSpacing"/>
      </w:pPr>
      <w:r w:rsidRPr="00F516E0">
        <w:t>Демографическая ситуация характеризуется продолжающимся процессом естественной убыли населения, связанной с превышением смертности над рождаемостью</w:t>
      </w:r>
      <w:r>
        <w:t xml:space="preserve">. Ситуация остается напряженной на протяжении нескольких лет. </w:t>
      </w:r>
    </w:p>
    <w:p w:rsidR="00BC641A" w:rsidRDefault="00BC641A" w:rsidP="009202F4">
      <w:pPr>
        <w:pStyle w:val="NoSpacing"/>
      </w:pPr>
    </w:p>
    <w:p w:rsidR="00BC641A" w:rsidRDefault="00BC641A" w:rsidP="009202F4">
      <w:pPr>
        <w:spacing w:after="0" w:line="360" w:lineRule="auto"/>
        <w:jc w:val="center"/>
        <w:rPr>
          <w:rFonts w:ascii="Times New Roman" w:hAnsi="Times New Roman"/>
          <w:b/>
          <w:snapToGrid w:val="0"/>
          <w:sz w:val="28"/>
          <w:szCs w:val="28"/>
        </w:rPr>
      </w:pPr>
      <w:r w:rsidRPr="00213DE0">
        <w:rPr>
          <w:rFonts w:ascii="Times New Roman" w:hAnsi="Times New Roman"/>
          <w:b/>
          <w:snapToGrid w:val="0"/>
          <w:sz w:val="28"/>
          <w:szCs w:val="28"/>
        </w:rPr>
        <w:t xml:space="preserve">Экономическая характеристика </w:t>
      </w:r>
      <w:r>
        <w:rPr>
          <w:rFonts w:ascii="Times New Roman" w:hAnsi="Times New Roman"/>
          <w:b/>
          <w:snapToGrid w:val="0"/>
          <w:sz w:val="28"/>
          <w:szCs w:val="28"/>
        </w:rPr>
        <w:t>Русско-Тювеевского</w:t>
      </w:r>
      <w:r w:rsidRPr="00213DE0">
        <w:rPr>
          <w:rFonts w:ascii="Times New Roman" w:hAnsi="Times New Roman"/>
          <w:b/>
          <w:snapToGrid w:val="0"/>
          <w:sz w:val="28"/>
          <w:szCs w:val="28"/>
        </w:rPr>
        <w:t xml:space="preserve"> сельского поселения</w:t>
      </w:r>
    </w:p>
    <w:p w:rsidR="00BC641A" w:rsidRDefault="00BC641A" w:rsidP="009202F4">
      <w:pPr>
        <w:pStyle w:val="NoSpacing"/>
        <w:jc w:val="center"/>
      </w:pPr>
    </w:p>
    <w:p w:rsidR="00BC641A" w:rsidRPr="000325F6" w:rsidRDefault="00BC641A" w:rsidP="009202F4">
      <w:pPr>
        <w:spacing w:after="0" w:line="360" w:lineRule="auto"/>
        <w:jc w:val="both"/>
        <w:rPr>
          <w:rFonts w:ascii="Times New Roman" w:hAnsi="Times New Roman"/>
          <w:b/>
          <w:i/>
          <w:snapToGrid w:val="0"/>
          <w:sz w:val="28"/>
          <w:szCs w:val="28"/>
        </w:rPr>
      </w:pPr>
      <w:r w:rsidRPr="000325F6">
        <w:rPr>
          <w:rFonts w:ascii="Times New Roman" w:hAnsi="Times New Roman"/>
          <w:b/>
          <w:i/>
          <w:snapToGrid w:val="0"/>
          <w:sz w:val="28"/>
          <w:szCs w:val="28"/>
        </w:rPr>
        <w:t>а) Агропромышленный комплекс.</w:t>
      </w:r>
    </w:p>
    <w:p w:rsidR="00BC641A" w:rsidRPr="007D23C3" w:rsidRDefault="00BC641A" w:rsidP="009202F4">
      <w:pPr>
        <w:spacing w:after="0" w:line="360" w:lineRule="auto"/>
        <w:ind w:right="22" w:firstLine="720"/>
        <w:jc w:val="both"/>
        <w:rPr>
          <w:rFonts w:ascii="Times New Roman" w:hAnsi="Times New Roman"/>
          <w:sz w:val="28"/>
          <w:szCs w:val="28"/>
        </w:rPr>
      </w:pPr>
      <w:r w:rsidRPr="007D23C3">
        <w:rPr>
          <w:rFonts w:ascii="Times New Roman" w:hAnsi="Times New Roman"/>
          <w:sz w:val="28"/>
          <w:szCs w:val="28"/>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BC641A" w:rsidRDefault="00BC641A" w:rsidP="009202F4">
      <w:pPr>
        <w:pStyle w:val="NoSpacing"/>
      </w:pPr>
      <w:r>
        <w:t>Основными (преобладающими) производственными направлениями хозяйственной деятельности на территории Русско-Тювеевского сельского поселения Темниковского муниципального района  является производство сельскохозяйственной продукции.</w:t>
      </w:r>
    </w:p>
    <w:p w:rsidR="00BC641A" w:rsidRDefault="00BC641A" w:rsidP="009202F4">
      <w:pPr>
        <w:pStyle w:val="NoSpacing"/>
      </w:pPr>
    </w:p>
    <w:p w:rsidR="00BC641A" w:rsidRPr="000325F6" w:rsidRDefault="00BC641A" w:rsidP="009202F4">
      <w:pPr>
        <w:spacing w:after="0" w:line="360" w:lineRule="auto"/>
        <w:jc w:val="both"/>
        <w:rPr>
          <w:rFonts w:ascii="Times New Roman" w:hAnsi="Times New Roman"/>
          <w:b/>
          <w:i/>
          <w:snapToGrid w:val="0"/>
          <w:sz w:val="28"/>
          <w:szCs w:val="28"/>
        </w:rPr>
      </w:pPr>
      <w:r w:rsidRPr="000325F6">
        <w:rPr>
          <w:rFonts w:ascii="Times New Roman" w:hAnsi="Times New Roman"/>
          <w:b/>
          <w:i/>
          <w:snapToGrid w:val="0"/>
          <w:sz w:val="28"/>
          <w:szCs w:val="28"/>
        </w:rPr>
        <w:t>б) Транспорт</w:t>
      </w:r>
    </w:p>
    <w:p w:rsidR="00BC641A" w:rsidRDefault="00BC641A" w:rsidP="009202F4">
      <w:pPr>
        <w:pStyle w:val="NoSpacing"/>
      </w:pPr>
      <w:r w:rsidRPr="002C65BC">
        <w:t>Основные транспортные связи (с райцентром и столицей) осуществляются по автомобильным дорогам личным и общественным автотранспортом. Исходя из прогнозов по увеличению личного транспорта предлагается, что количество занятых в отрасли, обслуживающей автотр</w:t>
      </w:r>
      <w:r>
        <w:t>анспорт, увеличится. Воздушный ,</w:t>
      </w:r>
      <w:r w:rsidRPr="002C65BC">
        <w:t xml:space="preserve"> водный </w:t>
      </w:r>
      <w:r>
        <w:t xml:space="preserve">и железнодорожный транспорт </w:t>
      </w:r>
      <w:r w:rsidRPr="002C65BC">
        <w:t xml:space="preserve"> отсутствует.</w:t>
      </w:r>
    </w:p>
    <w:p w:rsidR="00BC641A" w:rsidRPr="000325F6" w:rsidRDefault="00BC641A" w:rsidP="009202F4">
      <w:pPr>
        <w:pStyle w:val="NoSpacing"/>
        <w:rPr>
          <w:i/>
          <w:u w:val="single"/>
        </w:rPr>
      </w:pPr>
      <w:r w:rsidRPr="000325F6">
        <w:rPr>
          <w:i/>
          <w:u w:val="single"/>
        </w:rPr>
        <w:t>Автомобильные дороги</w:t>
      </w:r>
    </w:p>
    <w:p w:rsidR="00BC641A" w:rsidRDefault="00BC641A" w:rsidP="009202F4">
      <w:pPr>
        <w:spacing w:line="360" w:lineRule="auto"/>
        <w:jc w:val="both"/>
        <w:rPr>
          <w:rFonts w:ascii="Times New Roman" w:hAnsi="Times New Roman"/>
          <w:sz w:val="28"/>
          <w:szCs w:val="28"/>
        </w:rPr>
      </w:pPr>
      <w:r w:rsidRPr="00233F30">
        <w:rPr>
          <w:rFonts w:ascii="Times New Roman" w:hAnsi="Times New Roman"/>
          <w:sz w:val="28"/>
          <w:szCs w:val="28"/>
        </w:rPr>
        <w:tab/>
        <w:t xml:space="preserve">По территории Русско-Тювеевского сельского поселения проходят дороги общего пользования муниципального значения.  </w:t>
      </w:r>
    </w:p>
    <w:p w:rsidR="00BC641A" w:rsidRPr="00233F30" w:rsidRDefault="00BC641A" w:rsidP="009202F4">
      <w:pPr>
        <w:spacing w:line="360" w:lineRule="auto"/>
        <w:jc w:val="both"/>
        <w:rPr>
          <w:rFonts w:ascii="Times New Roman" w:hAnsi="Times New Roman"/>
          <w:sz w:val="28"/>
          <w:szCs w:val="28"/>
        </w:rPr>
      </w:pPr>
      <w:r w:rsidRPr="00233F30">
        <w:rPr>
          <w:rFonts w:ascii="Times New Roman" w:hAnsi="Times New Roman"/>
          <w:sz w:val="28"/>
          <w:szCs w:val="28"/>
        </w:rPr>
        <w:t>Дороги, ведущие к населённым пунктам Русское Тювеево и Чижиково - асфальтированы. К остальным населенным пунктам ведут грунтовые дороги.</w:t>
      </w:r>
    </w:p>
    <w:p w:rsidR="00BC641A" w:rsidRPr="00233F30" w:rsidRDefault="00BC641A" w:rsidP="009202F4">
      <w:pPr>
        <w:spacing w:line="360" w:lineRule="auto"/>
        <w:ind w:firstLine="708"/>
        <w:jc w:val="both"/>
        <w:rPr>
          <w:rFonts w:ascii="Times New Roman" w:hAnsi="Times New Roman"/>
          <w:sz w:val="28"/>
          <w:szCs w:val="28"/>
        </w:rPr>
      </w:pPr>
      <w:r w:rsidRPr="00233F30">
        <w:rPr>
          <w:rFonts w:ascii="Times New Roman" w:hAnsi="Times New Roman"/>
          <w:sz w:val="28"/>
          <w:szCs w:val="28"/>
        </w:rPr>
        <w:t>Опорная сеть – республиканские дороги утверждаются 1 раз в 5 лет.</w:t>
      </w:r>
    </w:p>
    <w:p w:rsidR="00BC641A" w:rsidRPr="00233F30" w:rsidRDefault="00BC641A" w:rsidP="009202F4">
      <w:pPr>
        <w:spacing w:line="360" w:lineRule="auto"/>
        <w:jc w:val="both"/>
        <w:rPr>
          <w:rFonts w:ascii="Times New Roman" w:hAnsi="Times New Roman"/>
          <w:sz w:val="28"/>
          <w:szCs w:val="28"/>
        </w:rPr>
      </w:pPr>
      <w:r w:rsidRPr="00233F30">
        <w:rPr>
          <w:rFonts w:ascii="Times New Roman" w:hAnsi="Times New Roman"/>
          <w:sz w:val="28"/>
          <w:szCs w:val="28"/>
        </w:rPr>
        <w:t xml:space="preserve">          В зимнее время возникает проблема очистки дорог от снега в населённых пунктах.</w:t>
      </w:r>
    </w:p>
    <w:p w:rsidR="00BC641A" w:rsidRDefault="00BC641A" w:rsidP="009202F4">
      <w:pPr>
        <w:spacing w:line="360" w:lineRule="auto"/>
        <w:jc w:val="both"/>
      </w:pPr>
      <w:r w:rsidRPr="00233F30">
        <w:rPr>
          <w:rFonts w:ascii="Times New Roman" w:hAnsi="Times New Roman"/>
          <w:sz w:val="28"/>
          <w:szCs w:val="28"/>
        </w:rPr>
        <w:t xml:space="preserve">          В период снежных заносов и весенней распутицы ограничены возможности оказания первой медицинской помощи и подъезда в экстренных ситуациях</w:t>
      </w:r>
      <w:r>
        <w:t>.</w:t>
      </w:r>
    </w:p>
    <w:p w:rsidR="00BC641A" w:rsidRPr="000325F6" w:rsidRDefault="00BC641A" w:rsidP="009202F4">
      <w:pPr>
        <w:pStyle w:val="NoSpacing"/>
        <w:rPr>
          <w:b/>
          <w:i/>
          <w:u w:val="single"/>
        </w:rPr>
      </w:pPr>
      <w:r w:rsidRPr="000325F6">
        <w:rPr>
          <w:b/>
          <w:i/>
          <w:u w:val="single"/>
        </w:rPr>
        <w:t>Автомобильный транспорт</w:t>
      </w:r>
    </w:p>
    <w:p w:rsidR="00BC641A" w:rsidRDefault="00BC641A" w:rsidP="009202F4">
      <w:pPr>
        <w:spacing w:line="360" w:lineRule="auto"/>
        <w:jc w:val="both"/>
        <w:rPr>
          <w:rFonts w:ascii="Times New Roman" w:hAnsi="Times New Roman"/>
          <w:sz w:val="28"/>
          <w:szCs w:val="28"/>
        </w:rPr>
      </w:pPr>
      <w:r w:rsidRPr="00233F30">
        <w:rPr>
          <w:rFonts w:ascii="Times New Roman" w:hAnsi="Times New Roman"/>
          <w:sz w:val="28"/>
          <w:szCs w:val="28"/>
        </w:rPr>
        <w:t>Транспортное обслуживание Русско-Тювеевского сельского поселения осуществляет  Темниковское муниципальное автотранспортное предприятие АТП 2062 и автобусы частных предпринимателей с лицензиями на перевозки.</w:t>
      </w:r>
    </w:p>
    <w:p w:rsidR="00BC641A" w:rsidRPr="00233F30" w:rsidRDefault="00BC641A" w:rsidP="009202F4">
      <w:pPr>
        <w:spacing w:line="360" w:lineRule="auto"/>
        <w:jc w:val="both"/>
        <w:rPr>
          <w:rFonts w:ascii="Times New Roman" w:hAnsi="Times New Roman"/>
          <w:sz w:val="28"/>
          <w:szCs w:val="28"/>
        </w:rPr>
      </w:pPr>
      <w:r w:rsidRPr="00233F30">
        <w:rPr>
          <w:rFonts w:ascii="Times New Roman" w:hAnsi="Times New Roman"/>
          <w:sz w:val="28"/>
          <w:szCs w:val="28"/>
        </w:rPr>
        <w:t xml:space="preserve">         Пригородные маршруты связывают Русско-Тювеевское сельское поселение с основными городами республики и с другими поселениями регулярными автобусными сообщениями по дорогам с твёрдым покрытием имеющим </w:t>
      </w:r>
      <w:r w:rsidRPr="00233F30">
        <w:rPr>
          <w:rFonts w:ascii="Times New Roman" w:hAnsi="Times New Roman"/>
          <w:sz w:val="28"/>
          <w:szCs w:val="28"/>
          <w:lang w:val="en-US"/>
        </w:rPr>
        <w:t>V</w:t>
      </w:r>
      <w:r w:rsidRPr="00233F30">
        <w:rPr>
          <w:rFonts w:ascii="Times New Roman" w:hAnsi="Times New Roman"/>
          <w:sz w:val="28"/>
          <w:szCs w:val="28"/>
        </w:rPr>
        <w:t xml:space="preserve"> техническую категорию.</w:t>
      </w:r>
    </w:p>
    <w:p w:rsidR="00BC641A" w:rsidRPr="00AA5942" w:rsidRDefault="00BC641A" w:rsidP="009202F4">
      <w:pPr>
        <w:spacing w:line="360" w:lineRule="auto"/>
        <w:jc w:val="both"/>
        <w:rPr>
          <w:rFonts w:ascii="Times New Roman" w:hAnsi="Times New Roman"/>
          <w:sz w:val="28"/>
          <w:szCs w:val="28"/>
        </w:rPr>
      </w:pPr>
      <w:r w:rsidRPr="00AA5942">
        <w:rPr>
          <w:rFonts w:ascii="Times New Roman" w:hAnsi="Times New Roman"/>
          <w:sz w:val="28"/>
          <w:szCs w:val="28"/>
        </w:rPr>
        <w:t>Основные проблемы:</w:t>
      </w:r>
    </w:p>
    <w:p w:rsidR="00BC641A" w:rsidRPr="00AA5942" w:rsidRDefault="00BC641A" w:rsidP="009202F4">
      <w:pPr>
        <w:numPr>
          <w:ilvl w:val="0"/>
          <w:numId w:val="4"/>
        </w:numPr>
        <w:tabs>
          <w:tab w:val="left" w:pos="720"/>
        </w:tabs>
        <w:spacing w:after="0" w:line="360" w:lineRule="auto"/>
        <w:jc w:val="both"/>
        <w:rPr>
          <w:rFonts w:ascii="Times New Roman" w:hAnsi="Times New Roman"/>
          <w:sz w:val="28"/>
          <w:szCs w:val="28"/>
        </w:rPr>
      </w:pPr>
      <w:r w:rsidRPr="00AA5942">
        <w:rPr>
          <w:rFonts w:ascii="Times New Roman" w:hAnsi="Times New Roman"/>
          <w:sz w:val="28"/>
          <w:szCs w:val="28"/>
        </w:rPr>
        <w:t>зимнее содержание дорог;</w:t>
      </w:r>
    </w:p>
    <w:p w:rsidR="00BC641A" w:rsidRPr="00AA5942" w:rsidRDefault="00BC641A" w:rsidP="009202F4">
      <w:pPr>
        <w:numPr>
          <w:ilvl w:val="0"/>
          <w:numId w:val="4"/>
        </w:numPr>
        <w:tabs>
          <w:tab w:val="left" w:pos="720"/>
        </w:tabs>
        <w:spacing w:after="0" w:line="360" w:lineRule="auto"/>
        <w:jc w:val="both"/>
        <w:rPr>
          <w:rFonts w:ascii="Times New Roman" w:hAnsi="Times New Roman"/>
          <w:sz w:val="28"/>
          <w:szCs w:val="28"/>
        </w:rPr>
      </w:pPr>
      <w:r w:rsidRPr="00AA5942">
        <w:rPr>
          <w:rFonts w:ascii="Times New Roman" w:hAnsi="Times New Roman"/>
          <w:sz w:val="28"/>
          <w:szCs w:val="28"/>
        </w:rPr>
        <w:t>высокий износ автопарка;</w:t>
      </w:r>
    </w:p>
    <w:p w:rsidR="00BC641A" w:rsidRDefault="00BC641A" w:rsidP="009202F4">
      <w:pPr>
        <w:pStyle w:val="NoSpacing"/>
      </w:pPr>
      <w:r w:rsidRPr="00AA5942">
        <w:rPr>
          <w:szCs w:val="28"/>
        </w:rPr>
        <w:t>техническое состояние дорог.</w:t>
      </w:r>
    </w:p>
    <w:p w:rsidR="00BC641A" w:rsidRDefault="00BC641A" w:rsidP="009202F4">
      <w:pPr>
        <w:pStyle w:val="NoSpacing"/>
      </w:pPr>
    </w:p>
    <w:p w:rsidR="00BC641A" w:rsidRPr="000325F6" w:rsidRDefault="00BC641A" w:rsidP="009202F4">
      <w:pPr>
        <w:spacing w:after="0" w:line="360" w:lineRule="auto"/>
        <w:ind w:right="22"/>
        <w:jc w:val="both"/>
        <w:rPr>
          <w:rFonts w:ascii="Times New Roman" w:hAnsi="Times New Roman"/>
          <w:b/>
          <w:i/>
          <w:sz w:val="28"/>
          <w:szCs w:val="28"/>
        </w:rPr>
      </w:pPr>
      <w:r w:rsidRPr="000325F6">
        <w:rPr>
          <w:rFonts w:ascii="Times New Roman" w:hAnsi="Times New Roman"/>
          <w:b/>
          <w:i/>
          <w:sz w:val="28"/>
          <w:szCs w:val="28"/>
        </w:rPr>
        <w:t xml:space="preserve">в) Торговля </w:t>
      </w:r>
    </w:p>
    <w:p w:rsidR="00BC641A" w:rsidRDefault="00BC641A" w:rsidP="009202F4">
      <w:pPr>
        <w:pStyle w:val="NoSpacing"/>
      </w:pPr>
      <w:r w:rsidRPr="00AB7BB8">
        <w:t>В настоящее время малое предпринимательство на территории поселения представлено частными предпринимателями (ИП, ЧП), занимающимися в основном  розничной торговлей.</w:t>
      </w:r>
    </w:p>
    <w:p w:rsidR="00BC641A" w:rsidRPr="00CB4269" w:rsidRDefault="00BC641A" w:rsidP="009202F4">
      <w:pPr>
        <w:pStyle w:val="NoSpacing"/>
      </w:pPr>
      <w:r w:rsidRPr="00CB4269">
        <w:t>Малое предпринимательство является основой развития экономики, способствует ее росту, создает дополнительные рабочие места.</w:t>
      </w:r>
    </w:p>
    <w:p w:rsidR="00BC641A" w:rsidRDefault="00BC641A" w:rsidP="009202F4">
      <w:pPr>
        <w:pStyle w:val="NoSpacing"/>
      </w:pPr>
      <w:r w:rsidRPr="00CB4269">
        <w:t xml:space="preserve">На территории </w:t>
      </w:r>
      <w:r>
        <w:t>Русско-Тювеевского сельского поселения имее</w:t>
      </w:r>
      <w:r w:rsidRPr="00CB4269">
        <w:t xml:space="preserve">тся </w:t>
      </w:r>
      <w:r>
        <w:t>1 предприятие</w:t>
      </w:r>
      <w:r w:rsidRPr="00CB4269">
        <w:t xml:space="preserve"> розничной торговли. </w:t>
      </w:r>
    </w:p>
    <w:p w:rsidR="00BC641A" w:rsidRDefault="00BC641A" w:rsidP="009202F4">
      <w:pPr>
        <w:pStyle w:val="NoSpacing"/>
      </w:pPr>
      <w:r>
        <w:t>Сфера общественного питания и бытового обслуживания в Русско-Тювеевском сельском поселении не развита.</w:t>
      </w:r>
    </w:p>
    <w:p w:rsidR="00BC641A" w:rsidRDefault="00BC641A" w:rsidP="009202F4">
      <w:pPr>
        <w:pStyle w:val="NoSpacing"/>
      </w:pPr>
    </w:p>
    <w:p w:rsidR="00BC641A" w:rsidRPr="000325F6" w:rsidRDefault="00BC641A" w:rsidP="009202F4">
      <w:pPr>
        <w:overflowPunct w:val="0"/>
        <w:autoSpaceDE w:val="0"/>
        <w:autoSpaceDN w:val="0"/>
        <w:adjustRightInd w:val="0"/>
        <w:spacing w:after="0" w:line="360" w:lineRule="auto"/>
        <w:ind w:right="21"/>
        <w:jc w:val="both"/>
        <w:textAlignment w:val="baseline"/>
        <w:rPr>
          <w:rFonts w:ascii="Times New Roman" w:hAnsi="Times New Roman"/>
          <w:b/>
          <w:i/>
          <w:snapToGrid w:val="0"/>
          <w:sz w:val="28"/>
          <w:szCs w:val="28"/>
        </w:rPr>
      </w:pPr>
      <w:r w:rsidRPr="000325F6">
        <w:rPr>
          <w:rFonts w:ascii="Times New Roman" w:hAnsi="Times New Roman"/>
          <w:b/>
          <w:i/>
          <w:snapToGrid w:val="0"/>
          <w:sz w:val="28"/>
          <w:szCs w:val="28"/>
        </w:rPr>
        <w:t>д) Жилищно-коммунальное хозяйство</w:t>
      </w:r>
    </w:p>
    <w:p w:rsidR="00BC641A" w:rsidRPr="000C55E1" w:rsidRDefault="00BC641A" w:rsidP="009202F4">
      <w:pPr>
        <w:pStyle w:val="BodyTextIndent3"/>
        <w:tabs>
          <w:tab w:val="left" w:pos="8080"/>
        </w:tabs>
        <w:spacing w:line="360" w:lineRule="auto"/>
        <w:rPr>
          <w:rFonts w:ascii="Times New Roman" w:hAnsi="Times New Roman"/>
          <w:sz w:val="28"/>
          <w:szCs w:val="28"/>
        </w:rPr>
      </w:pPr>
      <w:r w:rsidRPr="000C55E1">
        <w:rPr>
          <w:rFonts w:ascii="Times New Roman" w:hAnsi="Times New Roman"/>
          <w:sz w:val="28"/>
          <w:szCs w:val="28"/>
        </w:rPr>
        <w:t>Общая площадь жилищного фонда находящихся на территории Русско-Тювеевского се</w:t>
      </w:r>
      <w:r>
        <w:rPr>
          <w:rFonts w:ascii="Times New Roman" w:hAnsi="Times New Roman"/>
          <w:sz w:val="28"/>
          <w:szCs w:val="28"/>
        </w:rPr>
        <w:t>льского поселения  на 01.01.2016</w:t>
      </w:r>
      <w:r w:rsidRPr="000C55E1">
        <w:rPr>
          <w:rFonts w:ascii="Times New Roman" w:hAnsi="Times New Roman"/>
          <w:sz w:val="28"/>
          <w:szCs w:val="28"/>
        </w:rPr>
        <w:t xml:space="preserve"> года составляет </w:t>
      </w:r>
      <w:r>
        <w:rPr>
          <w:rFonts w:ascii="Times New Roman" w:hAnsi="Times New Roman"/>
          <w:sz w:val="28"/>
          <w:szCs w:val="28"/>
        </w:rPr>
        <w:t xml:space="preserve"> </w:t>
      </w:r>
      <w:r w:rsidRPr="000C55E1">
        <w:rPr>
          <w:rFonts w:ascii="Times New Roman" w:hAnsi="Times New Roman"/>
          <w:sz w:val="28"/>
          <w:szCs w:val="28"/>
        </w:rPr>
        <w:t xml:space="preserve">24,2 тыс.  кв. метров, в том числе: </w:t>
      </w:r>
    </w:p>
    <w:p w:rsidR="00BC641A" w:rsidRPr="000C55E1" w:rsidRDefault="00BC641A" w:rsidP="009202F4">
      <w:pPr>
        <w:numPr>
          <w:ilvl w:val="0"/>
          <w:numId w:val="3"/>
        </w:numPr>
        <w:suppressAutoHyphens w:val="0"/>
        <w:spacing w:after="0" w:line="360" w:lineRule="auto"/>
        <w:jc w:val="both"/>
        <w:rPr>
          <w:rFonts w:ascii="Times New Roman" w:hAnsi="Times New Roman"/>
          <w:sz w:val="28"/>
          <w:szCs w:val="28"/>
        </w:rPr>
      </w:pPr>
      <w:r w:rsidRPr="000C55E1">
        <w:rPr>
          <w:rFonts w:ascii="Times New Roman" w:hAnsi="Times New Roman"/>
          <w:sz w:val="28"/>
          <w:szCs w:val="28"/>
        </w:rPr>
        <w:t xml:space="preserve">многоквартирные жилые дома – 7,6 тыс.кв.м </w:t>
      </w:r>
    </w:p>
    <w:p w:rsidR="00BC641A" w:rsidRPr="000C55E1" w:rsidRDefault="00BC641A" w:rsidP="009202F4">
      <w:pPr>
        <w:numPr>
          <w:ilvl w:val="0"/>
          <w:numId w:val="3"/>
        </w:numPr>
        <w:suppressAutoHyphens w:val="0"/>
        <w:spacing w:after="0" w:line="360" w:lineRule="auto"/>
        <w:jc w:val="both"/>
        <w:rPr>
          <w:rFonts w:ascii="Times New Roman" w:hAnsi="Times New Roman"/>
          <w:sz w:val="28"/>
          <w:szCs w:val="28"/>
        </w:rPr>
      </w:pPr>
      <w:r w:rsidRPr="000C55E1">
        <w:rPr>
          <w:rFonts w:ascii="Times New Roman" w:hAnsi="Times New Roman"/>
          <w:sz w:val="28"/>
          <w:szCs w:val="28"/>
        </w:rPr>
        <w:t xml:space="preserve">индивидуальные жилые дома.  – 16,6 тыс. кв.м </w:t>
      </w:r>
    </w:p>
    <w:p w:rsidR="00BC641A" w:rsidRPr="000C55E1" w:rsidRDefault="00BC641A" w:rsidP="009202F4">
      <w:pPr>
        <w:pStyle w:val="BodyTextIndent3"/>
        <w:tabs>
          <w:tab w:val="left" w:pos="8080"/>
        </w:tabs>
        <w:spacing w:line="360" w:lineRule="auto"/>
        <w:rPr>
          <w:rFonts w:ascii="Times New Roman" w:hAnsi="Times New Roman"/>
          <w:sz w:val="28"/>
          <w:szCs w:val="28"/>
        </w:rPr>
      </w:pPr>
      <w:r w:rsidRPr="000C55E1">
        <w:rPr>
          <w:rFonts w:ascii="Times New Roman" w:hAnsi="Times New Roman"/>
          <w:sz w:val="28"/>
          <w:szCs w:val="28"/>
        </w:rPr>
        <w:t>Обеспеченность жильем в 2013 году  составила 28,1 кв. м  в расчете на одного сельского жителя.</w:t>
      </w:r>
    </w:p>
    <w:p w:rsidR="00BC641A" w:rsidRDefault="00BC641A" w:rsidP="009202F4">
      <w:pPr>
        <w:spacing w:line="360" w:lineRule="auto"/>
        <w:jc w:val="both"/>
        <w:rPr>
          <w:rFonts w:ascii="Times New Roman" w:hAnsi="Times New Roman"/>
          <w:sz w:val="28"/>
          <w:szCs w:val="28"/>
        </w:rPr>
      </w:pPr>
      <w:r>
        <w:rPr>
          <w:rFonts w:ascii="Times New Roman" w:hAnsi="Times New Roman"/>
          <w:sz w:val="28"/>
          <w:szCs w:val="28"/>
        </w:rPr>
        <w:t xml:space="preserve">      </w:t>
      </w:r>
      <w:r w:rsidRPr="002554F5">
        <w:rPr>
          <w:rFonts w:ascii="Times New Roman" w:hAnsi="Times New Roman"/>
          <w:sz w:val="28"/>
          <w:szCs w:val="28"/>
        </w:rPr>
        <w:t>Подавляющая часть жилищного фонда – малоэтажное частное жилье. В основном это ветхое и аварийное жилье.</w:t>
      </w:r>
    </w:p>
    <w:p w:rsidR="00BC641A" w:rsidRDefault="00BC641A" w:rsidP="009202F4">
      <w:pPr>
        <w:spacing w:line="360" w:lineRule="auto"/>
        <w:jc w:val="both"/>
        <w:rPr>
          <w:rFonts w:ascii="Times New Roman" w:hAnsi="Times New Roman"/>
          <w:sz w:val="28"/>
          <w:szCs w:val="28"/>
        </w:rPr>
      </w:pPr>
      <w:r>
        <w:rPr>
          <w:rFonts w:ascii="Times New Roman" w:hAnsi="Times New Roman"/>
          <w:sz w:val="28"/>
          <w:szCs w:val="28"/>
        </w:rPr>
        <w:t xml:space="preserve">     </w:t>
      </w:r>
      <w:r w:rsidRPr="004E18FE">
        <w:rPr>
          <w:rFonts w:ascii="Times New Roman" w:hAnsi="Times New Roman"/>
          <w:sz w:val="28"/>
          <w:szCs w:val="28"/>
        </w:rPr>
        <w:t>Для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BC641A" w:rsidRPr="004E18FE" w:rsidRDefault="00BC641A" w:rsidP="009202F4">
      <w:pPr>
        <w:spacing w:line="360" w:lineRule="auto"/>
        <w:jc w:val="both"/>
        <w:rPr>
          <w:rFonts w:ascii="Times New Roman" w:hAnsi="Times New Roman"/>
          <w:sz w:val="28"/>
          <w:szCs w:val="28"/>
        </w:rPr>
      </w:pPr>
    </w:p>
    <w:p w:rsidR="00BC641A" w:rsidRPr="000325F6" w:rsidRDefault="00BC641A" w:rsidP="009202F4">
      <w:pPr>
        <w:pStyle w:val="NoSpacing"/>
        <w:ind w:firstLine="0"/>
        <w:jc w:val="left"/>
        <w:rPr>
          <w:b/>
        </w:rPr>
      </w:pPr>
      <w:r>
        <w:t xml:space="preserve">Таблица 2               </w:t>
      </w:r>
      <w:r w:rsidRPr="00D823B3">
        <w:rPr>
          <w:szCs w:val="28"/>
        </w:rPr>
        <w:t>Виды застроек населенного пункта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15"/>
        <w:gridCol w:w="1417"/>
        <w:gridCol w:w="1417"/>
        <w:gridCol w:w="2055"/>
        <w:gridCol w:w="1417"/>
        <w:gridCol w:w="1417"/>
        <w:gridCol w:w="2133"/>
      </w:tblGrid>
      <w:tr w:rsidR="00BC641A" w:rsidRPr="001C2B0A" w:rsidTr="009202F4">
        <w:tc>
          <w:tcPr>
            <w:tcW w:w="2660"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Наименование населенного пункта</w:t>
            </w:r>
          </w:p>
        </w:tc>
        <w:tc>
          <w:tcPr>
            <w:tcW w:w="2126"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Количество частных домов</w:t>
            </w:r>
          </w:p>
        </w:tc>
        <w:tc>
          <w:tcPr>
            <w:tcW w:w="2410"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Количество зданий коммерч. назначения</w:t>
            </w:r>
          </w:p>
        </w:tc>
        <w:tc>
          <w:tcPr>
            <w:tcW w:w="2268"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Количество многоквартирных домов</w:t>
            </w:r>
          </w:p>
        </w:tc>
        <w:tc>
          <w:tcPr>
            <w:tcW w:w="184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Количество общежитий</w:t>
            </w:r>
          </w:p>
        </w:tc>
        <w:tc>
          <w:tcPr>
            <w:tcW w:w="1836"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Количество администр. зданий</w:t>
            </w:r>
          </w:p>
        </w:tc>
        <w:tc>
          <w:tcPr>
            <w:tcW w:w="213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Количество производственных зданий</w:t>
            </w:r>
          </w:p>
        </w:tc>
      </w:tr>
      <w:tr w:rsidR="00BC641A" w:rsidRPr="001C2B0A" w:rsidTr="009202F4">
        <w:tc>
          <w:tcPr>
            <w:tcW w:w="2660"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Д.Русское Тювеево</w:t>
            </w:r>
          </w:p>
        </w:tc>
        <w:tc>
          <w:tcPr>
            <w:tcW w:w="2126"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195-66</w:t>
            </w:r>
          </w:p>
        </w:tc>
        <w:tc>
          <w:tcPr>
            <w:tcW w:w="2410"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c>
          <w:tcPr>
            <w:tcW w:w="2268"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3</w:t>
            </w:r>
          </w:p>
        </w:tc>
        <w:tc>
          <w:tcPr>
            <w:tcW w:w="184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c>
          <w:tcPr>
            <w:tcW w:w="1836"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3</w:t>
            </w:r>
          </w:p>
        </w:tc>
        <w:tc>
          <w:tcPr>
            <w:tcW w:w="213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r>
      <w:tr w:rsidR="00BC641A" w:rsidRPr="001C2B0A" w:rsidTr="009202F4">
        <w:tc>
          <w:tcPr>
            <w:tcW w:w="2660"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Д.Итяково</w:t>
            </w:r>
          </w:p>
        </w:tc>
        <w:tc>
          <w:tcPr>
            <w:tcW w:w="2126"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119-62</w:t>
            </w:r>
          </w:p>
        </w:tc>
        <w:tc>
          <w:tcPr>
            <w:tcW w:w="2410"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c>
          <w:tcPr>
            <w:tcW w:w="2268"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c>
          <w:tcPr>
            <w:tcW w:w="184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c>
          <w:tcPr>
            <w:tcW w:w="1836"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c>
          <w:tcPr>
            <w:tcW w:w="213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r>
      <w:tr w:rsidR="00BC641A" w:rsidRPr="001C2B0A" w:rsidTr="009202F4">
        <w:tc>
          <w:tcPr>
            <w:tcW w:w="2660"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Д.Чижиково</w:t>
            </w:r>
          </w:p>
        </w:tc>
        <w:tc>
          <w:tcPr>
            <w:tcW w:w="2126"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49-25</w:t>
            </w:r>
          </w:p>
        </w:tc>
        <w:tc>
          <w:tcPr>
            <w:tcW w:w="2410"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c>
          <w:tcPr>
            <w:tcW w:w="2268"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c>
          <w:tcPr>
            <w:tcW w:w="184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c>
          <w:tcPr>
            <w:tcW w:w="1836"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c>
          <w:tcPr>
            <w:tcW w:w="213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r>
      <w:tr w:rsidR="00BC641A" w:rsidRPr="001C2B0A" w:rsidTr="009202F4">
        <w:tc>
          <w:tcPr>
            <w:tcW w:w="2660"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Д.Дегтярево</w:t>
            </w:r>
          </w:p>
        </w:tc>
        <w:tc>
          <w:tcPr>
            <w:tcW w:w="2126"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22-13</w:t>
            </w:r>
          </w:p>
        </w:tc>
        <w:tc>
          <w:tcPr>
            <w:tcW w:w="2410"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c>
          <w:tcPr>
            <w:tcW w:w="2268"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c>
          <w:tcPr>
            <w:tcW w:w="184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c>
          <w:tcPr>
            <w:tcW w:w="1836"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c>
          <w:tcPr>
            <w:tcW w:w="213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r>
      <w:tr w:rsidR="00BC641A" w:rsidRPr="001C2B0A" w:rsidTr="009202F4">
        <w:tc>
          <w:tcPr>
            <w:tcW w:w="2660"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Д.Верясы</w:t>
            </w:r>
          </w:p>
        </w:tc>
        <w:tc>
          <w:tcPr>
            <w:tcW w:w="2126"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19-16</w:t>
            </w:r>
          </w:p>
        </w:tc>
        <w:tc>
          <w:tcPr>
            <w:tcW w:w="2410" w:type="dxa"/>
          </w:tcPr>
          <w:p w:rsidR="00BC641A" w:rsidRPr="001C2B0A" w:rsidRDefault="00BC641A" w:rsidP="009202F4">
            <w:pPr>
              <w:spacing w:after="0" w:line="240" w:lineRule="auto"/>
              <w:rPr>
                <w:rFonts w:ascii="Times New Roman" w:hAnsi="Times New Roman"/>
                <w:sz w:val="24"/>
                <w:szCs w:val="24"/>
              </w:rPr>
            </w:pPr>
          </w:p>
        </w:tc>
        <w:tc>
          <w:tcPr>
            <w:tcW w:w="2268" w:type="dxa"/>
          </w:tcPr>
          <w:p w:rsidR="00BC641A" w:rsidRPr="001C2B0A" w:rsidRDefault="00BC641A" w:rsidP="009202F4">
            <w:pPr>
              <w:spacing w:after="0" w:line="240" w:lineRule="auto"/>
              <w:rPr>
                <w:rFonts w:ascii="Times New Roman" w:hAnsi="Times New Roman"/>
                <w:sz w:val="24"/>
                <w:szCs w:val="24"/>
              </w:rPr>
            </w:pPr>
          </w:p>
        </w:tc>
        <w:tc>
          <w:tcPr>
            <w:tcW w:w="1843" w:type="dxa"/>
          </w:tcPr>
          <w:p w:rsidR="00BC641A" w:rsidRPr="001C2B0A" w:rsidRDefault="00BC641A" w:rsidP="009202F4">
            <w:pPr>
              <w:spacing w:after="0" w:line="240" w:lineRule="auto"/>
              <w:rPr>
                <w:rFonts w:ascii="Times New Roman" w:hAnsi="Times New Roman"/>
                <w:sz w:val="24"/>
                <w:szCs w:val="24"/>
              </w:rPr>
            </w:pPr>
          </w:p>
        </w:tc>
        <w:tc>
          <w:tcPr>
            <w:tcW w:w="1836" w:type="dxa"/>
          </w:tcPr>
          <w:p w:rsidR="00BC641A" w:rsidRPr="001C2B0A" w:rsidRDefault="00BC641A" w:rsidP="009202F4">
            <w:pPr>
              <w:spacing w:after="0" w:line="240" w:lineRule="auto"/>
              <w:rPr>
                <w:rFonts w:ascii="Times New Roman" w:hAnsi="Times New Roman"/>
                <w:sz w:val="24"/>
                <w:szCs w:val="24"/>
              </w:rPr>
            </w:pPr>
          </w:p>
        </w:tc>
        <w:tc>
          <w:tcPr>
            <w:tcW w:w="2133"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c>
          <w:tcPr>
            <w:tcW w:w="2660" w:type="dxa"/>
          </w:tcPr>
          <w:p w:rsidR="00BC641A" w:rsidRPr="001C2B0A" w:rsidRDefault="00BC641A" w:rsidP="009202F4">
            <w:pPr>
              <w:spacing w:after="0" w:line="240" w:lineRule="auto"/>
              <w:rPr>
                <w:rFonts w:ascii="Times New Roman" w:hAnsi="Times New Roman"/>
                <w:sz w:val="24"/>
                <w:szCs w:val="24"/>
              </w:rPr>
            </w:pPr>
          </w:p>
        </w:tc>
        <w:tc>
          <w:tcPr>
            <w:tcW w:w="2126" w:type="dxa"/>
          </w:tcPr>
          <w:p w:rsidR="00BC641A" w:rsidRPr="001C2B0A" w:rsidRDefault="00BC641A" w:rsidP="009202F4">
            <w:pPr>
              <w:spacing w:after="0" w:line="240" w:lineRule="auto"/>
              <w:rPr>
                <w:rFonts w:ascii="Times New Roman" w:hAnsi="Times New Roman"/>
                <w:sz w:val="24"/>
                <w:szCs w:val="24"/>
              </w:rPr>
            </w:pPr>
          </w:p>
        </w:tc>
        <w:tc>
          <w:tcPr>
            <w:tcW w:w="2410" w:type="dxa"/>
          </w:tcPr>
          <w:p w:rsidR="00BC641A" w:rsidRPr="001C2B0A" w:rsidRDefault="00BC641A" w:rsidP="009202F4">
            <w:pPr>
              <w:spacing w:after="0" w:line="240" w:lineRule="auto"/>
              <w:rPr>
                <w:rFonts w:ascii="Times New Roman" w:hAnsi="Times New Roman"/>
                <w:sz w:val="24"/>
                <w:szCs w:val="24"/>
              </w:rPr>
            </w:pPr>
          </w:p>
        </w:tc>
        <w:tc>
          <w:tcPr>
            <w:tcW w:w="2268" w:type="dxa"/>
          </w:tcPr>
          <w:p w:rsidR="00BC641A" w:rsidRPr="001C2B0A" w:rsidRDefault="00BC641A" w:rsidP="009202F4">
            <w:pPr>
              <w:spacing w:after="0" w:line="240" w:lineRule="auto"/>
              <w:rPr>
                <w:rFonts w:ascii="Times New Roman" w:hAnsi="Times New Roman"/>
                <w:sz w:val="24"/>
                <w:szCs w:val="24"/>
              </w:rPr>
            </w:pPr>
          </w:p>
        </w:tc>
        <w:tc>
          <w:tcPr>
            <w:tcW w:w="1843" w:type="dxa"/>
          </w:tcPr>
          <w:p w:rsidR="00BC641A" w:rsidRPr="001C2B0A" w:rsidRDefault="00BC641A" w:rsidP="009202F4">
            <w:pPr>
              <w:spacing w:after="0" w:line="240" w:lineRule="auto"/>
              <w:rPr>
                <w:rFonts w:ascii="Times New Roman" w:hAnsi="Times New Roman"/>
                <w:sz w:val="24"/>
                <w:szCs w:val="24"/>
              </w:rPr>
            </w:pPr>
          </w:p>
        </w:tc>
        <w:tc>
          <w:tcPr>
            <w:tcW w:w="1836" w:type="dxa"/>
          </w:tcPr>
          <w:p w:rsidR="00BC641A" w:rsidRPr="001C2B0A" w:rsidRDefault="00BC641A" w:rsidP="009202F4">
            <w:pPr>
              <w:spacing w:after="0" w:line="240" w:lineRule="auto"/>
              <w:rPr>
                <w:rFonts w:ascii="Times New Roman" w:hAnsi="Times New Roman"/>
                <w:sz w:val="24"/>
                <w:szCs w:val="24"/>
              </w:rPr>
            </w:pPr>
          </w:p>
        </w:tc>
        <w:tc>
          <w:tcPr>
            <w:tcW w:w="2133" w:type="dxa"/>
          </w:tcPr>
          <w:p w:rsidR="00BC641A" w:rsidRPr="001C2B0A" w:rsidRDefault="00BC641A" w:rsidP="009202F4">
            <w:pPr>
              <w:spacing w:after="0" w:line="240" w:lineRule="auto"/>
              <w:rPr>
                <w:rFonts w:ascii="Times New Roman" w:hAnsi="Times New Roman"/>
                <w:sz w:val="24"/>
                <w:szCs w:val="24"/>
              </w:rPr>
            </w:pPr>
          </w:p>
        </w:tc>
      </w:tr>
    </w:tbl>
    <w:p w:rsidR="00BC641A" w:rsidRDefault="00BC641A" w:rsidP="009202F4">
      <w:pPr>
        <w:rPr>
          <w:rFonts w:ascii="Times New Roman" w:hAnsi="Times New Roman"/>
          <w:sz w:val="28"/>
          <w:szCs w:val="28"/>
        </w:rPr>
      </w:pPr>
    </w:p>
    <w:p w:rsidR="00BC641A" w:rsidRDefault="00BC641A" w:rsidP="009202F4">
      <w:pPr>
        <w:rPr>
          <w:rFonts w:ascii="Times New Roman" w:hAnsi="Times New Roman"/>
          <w:sz w:val="28"/>
          <w:szCs w:val="28"/>
        </w:rPr>
      </w:pPr>
    </w:p>
    <w:p w:rsidR="00BC641A" w:rsidRDefault="00BC641A" w:rsidP="009202F4">
      <w:pPr>
        <w:rPr>
          <w:rFonts w:ascii="Times New Roman" w:hAnsi="Times New Roman"/>
          <w:sz w:val="28"/>
          <w:szCs w:val="28"/>
        </w:rPr>
      </w:pPr>
    </w:p>
    <w:p w:rsidR="00BC641A" w:rsidRDefault="00BC641A" w:rsidP="009202F4">
      <w:pPr>
        <w:rPr>
          <w:rFonts w:ascii="Times New Roman" w:hAnsi="Times New Roman"/>
          <w:sz w:val="28"/>
          <w:szCs w:val="28"/>
        </w:rPr>
      </w:pPr>
    </w:p>
    <w:p w:rsidR="00BC641A" w:rsidRDefault="00BC641A" w:rsidP="009202F4">
      <w:pPr>
        <w:rPr>
          <w:rFonts w:ascii="Times New Roman" w:hAnsi="Times New Roman"/>
          <w:sz w:val="28"/>
          <w:szCs w:val="28"/>
        </w:rPr>
      </w:pPr>
    </w:p>
    <w:p w:rsidR="00BC641A" w:rsidRPr="000325F6" w:rsidRDefault="00BC641A" w:rsidP="009202F4">
      <w:pPr>
        <w:spacing w:after="0" w:line="360" w:lineRule="auto"/>
        <w:jc w:val="both"/>
        <w:rPr>
          <w:rFonts w:ascii="Times New Roman" w:hAnsi="Times New Roman"/>
          <w:b/>
          <w:i/>
          <w:snapToGrid w:val="0"/>
          <w:sz w:val="28"/>
          <w:szCs w:val="28"/>
        </w:rPr>
      </w:pPr>
      <w:r w:rsidRPr="000325F6">
        <w:rPr>
          <w:rFonts w:ascii="Times New Roman" w:hAnsi="Times New Roman"/>
          <w:b/>
          <w:i/>
          <w:sz w:val="28"/>
          <w:szCs w:val="28"/>
        </w:rPr>
        <w:t xml:space="preserve">е) </w:t>
      </w:r>
      <w:r w:rsidRPr="000325F6">
        <w:rPr>
          <w:rFonts w:ascii="Times New Roman" w:hAnsi="Times New Roman"/>
          <w:b/>
          <w:i/>
          <w:snapToGrid w:val="0"/>
          <w:sz w:val="28"/>
          <w:szCs w:val="28"/>
        </w:rPr>
        <w:t>Водоснабжение</w:t>
      </w:r>
    </w:p>
    <w:p w:rsidR="00BC641A" w:rsidRPr="00903601" w:rsidRDefault="00BC641A" w:rsidP="009202F4">
      <w:pPr>
        <w:pStyle w:val="NoSpacing"/>
      </w:pPr>
      <w:r>
        <w:t xml:space="preserve">На текущий момент </w:t>
      </w:r>
      <w:r w:rsidRPr="00903601">
        <w:t xml:space="preserve">распределительная система водоснабжения  сельского поселения  включает в себя 4 водопроводных башен, </w:t>
      </w:r>
      <w:r>
        <w:t>6800 м</w:t>
      </w:r>
      <w:r w:rsidRPr="00903601">
        <w:t>. сельских  водопроводных сетей. На текущий момент система водоснабжения  не обеспечивает в полной мере потребности населения и производственной сферы в воде.</w:t>
      </w:r>
    </w:p>
    <w:p w:rsidR="00BC641A" w:rsidRPr="00903601" w:rsidRDefault="00BC641A" w:rsidP="009202F4">
      <w:pPr>
        <w:ind w:firstLine="540"/>
        <w:jc w:val="both"/>
        <w:rPr>
          <w:rFonts w:ascii="Times New Roman" w:hAnsi="Times New Roman"/>
          <w:sz w:val="28"/>
        </w:rPr>
      </w:pPr>
      <w:r w:rsidRPr="00903601">
        <w:rPr>
          <w:rFonts w:ascii="Times New Roman" w:hAnsi="Times New Roman"/>
          <w:sz w:val="28"/>
        </w:rPr>
        <w:t>Амортизационный уровень износа уличных водопроводных сетей по сельскому поселению около 100%. На текущий момент водоснабжения требует срочной замены 1500 м.</w:t>
      </w:r>
    </w:p>
    <w:p w:rsidR="00BC641A" w:rsidRDefault="00BC641A" w:rsidP="009202F4">
      <w:pPr>
        <w:ind w:firstLine="540"/>
        <w:jc w:val="both"/>
        <w:rPr>
          <w:rFonts w:ascii="Times New Roman" w:hAnsi="Times New Roman"/>
          <w:sz w:val="28"/>
        </w:rPr>
      </w:pPr>
      <w:r w:rsidRPr="00903601">
        <w:rPr>
          <w:rFonts w:ascii="Times New Roman" w:hAnsi="Times New Roman"/>
          <w:sz w:val="28"/>
        </w:rPr>
        <w:t xml:space="preserve">100 % сельского населения  получают воду от  центрального водопровода </w:t>
      </w:r>
    </w:p>
    <w:p w:rsidR="00BC641A" w:rsidRDefault="00BC641A" w:rsidP="009202F4">
      <w:pPr>
        <w:spacing w:after="0" w:line="360" w:lineRule="auto"/>
        <w:jc w:val="both"/>
        <w:rPr>
          <w:rFonts w:ascii="Times New Roman" w:hAnsi="Times New Roman"/>
          <w:b/>
          <w:i/>
          <w:snapToGrid w:val="0"/>
          <w:sz w:val="28"/>
          <w:szCs w:val="28"/>
        </w:rPr>
      </w:pPr>
    </w:p>
    <w:p w:rsidR="00BC641A" w:rsidRPr="000325F6" w:rsidRDefault="00BC641A" w:rsidP="009202F4">
      <w:pPr>
        <w:spacing w:after="0" w:line="360" w:lineRule="auto"/>
        <w:jc w:val="both"/>
        <w:rPr>
          <w:rFonts w:ascii="Times New Roman" w:hAnsi="Times New Roman"/>
          <w:b/>
          <w:i/>
          <w:snapToGrid w:val="0"/>
          <w:sz w:val="28"/>
          <w:szCs w:val="28"/>
        </w:rPr>
      </w:pPr>
      <w:r w:rsidRPr="000325F6">
        <w:rPr>
          <w:rFonts w:ascii="Times New Roman" w:hAnsi="Times New Roman"/>
          <w:b/>
          <w:i/>
          <w:snapToGrid w:val="0"/>
          <w:sz w:val="28"/>
          <w:szCs w:val="28"/>
        </w:rPr>
        <w:t>ж) Электроснабжение</w:t>
      </w:r>
    </w:p>
    <w:p w:rsidR="00BC641A" w:rsidRPr="000F5365" w:rsidRDefault="00BC641A" w:rsidP="009202F4">
      <w:pPr>
        <w:pStyle w:val="NoSpacing"/>
      </w:pPr>
      <w:r w:rsidRPr="000F5365">
        <w:t>Существующая схема высоковольтных электрических сетей обеспечивает надёжное электроснабжение поселения. Основной проблемой может в последующем времени является изношенность распределительных электрических сетей.</w:t>
      </w:r>
      <w:r>
        <w:t xml:space="preserve"> </w:t>
      </w:r>
    </w:p>
    <w:p w:rsidR="00BC641A" w:rsidRPr="000F5365" w:rsidRDefault="00BC641A" w:rsidP="009202F4">
      <w:pPr>
        <w:pStyle w:val="NoSpacing"/>
      </w:pPr>
      <w:r w:rsidRPr="000F5365">
        <w:t>Централизованным электроснабжением обеспечено 100% населения.</w:t>
      </w:r>
    </w:p>
    <w:p w:rsidR="00BC641A" w:rsidRDefault="00BC641A" w:rsidP="009202F4">
      <w:pPr>
        <w:pStyle w:val="NoSpacing"/>
      </w:pPr>
    </w:p>
    <w:p w:rsidR="00BC641A" w:rsidRPr="000325F6" w:rsidRDefault="00BC641A" w:rsidP="009202F4">
      <w:pPr>
        <w:spacing w:line="360" w:lineRule="auto"/>
        <w:ind w:firstLine="142"/>
        <w:rPr>
          <w:rFonts w:ascii="Times New Roman" w:hAnsi="Times New Roman"/>
          <w:b/>
          <w:i/>
          <w:sz w:val="28"/>
          <w:szCs w:val="28"/>
        </w:rPr>
      </w:pPr>
      <w:r w:rsidRPr="000325F6">
        <w:rPr>
          <w:rFonts w:ascii="Times New Roman" w:hAnsi="Times New Roman"/>
          <w:b/>
          <w:i/>
          <w:sz w:val="28"/>
          <w:szCs w:val="28"/>
        </w:rPr>
        <w:t>з) Газоснабжение</w:t>
      </w:r>
    </w:p>
    <w:p w:rsidR="00BC641A" w:rsidRPr="000F1852" w:rsidRDefault="00BC641A" w:rsidP="009202F4">
      <w:pPr>
        <w:pStyle w:val="NoSpacing"/>
      </w:pPr>
      <w:r w:rsidRPr="006E4CF9">
        <w:rPr>
          <w:szCs w:val="28"/>
        </w:rPr>
        <w:t>Средний уровень благоустройства жилищного фонда</w:t>
      </w:r>
      <w:r>
        <w:rPr>
          <w:szCs w:val="28"/>
        </w:rPr>
        <w:t xml:space="preserve"> газоснабжением – 87,9%. </w:t>
      </w:r>
      <w:r>
        <w:t>Состояние газового снабжения удовлетворяет всем потребностям поселения и производства.</w:t>
      </w:r>
      <w:r w:rsidRPr="004E18FE">
        <w:t xml:space="preserve"> </w:t>
      </w:r>
      <w:r w:rsidRPr="000F1852">
        <w:t xml:space="preserve">Планирование реконструкции существующих сетей газоснабжения отсутствует. </w:t>
      </w:r>
    </w:p>
    <w:p w:rsidR="00BC641A" w:rsidRDefault="00BC641A" w:rsidP="009202F4">
      <w:pPr>
        <w:pStyle w:val="NoSpacing"/>
      </w:pPr>
    </w:p>
    <w:p w:rsidR="00BC641A" w:rsidRDefault="00BC641A" w:rsidP="009202F4">
      <w:pPr>
        <w:pStyle w:val="NoSpacing"/>
      </w:pPr>
    </w:p>
    <w:p w:rsidR="00BC641A" w:rsidRDefault="00BC641A" w:rsidP="009202F4">
      <w:pPr>
        <w:pStyle w:val="NoSpacing"/>
      </w:pPr>
    </w:p>
    <w:p w:rsidR="00BC641A" w:rsidRDefault="00BC641A" w:rsidP="009202F4">
      <w:pPr>
        <w:pStyle w:val="NoSpacing"/>
      </w:pPr>
    </w:p>
    <w:p w:rsidR="00BC641A" w:rsidRDefault="00BC641A" w:rsidP="009202F4">
      <w:pPr>
        <w:overflowPunct w:val="0"/>
        <w:autoSpaceDE w:val="0"/>
        <w:autoSpaceDN w:val="0"/>
        <w:adjustRightInd w:val="0"/>
        <w:spacing w:after="0" w:line="360" w:lineRule="auto"/>
        <w:ind w:right="21" w:firstLine="720"/>
        <w:jc w:val="center"/>
        <w:textAlignment w:val="baseline"/>
        <w:rPr>
          <w:rFonts w:ascii="Times New Roman" w:hAnsi="Times New Roman"/>
          <w:b/>
          <w:sz w:val="28"/>
          <w:szCs w:val="28"/>
        </w:rPr>
      </w:pPr>
      <w:r w:rsidRPr="007B1074">
        <w:rPr>
          <w:rFonts w:ascii="Times New Roman" w:hAnsi="Times New Roman"/>
          <w:b/>
          <w:sz w:val="28"/>
          <w:szCs w:val="28"/>
        </w:rPr>
        <w:t>Показатели сферы жилищно-коммунального хозяйства муниципального образования</w:t>
      </w:r>
    </w:p>
    <w:p w:rsidR="00BC641A" w:rsidRPr="00915829" w:rsidRDefault="00BC641A" w:rsidP="009202F4">
      <w:pPr>
        <w:overflowPunct w:val="0"/>
        <w:autoSpaceDE w:val="0"/>
        <w:autoSpaceDN w:val="0"/>
        <w:adjustRightInd w:val="0"/>
        <w:spacing w:after="0" w:line="360" w:lineRule="auto"/>
        <w:ind w:firstLine="454"/>
        <w:jc w:val="both"/>
        <w:textAlignment w:val="baseline"/>
        <w:rPr>
          <w:rFonts w:ascii="Times New Roman" w:hAnsi="Times New Roman"/>
          <w:sz w:val="28"/>
          <w:szCs w:val="28"/>
        </w:rPr>
      </w:pPr>
      <w:r w:rsidRPr="00915829">
        <w:rPr>
          <w:rFonts w:ascii="Times New Roman" w:hAnsi="Times New Roman"/>
          <w:sz w:val="28"/>
          <w:szCs w:val="28"/>
        </w:rPr>
        <w:t>Системы коммуникаций жилищно-коммунального назначения находятся в эксплуатации уже более 20 лет.</w:t>
      </w:r>
    </w:p>
    <w:p w:rsidR="00BC641A" w:rsidRPr="00915829" w:rsidRDefault="00BC641A" w:rsidP="009202F4">
      <w:pPr>
        <w:overflowPunct w:val="0"/>
        <w:autoSpaceDE w:val="0"/>
        <w:autoSpaceDN w:val="0"/>
        <w:adjustRightInd w:val="0"/>
        <w:spacing w:after="0" w:line="360" w:lineRule="auto"/>
        <w:ind w:firstLine="454"/>
        <w:jc w:val="both"/>
        <w:textAlignment w:val="baseline"/>
        <w:rPr>
          <w:rFonts w:ascii="Times New Roman" w:hAnsi="Times New Roman"/>
          <w:color w:val="000000"/>
          <w:sz w:val="28"/>
          <w:szCs w:val="28"/>
        </w:rPr>
      </w:pPr>
      <w:r w:rsidRPr="00915829">
        <w:rPr>
          <w:rFonts w:ascii="Times New Roman" w:hAnsi="Times New Roman"/>
          <w:color w:val="000000"/>
          <w:sz w:val="28"/>
          <w:szCs w:val="28"/>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BC641A" w:rsidRPr="008509AE" w:rsidRDefault="00BC641A" w:rsidP="009202F4">
      <w:pPr>
        <w:spacing w:after="0" w:line="360" w:lineRule="auto"/>
        <w:ind w:firstLine="708"/>
        <w:jc w:val="both"/>
        <w:rPr>
          <w:rFonts w:ascii="Times New Roman" w:hAnsi="Times New Roman"/>
          <w:sz w:val="28"/>
          <w:szCs w:val="28"/>
        </w:rPr>
      </w:pPr>
      <w:r w:rsidRPr="00915829">
        <w:rPr>
          <w:rFonts w:ascii="Times New Roman" w:hAnsi="Times New Roman"/>
          <w:sz w:val="28"/>
          <w:szCs w:val="28"/>
        </w:rPr>
        <w:t xml:space="preserve">Программа направлена на создание предпосылок для устойчивого развития </w:t>
      </w:r>
      <w:r>
        <w:rPr>
          <w:rFonts w:ascii="Times New Roman" w:hAnsi="Times New Roman"/>
          <w:sz w:val="28"/>
          <w:szCs w:val="28"/>
        </w:rPr>
        <w:t>Русско-Тювеевского сельского</w:t>
      </w:r>
      <w:r w:rsidRPr="00915829">
        <w:rPr>
          <w:rFonts w:ascii="Times New Roman" w:hAnsi="Times New Roman"/>
          <w:sz w:val="28"/>
          <w:szCs w:val="28"/>
        </w:rPr>
        <w:t xml:space="preserve"> поселения посредством достижения следующих целей:</w:t>
      </w:r>
    </w:p>
    <w:p w:rsidR="00BC641A" w:rsidRPr="008509AE" w:rsidRDefault="00BC641A" w:rsidP="009202F4">
      <w:pPr>
        <w:numPr>
          <w:ilvl w:val="0"/>
          <w:numId w:val="3"/>
        </w:numPr>
        <w:suppressAutoHyphens w:val="0"/>
        <w:spacing w:after="0" w:line="360" w:lineRule="auto"/>
        <w:ind w:left="0" w:firstLine="851"/>
        <w:jc w:val="both"/>
        <w:rPr>
          <w:rFonts w:ascii="Times New Roman" w:hAnsi="Times New Roman"/>
          <w:sz w:val="28"/>
          <w:szCs w:val="28"/>
        </w:rPr>
      </w:pPr>
      <w:r w:rsidRPr="008509AE">
        <w:rPr>
          <w:rFonts w:ascii="Times New Roman" w:hAnsi="Times New Roman"/>
          <w:sz w:val="28"/>
          <w:szCs w:val="28"/>
        </w:rPr>
        <w:t xml:space="preserve">улучшение условий жизнедеятельности </w:t>
      </w:r>
      <w:r>
        <w:rPr>
          <w:rFonts w:ascii="Times New Roman" w:hAnsi="Times New Roman"/>
          <w:sz w:val="28"/>
          <w:szCs w:val="28"/>
        </w:rPr>
        <w:t>городского</w:t>
      </w:r>
      <w:r w:rsidRPr="008509AE">
        <w:rPr>
          <w:rFonts w:ascii="Times New Roman" w:hAnsi="Times New Roman"/>
          <w:sz w:val="28"/>
          <w:szCs w:val="28"/>
        </w:rPr>
        <w:t xml:space="preserve"> поселения;</w:t>
      </w:r>
    </w:p>
    <w:p w:rsidR="00BC641A" w:rsidRPr="008509AE" w:rsidRDefault="00BC641A" w:rsidP="009202F4">
      <w:pPr>
        <w:numPr>
          <w:ilvl w:val="0"/>
          <w:numId w:val="3"/>
        </w:numPr>
        <w:suppressAutoHyphens w:val="0"/>
        <w:spacing w:after="0" w:line="360" w:lineRule="auto"/>
        <w:ind w:left="0" w:firstLine="851"/>
        <w:jc w:val="both"/>
        <w:rPr>
          <w:rFonts w:ascii="Times New Roman" w:hAnsi="Times New Roman"/>
          <w:sz w:val="28"/>
          <w:szCs w:val="28"/>
        </w:rPr>
      </w:pPr>
      <w:r w:rsidRPr="008509AE">
        <w:rPr>
          <w:rFonts w:ascii="Times New Roman" w:hAnsi="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BC641A" w:rsidRPr="008509AE" w:rsidRDefault="00BC641A" w:rsidP="009202F4">
      <w:pPr>
        <w:numPr>
          <w:ilvl w:val="0"/>
          <w:numId w:val="3"/>
        </w:numPr>
        <w:suppressAutoHyphens w:val="0"/>
        <w:spacing w:after="0" w:line="360" w:lineRule="auto"/>
        <w:ind w:left="0" w:firstLine="851"/>
        <w:jc w:val="both"/>
        <w:rPr>
          <w:rFonts w:ascii="Times New Roman" w:hAnsi="Times New Roman"/>
          <w:sz w:val="28"/>
          <w:szCs w:val="28"/>
        </w:rPr>
      </w:pPr>
      <w:r w:rsidRPr="008509AE">
        <w:rPr>
          <w:rFonts w:ascii="Times New Roman" w:hAnsi="Times New Roman"/>
          <w:sz w:val="28"/>
          <w:szCs w:val="28"/>
        </w:rPr>
        <w:t>содействие созданию высокотехнологичных рабочих мест на территории поселения;</w:t>
      </w:r>
    </w:p>
    <w:p w:rsidR="00BC641A" w:rsidRPr="008509AE" w:rsidRDefault="00BC641A" w:rsidP="009202F4">
      <w:pPr>
        <w:numPr>
          <w:ilvl w:val="0"/>
          <w:numId w:val="3"/>
        </w:numPr>
        <w:suppressAutoHyphens w:val="0"/>
        <w:spacing w:after="0" w:line="360" w:lineRule="auto"/>
        <w:ind w:left="0" w:firstLine="851"/>
        <w:jc w:val="both"/>
        <w:rPr>
          <w:rFonts w:ascii="Times New Roman" w:hAnsi="Times New Roman"/>
          <w:sz w:val="28"/>
          <w:szCs w:val="28"/>
        </w:rPr>
      </w:pPr>
      <w:r w:rsidRPr="008509AE">
        <w:rPr>
          <w:rFonts w:ascii="Times New Roman" w:hAnsi="Times New Roman"/>
          <w:sz w:val="28"/>
          <w:szCs w:val="28"/>
        </w:rPr>
        <w:t>активизация участия граждан, проживающих на территории поселения,  в решении вопросов местного значения;</w:t>
      </w:r>
    </w:p>
    <w:p w:rsidR="00BC641A" w:rsidRDefault="00BC641A" w:rsidP="009202F4">
      <w:pPr>
        <w:numPr>
          <w:ilvl w:val="0"/>
          <w:numId w:val="3"/>
        </w:numPr>
        <w:suppressAutoHyphens w:val="0"/>
        <w:spacing w:after="0" w:line="360" w:lineRule="auto"/>
        <w:ind w:left="0" w:firstLine="851"/>
        <w:jc w:val="both"/>
        <w:rPr>
          <w:rFonts w:ascii="Times New Roman" w:hAnsi="Times New Roman"/>
          <w:sz w:val="28"/>
          <w:szCs w:val="28"/>
        </w:rPr>
      </w:pPr>
      <w:r w:rsidRPr="008509AE">
        <w:rPr>
          <w:rFonts w:ascii="Times New Roman" w:hAnsi="Times New Roman"/>
          <w:sz w:val="28"/>
          <w:szCs w:val="28"/>
        </w:rPr>
        <w:t>формирование в Республике Мордовия  позитивного отношения к развитию территории поселения.</w:t>
      </w:r>
    </w:p>
    <w:p w:rsidR="00BC641A" w:rsidRDefault="00BC641A" w:rsidP="009202F4">
      <w:pPr>
        <w:pStyle w:val="NoSpacing"/>
      </w:pPr>
    </w:p>
    <w:p w:rsidR="00BC641A" w:rsidRDefault="00BC641A" w:rsidP="009202F4">
      <w:pPr>
        <w:pStyle w:val="NoSpacing"/>
      </w:pPr>
    </w:p>
    <w:p w:rsidR="00BC641A" w:rsidRDefault="00BC641A" w:rsidP="009202F4">
      <w:pPr>
        <w:pStyle w:val="NoSpacing"/>
      </w:pPr>
    </w:p>
    <w:p w:rsidR="00BC641A" w:rsidRDefault="00BC641A" w:rsidP="009202F4">
      <w:pPr>
        <w:pStyle w:val="NoSpacing"/>
      </w:pPr>
    </w:p>
    <w:p w:rsidR="00BC641A" w:rsidRDefault="00BC641A" w:rsidP="009202F4">
      <w:pPr>
        <w:pStyle w:val="NoSpacing"/>
      </w:pPr>
    </w:p>
    <w:p w:rsidR="00BC641A" w:rsidRDefault="00BC641A" w:rsidP="009202F4">
      <w:pPr>
        <w:pStyle w:val="NoSpacing"/>
      </w:pPr>
    </w:p>
    <w:p w:rsidR="00BC641A" w:rsidRDefault="00BC641A" w:rsidP="009202F4">
      <w:pPr>
        <w:pStyle w:val="NoSpacing"/>
      </w:pPr>
    </w:p>
    <w:p w:rsidR="00BC641A" w:rsidRDefault="00BC641A" w:rsidP="009202F4">
      <w:pPr>
        <w:pStyle w:val="NoSpacing"/>
      </w:pPr>
    </w:p>
    <w:p w:rsidR="00BC641A" w:rsidRDefault="00BC641A" w:rsidP="009202F4">
      <w:pPr>
        <w:pStyle w:val="NoSpacing"/>
      </w:pPr>
    </w:p>
    <w:p w:rsidR="00BC641A" w:rsidRDefault="00BC641A" w:rsidP="009202F4">
      <w:pPr>
        <w:pStyle w:val="NoSpacing"/>
      </w:pPr>
    </w:p>
    <w:p w:rsidR="00BC641A" w:rsidRPr="000325F6" w:rsidRDefault="00BC641A" w:rsidP="009202F4">
      <w:pPr>
        <w:pStyle w:val="NoSpacing"/>
        <w:rPr>
          <w:b/>
        </w:rPr>
      </w:pPr>
      <w:r>
        <w:t xml:space="preserve">Таблица 3      </w:t>
      </w:r>
      <w:r w:rsidRPr="00D823B3">
        <w:rPr>
          <w:szCs w:val="28"/>
        </w:rPr>
        <w:t>Анализ и прогноз жилищного фонда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0"/>
        <w:gridCol w:w="3825"/>
        <w:gridCol w:w="1171"/>
        <w:gridCol w:w="891"/>
        <w:gridCol w:w="1429"/>
        <w:gridCol w:w="891"/>
        <w:gridCol w:w="890"/>
        <w:gridCol w:w="855"/>
      </w:tblGrid>
      <w:tr w:rsidR="00BC641A" w:rsidRPr="001C2B0A" w:rsidTr="009202F4">
        <w:tc>
          <w:tcPr>
            <w:tcW w:w="511" w:type="dxa"/>
          </w:tcPr>
          <w:p w:rsidR="00BC641A" w:rsidRPr="001C2B0A" w:rsidRDefault="00BC641A" w:rsidP="009202F4">
            <w:pPr>
              <w:spacing w:after="0" w:line="240" w:lineRule="auto"/>
              <w:rPr>
                <w:rFonts w:ascii="Times New Roman" w:hAnsi="Times New Roman"/>
                <w:sz w:val="24"/>
                <w:szCs w:val="24"/>
              </w:rPr>
            </w:pPr>
          </w:p>
        </w:tc>
        <w:tc>
          <w:tcPr>
            <w:tcW w:w="8237"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Наименование</w:t>
            </w:r>
          </w:p>
        </w:tc>
        <w:tc>
          <w:tcPr>
            <w:tcW w:w="1708"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Ед.изм.</w:t>
            </w:r>
          </w:p>
        </w:tc>
        <w:tc>
          <w:tcPr>
            <w:tcW w:w="992"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2014г.</w:t>
            </w:r>
          </w:p>
        </w:tc>
        <w:tc>
          <w:tcPr>
            <w:tcW w:w="99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2015г.</w:t>
            </w:r>
          </w:p>
        </w:tc>
        <w:tc>
          <w:tcPr>
            <w:tcW w:w="992"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2016г.</w:t>
            </w:r>
          </w:p>
        </w:tc>
        <w:tc>
          <w:tcPr>
            <w:tcW w:w="988"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2020г.</w:t>
            </w:r>
          </w:p>
        </w:tc>
        <w:tc>
          <w:tcPr>
            <w:tcW w:w="855"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2024г.</w:t>
            </w:r>
          </w:p>
        </w:tc>
      </w:tr>
      <w:tr w:rsidR="00BC641A" w:rsidRPr="001C2B0A" w:rsidTr="009202F4">
        <w:tc>
          <w:tcPr>
            <w:tcW w:w="511"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1</w:t>
            </w:r>
          </w:p>
        </w:tc>
        <w:tc>
          <w:tcPr>
            <w:tcW w:w="8237"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Общая площадь жилищного фонда на конец года</w:t>
            </w:r>
          </w:p>
        </w:tc>
        <w:tc>
          <w:tcPr>
            <w:tcW w:w="1708"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Тыс кв.м.</w:t>
            </w:r>
          </w:p>
        </w:tc>
        <w:tc>
          <w:tcPr>
            <w:tcW w:w="992" w:type="dxa"/>
          </w:tcPr>
          <w:p w:rsidR="00BC641A" w:rsidRPr="001C2B0A" w:rsidRDefault="00BC641A" w:rsidP="009202F4">
            <w:pPr>
              <w:spacing w:after="0" w:line="240" w:lineRule="auto"/>
              <w:rPr>
                <w:rFonts w:ascii="Times New Roman" w:hAnsi="Times New Roman"/>
                <w:sz w:val="24"/>
                <w:szCs w:val="24"/>
              </w:rPr>
            </w:pPr>
          </w:p>
        </w:tc>
        <w:tc>
          <w:tcPr>
            <w:tcW w:w="99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24,5</w:t>
            </w:r>
          </w:p>
        </w:tc>
        <w:tc>
          <w:tcPr>
            <w:tcW w:w="992" w:type="dxa"/>
          </w:tcPr>
          <w:p w:rsidR="00BC641A" w:rsidRPr="001C2B0A" w:rsidRDefault="00BC641A" w:rsidP="009202F4">
            <w:pPr>
              <w:spacing w:after="0" w:line="240" w:lineRule="auto"/>
              <w:rPr>
                <w:rFonts w:ascii="Times New Roman" w:hAnsi="Times New Roman"/>
                <w:sz w:val="24"/>
                <w:szCs w:val="24"/>
              </w:rPr>
            </w:pPr>
          </w:p>
        </w:tc>
        <w:tc>
          <w:tcPr>
            <w:tcW w:w="988" w:type="dxa"/>
          </w:tcPr>
          <w:p w:rsidR="00BC641A" w:rsidRPr="001C2B0A" w:rsidRDefault="00BC641A" w:rsidP="009202F4">
            <w:pPr>
              <w:spacing w:after="0" w:line="240" w:lineRule="auto"/>
              <w:rPr>
                <w:rFonts w:ascii="Times New Roman" w:hAnsi="Times New Roman"/>
                <w:sz w:val="24"/>
                <w:szCs w:val="24"/>
              </w:rPr>
            </w:pPr>
          </w:p>
        </w:tc>
        <w:tc>
          <w:tcPr>
            <w:tcW w:w="855"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c>
          <w:tcPr>
            <w:tcW w:w="511"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2</w:t>
            </w:r>
          </w:p>
        </w:tc>
        <w:tc>
          <w:tcPr>
            <w:tcW w:w="8237"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В том числе муниципальной собственности</w:t>
            </w:r>
          </w:p>
        </w:tc>
        <w:tc>
          <w:tcPr>
            <w:tcW w:w="1708"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 xml:space="preserve">Тыс кв.м </w:t>
            </w:r>
          </w:p>
        </w:tc>
        <w:tc>
          <w:tcPr>
            <w:tcW w:w="992" w:type="dxa"/>
          </w:tcPr>
          <w:p w:rsidR="00BC641A" w:rsidRPr="001C2B0A" w:rsidRDefault="00BC641A" w:rsidP="009202F4">
            <w:pPr>
              <w:spacing w:after="0" w:line="240" w:lineRule="auto"/>
              <w:rPr>
                <w:rFonts w:ascii="Times New Roman" w:hAnsi="Times New Roman"/>
                <w:sz w:val="24"/>
                <w:szCs w:val="24"/>
              </w:rPr>
            </w:pPr>
          </w:p>
        </w:tc>
        <w:tc>
          <w:tcPr>
            <w:tcW w:w="99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2,8</w:t>
            </w:r>
          </w:p>
        </w:tc>
        <w:tc>
          <w:tcPr>
            <w:tcW w:w="992" w:type="dxa"/>
          </w:tcPr>
          <w:p w:rsidR="00BC641A" w:rsidRPr="001C2B0A" w:rsidRDefault="00BC641A" w:rsidP="009202F4">
            <w:pPr>
              <w:spacing w:after="0" w:line="240" w:lineRule="auto"/>
              <w:rPr>
                <w:rFonts w:ascii="Times New Roman" w:hAnsi="Times New Roman"/>
                <w:sz w:val="24"/>
                <w:szCs w:val="24"/>
              </w:rPr>
            </w:pPr>
          </w:p>
        </w:tc>
        <w:tc>
          <w:tcPr>
            <w:tcW w:w="988" w:type="dxa"/>
          </w:tcPr>
          <w:p w:rsidR="00BC641A" w:rsidRPr="001C2B0A" w:rsidRDefault="00BC641A" w:rsidP="009202F4">
            <w:pPr>
              <w:spacing w:after="0" w:line="240" w:lineRule="auto"/>
              <w:rPr>
                <w:rFonts w:ascii="Times New Roman" w:hAnsi="Times New Roman"/>
                <w:sz w:val="24"/>
                <w:szCs w:val="24"/>
              </w:rPr>
            </w:pPr>
          </w:p>
        </w:tc>
        <w:tc>
          <w:tcPr>
            <w:tcW w:w="855"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c>
          <w:tcPr>
            <w:tcW w:w="511"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3</w:t>
            </w:r>
          </w:p>
        </w:tc>
        <w:tc>
          <w:tcPr>
            <w:tcW w:w="8237"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В частной собственности</w:t>
            </w:r>
          </w:p>
        </w:tc>
        <w:tc>
          <w:tcPr>
            <w:tcW w:w="1708"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Тыс кв.м</w:t>
            </w:r>
          </w:p>
        </w:tc>
        <w:tc>
          <w:tcPr>
            <w:tcW w:w="992" w:type="dxa"/>
          </w:tcPr>
          <w:p w:rsidR="00BC641A" w:rsidRPr="001C2B0A" w:rsidRDefault="00BC641A" w:rsidP="009202F4">
            <w:pPr>
              <w:spacing w:after="0" w:line="240" w:lineRule="auto"/>
              <w:rPr>
                <w:rFonts w:ascii="Times New Roman" w:hAnsi="Times New Roman"/>
                <w:sz w:val="24"/>
                <w:szCs w:val="24"/>
              </w:rPr>
            </w:pPr>
          </w:p>
        </w:tc>
        <w:tc>
          <w:tcPr>
            <w:tcW w:w="99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21,7</w:t>
            </w:r>
          </w:p>
        </w:tc>
        <w:tc>
          <w:tcPr>
            <w:tcW w:w="992" w:type="dxa"/>
          </w:tcPr>
          <w:p w:rsidR="00BC641A" w:rsidRPr="001C2B0A" w:rsidRDefault="00BC641A" w:rsidP="009202F4">
            <w:pPr>
              <w:spacing w:after="0" w:line="240" w:lineRule="auto"/>
              <w:rPr>
                <w:rFonts w:ascii="Times New Roman" w:hAnsi="Times New Roman"/>
                <w:sz w:val="24"/>
                <w:szCs w:val="24"/>
              </w:rPr>
            </w:pPr>
          </w:p>
        </w:tc>
        <w:tc>
          <w:tcPr>
            <w:tcW w:w="988" w:type="dxa"/>
          </w:tcPr>
          <w:p w:rsidR="00BC641A" w:rsidRPr="001C2B0A" w:rsidRDefault="00BC641A" w:rsidP="009202F4">
            <w:pPr>
              <w:spacing w:after="0" w:line="240" w:lineRule="auto"/>
              <w:rPr>
                <w:rFonts w:ascii="Times New Roman" w:hAnsi="Times New Roman"/>
                <w:sz w:val="24"/>
                <w:szCs w:val="24"/>
              </w:rPr>
            </w:pPr>
          </w:p>
        </w:tc>
        <w:tc>
          <w:tcPr>
            <w:tcW w:w="855"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c>
          <w:tcPr>
            <w:tcW w:w="511"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4</w:t>
            </w:r>
          </w:p>
        </w:tc>
        <w:tc>
          <w:tcPr>
            <w:tcW w:w="8237"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Площадь общежитий</w:t>
            </w:r>
          </w:p>
        </w:tc>
        <w:tc>
          <w:tcPr>
            <w:tcW w:w="1708"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w:t>
            </w:r>
          </w:p>
        </w:tc>
        <w:tc>
          <w:tcPr>
            <w:tcW w:w="992" w:type="dxa"/>
          </w:tcPr>
          <w:p w:rsidR="00BC641A" w:rsidRPr="001C2B0A" w:rsidRDefault="00BC641A" w:rsidP="009202F4">
            <w:pPr>
              <w:spacing w:after="0" w:line="240" w:lineRule="auto"/>
              <w:rPr>
                <w:rFonts w:ascii="Times New Roman" w:hAnsi="Times New Roman"/>
                <w:sz w:val="24"/>
                <w:szCs w:val="24"/>
              </w:rPr>
            </w:pPr>
          </w:p>
        </w:tc>
        <w:tc>
          <w:tcPr>
            <w:tcW w:w="993" w:type="dxa"/>
          </w:tcPr>
          <w:p w:rsidR="00BC641A" w:rsidRPr="001C2B0A" w:rsidRDefault="00BC641A" w:rsidP="009202F4">
            <w:pPr>
              <w:spacing w:after="0" w:line="240" w:lineRule="auto"/>
              <w:rPr>
                <w:rFonts w:ascii="Times New Roman" w:hAnsi="Times New Roman"/>
                <w:sz w:val="24"/>
                <w:szCs w:val="24"/>
              </w:rPr>
            </w:pPr>
          </w:p>
        </w:tc>
        <w:tc>
          <w:tcPr>
            <w:tcW w:w="992" w:type="dxa"/>
          </w:tcPr>
          <w:p w:rsidR="00BC641A" w:rsidRPr="001C2B0A" w:rsidRDefault="00BC641A" w:rsidP="009202F4">
            <w:pPr>
              <w:spacing w:after="0" w:line="240" w:lineRule="auto"/>
              <w:rPr>
                <w:rFonts w:ascii="Times New Roman" w:hAnsi="Times New Roman"/>
                <w:sz w:val="24"/>
                <w:szCs w:val="24"/>
              </w:rPr>
            </w:pPr>
          </w:p>
        </w:tc>
        <w:tc>
          <w:tcPr>
            <w:tcW w:w="988" w:type="dxa"/>
          </w:tcPr>
          <w:p w:rsidR="00BC641A" w:rsidRPr="001C2B0A" w:rsidRDefault="00BC641A" w:rsidP="009202F4">
            <w:pPr>
              <w:spacing w:after="0" w:line="240" w:lineRule="auto"/>
              <w:rPr>
                <w:rFonts w:ascii="Times New Roman" w:hAnsi="Times New Roman"/>
                <w:sz w:val="24"/>
                <w:szCs w:val="24"/>
              </w:rPr>
            </w:pPr>
          </w:p>
        </w:tc>
        <w:tc>
          <w:tcPr>
            <w:tcW w:w="855"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c>
          <w:tcPr>
            <w:tcW w:w="511"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5</w:t>
            </w:r>
          </w:p>
        </w:tc>
        <w:tc>
          <w:tcPr>
            <w:tcW w:w="8237"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Доля жилищного фонда, оборудованного:</w:t>
            </w:r>
          </w:p>
        </w:tc>
        <w:tc>
          <w:tcPr>
            <w:tcW w:w="1708" w:type="dxa"/>
          </w:tcPr>
          <w:p w:rsidR="00BC641A" w:rsidRPr="001C2B0A" w:rsidRDefault="00BC641A" w:rsidP="009202F4">
            <w:pPr>
              <w:spacing w:after="0" w:line="240" w:lineRule="auto"/>
              <w:rPr>
                <w:rFonts w:ascii="Times New Roman" w:hAnsi="Times New Roman"/>
                <w:sz w:val="24"/>
                <w:szCs w:val="24"/>
              </w:rPr>
            </w:pPr>
          </w:p>
        </w:tc>
        <w:tc>
          <w:tcPr>
            <w:tcW w:w="992" w:type="dxa"/>
          </w:tcPr>
          <w:p w:rsidR="00BC641A" w:rsidRPr="001C2B0A" w:rsidRDefault="00BC641A" w:rsidP="009202F4">
            <w:pPr>
              <w:spacing w:after="0" w:line="240" w:lineRule="auto"/>
              <w:rPr>
                <w:rFonts w:ascii="Times New Roman" w:hAnsi="Times New Roman"/>
                <w:sz w:val="24"/>
                <w:szCs w:val="24"/>
              </w:rPr>
            </w:pPr>
          </w:p>
        </w:tc>
        <w:tc>
          <w:tcPr>
            <w:tcW w:w="993" w:type="dxa"/>
          </w:tcPr>
          <w:p w:rsidR="00BC641A" w:rsidRPr="001C2B0A" w:rsidRDefault="00BC641A" w:rsidP="009202F4">
            <w:pPr>
              <w:spacing w:after="0" w:line="240" w:lineRule="auto"/>
              <w:rPr>
                <w:rFonts w:ascii="Times New Roman" w:hAnsi="Times New Roman"/>
                <w:sz w:val="24"/>
                <w:szCs w:val="24"/>
              </w:rPr>
            </w:pPr>
          </w:p>
        </w:tc>
        <w:tc>
          <w:tcPr>
            <w:tcW w:w="992" w:type="dxa"/>
          </w:tcPr>
          <w:p w:rsidR="00BC641A" w:rsidRPr="001C2B0A" w:rsidRDefault="00BC641A" w:rsidP="009202F4">
            <w:pPr>
              <w:spacing w:after="0" w:line="240" w:lineRule="auto"/>
              <w:rPr>
                <w:rFonts w:ascii="Times New Roman" w:hAnsi="Times New Roman"/>
                <w:sz w:val="24"/>
                <w:szCs w:val="24"/>
              </w:rPr>
            </w:pPr>
          </w:p>
        </w:tc>
        <w:tc>
          <w:tcPr>
            <w:tcW w:w="988" w:type="dxa"/>
          </w:tcPr>
          <w:p w:rsidR="00BC641A" w:rsidRPr="001C2B0A" w:rsidRDefault="00BC641A" w:rsidP="009202F4">
            <w:pPr>
              <w:spacing w:after="0" w:line="240" w:lineRule="auto"/>
              <w:rPr>
                <w:rFonts w:ascii="Times New Roman" w:hAnsi="Times New Roman"/>
                <w:sz w:val="24"/>
                <w:szCs w:val="24"/>
              </w:rPr>
            </w:pPr>
          </w:p>
        </w:tc>
        <w:tc>
          <w:tcPr>
            <w:tcW w:w="855"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c>
          <w:tcPr>
            <w:tcW w:w="511"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6</w:t>
            </w:r>
          </w:p>
        </w:tc>
        <w:tc>
          <w:tcPr>
            <w:tcW w:w="8237"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Централизованным водоснабжением</w:t>
            </w:r>
          </w:p>
        </w:tc>
        <w:tc>
          <w:tcPr>
            <w:tcW w:w="1708" w:type="dxa"/>
          </w:tcPr>
          <w:p w:rsidR="00BC641A" w:rsidRPr="001C2B0A" w:rsidRDefault="00BC641A" w:rsidP="009202F4">
            <w:pPr>
              <w:spacing w:after="0" w:line="240" w:lineRule="auto"/>
              <w:rPr>
                <w:rFonts w:ascii="Times New Roman" w:hAnsi="Times New Roman"/>
                <w:sz w:val="24"/>
                <w:szCs w:val="24"/>
              </w:rPr>
            </w:pPr>
          </w:p>
        </w:tc>
        <w:tc>
          <w:tcPr>
            <w:tcW w:w="992" w:type="dxa"/>
          </w:tcPr>
          <w:p w:rsidR="00BC641A" w:rsidRPr="001C2B0A" w:rsidRDefault="00BC641A" w:rsidP="009202F4">
            <w:pPr>
              <w:spacing w:after="0" w:line="240" w:lineRule="auto"/>
              <w:rPr>
                <w:rFonts w:ascii="Times New Roman" w:hAnsi="Times New Roman"/>
                <w:sz w:val="24"/>
                <w:szCs w:val="24"/>
              </w:rPr>
            </w:pPr>
          </w:p>
        </w:tc>
        <w:tc>
          <w:tcPr>
            <w:tcW w:w="99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23,5</w:t>
            </w:r>
          </w:p>
        </w:tc>
        <w:tc>
          <w:tcPr>
            <w:tcW w:w="992" w:type="dxa"/>
          </w:tcPr>
          <w:p w:rsidR="00BC641A" w:rsidRPr="001C2B0A" w:rsidRDefault="00BC641A" w:rsidP="009202F4">
            <w:pPr>
              <w:spacing w:after="0" w:line="240" w:lineRule="auto"/>
              <w:rPr>
                <w:rFonts w:ascii="Times New Roman" w:hAnsi="Times New Roman"/>
                <w:sz w:val="24"/>
                <w:szCs w:val="24"/>
              </w:rPr>
            </w:pPr>
          </w:p>
        </w:tc>
        <w:tc>
          <w:tcPr>
            <w:tcW w:w="988" w:type="dxa"/>
          </w:tcPr>
          <w:p w:rsidR="00BC641A" w:rsidRPr="001C2B0A" w:rsidRDefault="00BC641A" w:rsidP="009202F4">
            <w:pPr>
              <w:spacing w:after="0" w:line="240" w:lineRule="auto"/>
              <w:rPr>
                <w:rFonts w:ascii="Times New Roman" w:hAnsi="Times New Roman"/>
                <w:sz w:val="24"/>
                <w:szCs w:val="24"/>
              </w:rPr>
            </w:pPr>
          </w:p>
        </w:tc>
        <w:tc>
          <w:tcPr>
            <w:tcW w:w="855"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c>
          <w:tcPr>
            <w:tcW w:w="511"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7</w:t>
            </w:r>
          </w:p>
        </w:tc>
        <w:tc>
          <w:tcPr>
            <w:tcW w:w="8237"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Централизованной канализацией</w:t>
            </w:r>
          </w:p>
        </w:tc>
        <w:tc>
          <w:tcPr>
            <w:tcW w:w="1708" w:type="dxa"/>
          </w:tcPr>
          <w:p w:rsidR="00BC641A" w:rsidRPr="001C2B0A" w:rsidRDefault="00BC641A" w:rsidP="009202F4">
            <w:pPr>
              <w:spacing w:after="0" w:line="240" w:lineRule="auto"/>
              <w:rPr>
                <w:rFonts w:ascii="Times New Roman" w:hAnsi="Times New Roman"/>
                <w:sz w:val="24"/>
                <w:szCs w:val="24"/>
              </w:rPr>
            </w:pPr>
          </w:p>
        </w:tc>
        <w:tc>
          <w:tcPr>
            <w:tcW w:w="992" w:type="dxa"/>
          </w:tcPr>
          <w:p w:rsidR="00BC641A" w:rsidRPr="001C2B0A" w:rsidRDefault="00BC641A" w:rsidP="009202F4">
            <w:pPr>
              <w:spacing w:after="0" w:line="240" w:lineRule="auto"/>
              <w:rPr>
                <w:rFonts w:ascii="Times New Roman" w:hAnsi="Times New Roman"/>
                <w:sz w:val="24"/>
                <w:szCs w:val="24"/>
              </w:rPr>
            </w:pPr>
          </w:p>
        </w:tc>
        <w:tc>
          <w:tcPr>
            <w:tcW w:w="99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отсутствует</w:t>
            </w:r>
          </w:p>
        </w:tc>
        <w:tc>
          <w:tcPr>
            <w:tcW w:w="992" w:type="dxa"/>
          </w:tcPr>
          <w:p w:rsidR="00BC641A" w:rsidRPr="001C2B0A" w:rsidRDefault="00BC641A" w:rsidP="009202F4">
            <w:pPr>
              <w:spacing w:after="0" w:line="240" w:lineRule="auto"/>
              <w:rPr>
                <w:rFonts w:ascii="Times New Roman" w:hAnsi="Times New Roman"/>
                <w:sz w:val="24"/>
                <w:szCs w:val="24"/>
              </w:rPr>
            </w:pPr>
          </w:p>
        </w:tc>
        <w:tc>
          <w:tcPr>
            <w:tcW w:w="988" w:type="dxa"/>
          </w:tcPr>
          <w:p w:rsidR="00BC641A" w:rsidRPr="001C2B0A" w:rsidRDefault="00BC641A" w:rsidP="009202F4">
            <w:pPr>
              <w:spacing w:after="0" w:line="240" w:lineRule="auto"/>
              <w:rPr>
                <w:rFonts w:ascii="Times New Roman" w:hAnsi="Times New Roman"/>
                <w:sz w:val="24"/>
                <w:szCs w:val="24"/>
              </w:rPr>
            </w:pPr>
          </w:p>
        </w:tc>
        <w:tc>
          <w:tcPr>
            <w:tcW w:w="855"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c>
          <w:tcPr>
            <w:tcW w:w="511"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8</w:t>
            </w:r>
          </w:p>
        </w:tc>
        <w:tc>
          <w:tcPr>
            <w:tcW w:w="8237"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Централизованным электроснабжением</w:t>
            </w:r>
          </w:p>
        </w:tc>
        <w:tc>
          <w:tcPr>
            <w:tcW w:w="1708" w:type="dxa"/>
          </w:tcPr>
          <w:p w:rsidR="00BC641A" w:rsidRPr="001C2B0A" w:rsidRDefault="00BC641A" w:rsidP="009202F4">
            <w:pPr>
              <w:spacing w:after="0" w:line="240" w:lineRule="auto"/>
              <w:rPr>
                <w:rFonts w:ascii="Times New Roman" w:hAnsi="Times New Roman"/>
                <w:sz w:val="24"/>
                <w:szCs w:val="24"/>
              </w:rPr>
            </w:pPr>
          </w:p>
        </w:tc>
        <w:tc>
          <w:tcPr>
            <w:tcW w:w="992" w:type="dxa"/>
          </w:tcPr>
          <w:p w:rsidR="00BC641A" w:rsidRPr="001C2B0A" w:rsidRDefault="00BC641A" w:rsidP="009202F4">
            <w:pPr>
              <w:spacing w:after="0" w:line="240" w:lineRule="auto"/>
              <w:rPr>
                <w:rFonts w:ascii="Times New Roman" w:hAnsi="Times New Roman"/>
                <w:sz w:val="24"/>
                <w:szCs w:val="24"/>
              </w:rPr>
            </w:pPr>
          </w:p>
        </w:tc>
        <w:tc>
          <w:tcPr>
            <w:tcW w:w="99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24,5</w:t>
            </w:r>
          </w:p>
        </w:tc>
        <w:tc>
          <w:tcPr>
            <w:tcW w:w="992" w:type="dxa"/>
          </w:tcPr>
          <w:p w:rsidR="00BC641A" w:rsidRPr="001C2B0A" w:rsidRDefault="00BC641A" w:rsidP="009202F4">
            <w:pPr>
              <w:spacing w:after="0" w:line="240" w:lineRule="auto"/>
              <w:rPr>
                <w:rFonts w:ascii="Times New Roman" w:hAnsi="Times New Roman"/>
                <w:sz w:val="24"/>
                <w:szCs w:val="24"/>
              </w:rPr>
            </w:pPr>
          </w:p>
        </w:tc>
        <w:tc>
          <w:tcPr>
            <w:tcW w:w="988" w:type="dxa"/>
          </w:tcPr>
          <w:p w:rsidR="00BC641A" w:rsidRPr="001C2B0A" w:rsidRDefault="00BC641A" w:rsidP="009202F4">
            <w:pPr>
              <w:spacing w:after="0" w:line="240" w:lineRule="auto"/>
              <w:rPr>
                <w:rFonts w:ascii="Times New Roman" w:hAnsi="Times New Roman"/>
                <w:sz w:val="24"/>
                <w:szCs w:val="24"/>
              </w:rPr>
            </w:pPr>
          </w:p>
        </w:tc>
        <w:tc>
          <w:tcPr>
            <w:tcW w:w="855"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c>
          <w:tcPr>
            <w:tcW w:w="511"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9</w:t>
            </w:r>
          </w:p>
        </w:tc>
        <w:tc>
          <w:tcPr>
            <w:tcW w:w="8237"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Природным газом</w:t>
            </w:r>
          </w:p>
        </w:tc>
        <w:tc>
          <w:tcPr>
            <w:tcW w:w="1708" w:type="dxa"/>
          </w:tcPr>
          <w:p w:rsidR="00BC641A" w:rsidRPr="001C2B0A" w:rsidRDefault="00BC641A" w:rsidP="009202F4">
            <w:pPr>
              <w:spacing w:after="0" w:line="240" w:lineRule="auto"/>
              <w:rPr>
                <w:rFonts w:ascii="Times New Roman" w:hAnsi="Times New Roman"/>
                <w:sz w:val="24"/>
                <w:szCs w:val="24"/>
              </w:rPr>
            </w:pPr>
          </w:p>
        </w:tc>
        <w:tc>
          <w:tcPr>
            <w:tcW w:w="992" w:type="dxa"/>
          </w:tcPr>
          <w:p w:rsidR="00BC641A" w:rsidRPr="001C2B0A" w:rsidRDefault="00BC641A" w:rsidP="009202F4">
            <w:pPr>
              <w:spacing w:after="0" w:line="240" w:lineRule="auto"/>
              <w:rPr>
                <w:rFonts w:ascii="Times New Roman" w:hAnsi="Times New Roman"/>
                <w:sz w:val="24"/>
                <w:szCs w:val="24"/>
              </w:rPr>
            </w:pPr>
          </w:p>
        </w:tc>
        <w:tc>
          <w:tcPr>
            <w:tcW w:w="99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23,5</w:t>
            </w:r>
          </w:p>
        </w:tc>
        <w:tc>
          <w:tcPr>
            <w:tcW w:w="992" w:type="dxa"/>
          </w:tcPr>
          <w:p w:rsidR="00BC641A" w:rsidRPr="001C2B0A" w:rsidRDefault="00BC641A" w:rsidP="009202F4">
            <w:pPr>
              <w:spacing w:after="0" w:line="240" w:lineRule="auto"/>
              <w:rPr>
                <w:rFonts w:ascii="Times New Roman" w:hAnsi="Times New Roman"/>
                <w:sz w:val="24"/>
                <w:szCs w:val="24"/>
              </w:rPr>
            </w:pPr>
          </w:p>
        </w:tc>
        <w:tc>
          <w:tcPr>
            <w:tcW w:w="988" w:type="dxa"/>
          </w:tcPr>
          <w:p w:rsidR="00BC641A" w:rsidRPr="001C2B0A" w:rsidRDefault="00BC641A" w:rsidP="009202F4">
            <w:pPr>
              <w:spacing w:after="0" w:line="240" w:lineRule="auto"/>
              <w:rPr>
                <w:rFonts w:ascii="Times New Roman" w:hAnsi="Times New Roman"/>
                <w:sz w:val="24"/>
                <w:szCs w:val="24"/>
              </w:rPr>
            </w:pPr>
          </w:p>
        </w:tc>
        <w:tc>
          <w:tcPr>
            <w:tcW w:w="855"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c>
          <w:tcPr>
            <w:tcW w:w="511"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10</w:t>
            </w:r>
          </w:p>
        </w:tc>
        <w:tc>
          <w:tcPr>
            <w:tcW w:w="8237"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Общая площадь ветхого и аварийного жилья</w:t>
            </w:r>
          </w:p>
        </w:tc>
        <w:tc>
          <w:tcPr>
            <w:tcW w:w="1708" w:type="dxa"/>
          </w:tcPr>
          <w:p w:rsidR="00BC641A" w:rsidRPr="001C2B0A" w:rsidRDefault="00BC641A" w:rsidP="009202F4">
            <w:pPr>
              <w:spacing w:after="0" w:line="240" w:lineRule="auto"/>
              <w:rPr>
                <w:rFonts w:ascii="Times New Roman" w:hAnsi="Times New Roman"/>
                <w:sz w:val="24"/>
                <w:szCs w:val="24"/>
              </w:rPr>
            </w:pPr>
          </w:p>
        </w:tc>
        <w:tc>
          <w:tcPr>
            <w:tcW w:w="992" w:type="dxa"/>
          </w:tcPr>
          <w:p w:rsidR="00BC641A" w:rsidRPr="001C2B0A" w:rsidRDefault="00BC641A" w:rsidP="009202F4">
            <w:pPr>
              <w:spacing w:after="0" w:line="240" w:lineRule="auto"/>
              <w:rPr>
                <w:rFonts w:ascii="Times New Roman" w:hAnsi="Times New Roman"/>
                <w:sz w:val="24"/>
                <w:szCs w:val="24"/>
              </w:rPr>
            </w:pPr>
          </w:p>
        </w:tc>
        <w:tc>
          <w:tcPr>
            <w:tcW w:w="993"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0.140</w:t>
            </w:r>
          </w:p>
        </w:tc>
        <w:tc>
          <w:tcPr>
            <w:tcW w:w="992" w:type="dxa"/>
          </w:tcPr>
          <w:p w:rsidR="00BC641A" w:rsidRPr="001C2B0A" w:rsidRDefault="00BC641A" w:rsidP="009202F4">
            <w:pPr>
              <w:spacing w:after="0" w:line="240" w:lineRule="auto"/>
              <w:rPr>
                <w:rFonts w:ascii="Times New Roman" w:hAnsi="Times New Roman"/>
                <w:sz w:val="24"/>
                <w:szCs w:val="24"/>
              </w:rPr>
            </w:pPr>
          </w:p>
        </w:tc>
        <w:tc>
          <w:tcPr>
            <w:tcW w:w="988" w:type="dxa"/>
          </w:tcPr>
          <w:p w:rsidR="00BC641A" w:rsidRPr="001C2B0A" w:rsidRDefault="00BC641A" w:rsidP="009202F4">
            <w:pPr>
              <w:spacing w:after="0" w:line="240" w:lineRule="auto"/>
              <w:rPr>
                <w:rFonts w:ascii="Times New Roman" w:hAnsi="Times New Roman"/>
                <w:sz w:val="24"/>
                <w:szCs w:val="24"/>
              </w:rPr>
            </w:pPr>
          </w:p>
        </w:tc>
        <w:tc>
          <w:tcPr>
            <w:tcW w:w="855" w:type="dxa"/>
          </w:tcPr>
          <w:p w:rsidR="00BC641A" w:rsidRPr="001C2B0A" w:rsidRDefault="00BC641A" w:rsidP="009202F4">
            <w:pPr>
              <w:spacing w:after="0" w:line="240" w:lineRule="auto"/>
              <w:rPr>
                <w:rFonts w:ascii="Times New Roman" w:hAnsi="Times New Roman"/>
                <w:sz w:val="24"/>
                <w:szCs w:val="24"/>
              </w:rPr>
            </w:pPr>
          </w:p>
        </w:tc>
      </w:tr>
    </w:tbl>
    <w:p w:rsidR="00BC641A" w:rsidRDefault="00BC641A" w:rsidP="009202F4">
      <w:pPr>
        <w:jc w:val="center"/>
        <w:rPr>
          <w:rFonts w:ascii="Times New Roman" w:hAnsi="Times New Roman"/>
          <w:sz w:val="28"/>
          <w:szCs w:val="28"/>
        </w:rPr>
      </w:pPr>
    </w:p>
    <w:p w:rsidR="00BC641A" w:rsidRDefault="00BC641A" w:rsidP="009202F4">
      <w:pPr>
        <w:rPr>
          <w:rFonts w:ascii="Times New Roman" w:hAnsi="Times New Roman"/>
          <w:sz w:val="28"/>
          <w:szCs w:val="28"/>
        </w:rPr>
      </w:pPr>
      <w:r>
        <w:rPr>
          <w:rFonts w:ascii="Times New Roman" w:hAnsi="Times New Roman"/>
          <w:sz w:val="28"/>
          <w:szCs w:val="28"/>
        </w:rPr>
        <w:br w:type="page"/>
      </w:r>
    </w:p>
    <w:p w:rsidR="00BC641A" w:rsidRDefault="00BC641A" w:rsidP="009202F4">
      <w:pPr>
        <w:jc w:val="center"/>
        <w:rPr>
          <w:rFonts w:ascii="Times New Roman" w:hAnsi="Times New Roman"/>
          <w:sz w:val="28"/>
          <w:szCs w:val="28"/>
        </w:rPr>
      </w:pPr>
    </w:p>
    <w:p w:rsidR="00BC641A" w:rsidRPr="000325F6" w:rsidRDefault="00BC641A" w:rsidP="009202F4">
      <w:pPr>
        <w:overflowPunct w:val="0"/>
        <w:autoSpaceDE w:val="0"/>
        <w:autoSpaceDN w:val="0"/>
        <w:adjustRightInd w:val="0"/>
        <w:spacing w:after="0" w:line="360" w:lineRule="auto"/>
        <w:ind w:right="21" w:firstLine="708"/>
        <w:jc w:val="center"/>
        <w:textAlignment w:val="baseline"/>
        <w:rPr>
          <w:rFonts w:ascii="Times New Roman" w:hAnsi="Times New Roman"/>
          <w:b/>
          <w:sz w:val="28"/>
          <w:szCs w:val="28"/>
        </w:rPr>
      </w:pPr>
      <w:r w:rsidRPr="000325F6">
        <w:rPr>
          <w:rFonts w:ascii="Times New Roman" w:hAnsi="Times New Roman"/>
          <w:b/>
          <w:sz w:val="28"/>
          <w:szCs w:val="28"/>
        </w:rPr>
        <w:t>Основные мероприятия программы</w:t>
      </w:r>
    </w:p>
    <w:p w:rsidR="00BC641A" w:rsidRDefault="00BC641A" w:rsidP="009202F4">
      <w:pPr>
        <w:overflowPunct w:val="0"/>
        <w:autoSpaceDE w:val="0"/>
        <w:autoSpaceDN w:val="0"/>
        <w:adjustRightInd w:val="0"/>
        <w:spacing w:after="0" w:line="360" w:lineRule="auto"/>
        <w:ind w:right="21"/>
        <w:jc w:val="both"/>
        <w:textAlignment w:val="baseline"/>
        <w:rPr>
          <w:rFonts w:ascii="Times New Roman" w:hAnsi="Times New Roman"/>
          <w:sz w:val="28"/>
          <w:szCs w:val="28"/>
        </w:rPr>
      </w:pPr>
      <w:r>
        <w:rPr>
          <w:rFonts w:ascii="Times New Roman" w:hAnsi="Times New Roman"/>
          <w:sz w:val="28"/>
          <w:szCs w:val="28"/>
        </w:rPr>
        <w:t>Таблица 4</w:t>
      </w:r>
    </w:p>
    <w:tbl>
      <w:tblPr>
        <w:tblW w:w="9559" w:type="dxa"/>
        <w:tblLayout w:type="fixed"/>
        <w:tblCellMar>
          <w:left w:w="70" w:type="dxa"/>
          <w:right w:w="70" w:type="dxa"/>
        </w:tblCellMar>
        <w:tblLook w:val="0000"/>
      </w:tblPr>
      <w:tblGrid>
        <w:gridCol w:w="600"/>
        <w:gridCol w:w="7513"/>
        <w:gridCol w:w="1446"/>
      </w:tblGrid>
      <w:tr w:rsidR="00BC641A" w:rsidRPr="001C2B0A" w:rsidTr="009202F4">
        <w:trPr>
          <w:cantSplit/>
          <w:trHeight w:val="363"/>
        </w:trPr>
        <w:tc>
          <w:tcPr>
            <w:tcW w:w="600" w:type="dxa"/>
            <w:tcBorders>
              <w:top w:val="single" w:sz="6" w:space="0" w:color="auto"/>
              <w:left w:val="single" w:sz="6" w:space="0" w:color="auto"/>
              <w:bottom w:val="single" w:sz="6" w:space="0" w:color="auto"/>
              <w:right w:val="single" w:sz="6" w:space="0" w:color="auto"/>
            </w:tcBorders>
          </w:tcPr>
          <w:p w:rsidR="00BC641A" w:rsidRPr="001C2B0A" w:rsidRDefault="00BC641A" w:rsidP="009202F4">
            <w:pPr>
              <w:autoSpaceDE w:val="0"/>
              <w:autoSpaceDN w:val="0"/>
              <w:adjustRightInd w:val="0"/>
              <w:spacing w:after="0" w:line="420" w:lineRule="auto"/>
              <w:jc w:val="center"/>
              <w:rPr>
                <w:rFonts w:ascii="Times New Roman" w:hAnsi="Times New Roman"/>
                <w:b/>
                <w:sz w:val="28"/>
                <w:szCs w:val="28"/>
              </w:rPr>
            </w:pPr>
            <w:r w:rsidRPr="001C2B0A">
              <w:rPr>
                <w:rFonts w:ascii="Times New Roman" w:hAnsi="Times New Roman"/>
                <w:b/>
                <w:sz w:val="28"/>
                <w:szCs w:val="28"/>
              </w:rPr>
              <w:t xml:space="preserve">№ </w:t>
            </w:r>
            <w:r w:rsidRPr="001C2B0A">
              <w:rPr>
                <w:rFonts w:ascii="Times New Roman" w:hAnsi="Times New Roman"/>
                <w:b/>
                <w:sz w:val="28"/>
                <w:szCs w:val="28"/>
              </w:rPr>
              <w:br/>
              <w:t>п/п</w:t>
            </w:r>
          </w:p>
        </w:tc>
        <w:tc>
          <w:tcPr>
            <w:tcW w:w="7513" w:type="dxa"/>
            <w:tcBorders>
              <w:top w:val="single" w:sz="6" w:space="0" w:color="auto"/>
              <w:left w:val="single" w:sz="6" w:space="0" w:color="auto"/>
              <w:bottom w:val="single" w:sz="4" w:space="0" w:color="auto"/>
              <w:right w:val="single" w:sz="6" w:space="0" w:color="auto"/>
            </w:tcBorders>
          </w:tcPr>
          <w:p w:rsidR="00BC641A" w:rsidRPr="001C2B0A" w:rsidRDefault="00BC641A" w:rsidP="009202F4">
            <w:pPr>
              <w:autoSpaceDE w:val="0"/>
              <w:autoSpaceDN w:val="0"/>
              <w:adjustRightInd w:val="0"/>
              <w:spacing w:after="0" w:line="420" w:lineRule="auto"/>
              <w:jc w:val="center"/>
              <w:rPr>
                <w:rFonts w:ascii="Times New Roman" w:hAnsi="Times New Roman"/>
                <w:b/>
                <w:sz w:val="28"/>
                <w:szCs w:val="28"/>
              </w:rPr>
            </w:pPr>
            <w:r w:rsidRPr="001C2B0A">
              <w:rPr>
                <w:rFonts w:ascii="Times New Roman" w:hAnsi="Times New Roman"/>
                <w:b/>
                <w:sz w:val="28"/>
                <w:szCs w:val="28"/>
              </w:rPr>
              <w:t>Технические мероприятия</w:t>
            </w:r>
          </w:p>
        </w:tc>
        <w:tc>
          <w:tcPr>
            <w:tcW w:w="1446" w:type="dxa"/>
            <w:tcBorders>
              <w:top w:val="single" w:sz="6" w:space="0" w:color="auto"/>
              <w:left w:val="single" w:sz="6" w:space="0" w:color="auto"/>
              <w:bottom w:val="single" w:sz="6" w:space="0" w:color="auto"/>
              <w:right w:val="single" w:sz="6" w:space="0" w:color="auto"/>
            </w:tcBorders>
          </w:tcPr>
          <w:p w:rsidR="00BC641A" w:rsidRPr="001C2B0A" w:rsidRDefault="00BC641A" w:rsidP="009202F4">
            <w:pPr>
              <w:autoSpaceDE w:val="0"/>
              <w:autoSpaceDN w:val="0"/>
              <w:adjustRightInd w:val="0"/>
              <w:spacing w:after="0" w:line="420" w:lineRule="auto"/>
              <w:jc w:val="center"/>
              <w:rPr>
                <w:rFonts w:ascii="Times New Roman" w:hAnsi="Times New Roman"/>
                <w:b/>
                <w:sz w:val="28"/>
                <w:szCs w:val="28"/>
              </w:rPr>
            </w:pPr>
            <w:r w:rsidRPr="001C2B0A">
              <w:rPr>
                <w:rFonts w:ascii="Times New Roman" w:hAnsi="Times New Roman"/>
                <w:b/>
                <w:sz w:val="28"/>
                <w:szCs w:val="28"/>
              </w:rPr>
              <w:t>Всего,</w:t>
            </w:r>
            <w:r w:rsidRPr="001C2B0A">
              <w:rPr>
                <w:rFonts w:ascii="Times New Roman" w:hAnsi="Times New Roman"/>
                <w:b/>
                <w:sz w:val="28"/>
                <w:szCs w:val="28"/>
              </w:rPr>
              <w:br/>
              <w:t>тыс. руб.</w:t>
            </w:r>
          </w:p>
        </w:tc>
      </w:tr>
      <w:tr w:rsidR="00BC641A" w:rsidRPr="001C2B0A" w:rsidTr="009202F4">
        <w:trPr>
          <w:cantSplit/>
          <w:trHeight w:val="315"/>
        </w:trPr>
        <w:tc>
          <w:tcPr>
            <w:tcW w:w="9559" w:type="dxa"/>
            <w:gridSpan w:val="3"/>
            <w:tcBorders>
              <w:top w:val="single" w:sz="4" w:space="0" w:color="auto"/>
              <w:left w:val="single" w:sz="6" w:space="0" w:color="auto"/>
              <w:bottom w:val="single" w:sz="4" w:space="0" w:color="auto"/>
              <w:right w:val="single" w:sz="6" w:space="0" w:color="auto"/>
            </w:tcBorders>
            <w:vAlign w:val="center"/>
          </w:tcPr>
          <w:p w:rsidR="00BC641A" w:rsidRPr="001C2B0A" w:rsidRDefault="00BC641A" w:rsidP="009202F4">
            <w:pPr>
              <w:autoSpaceDE w:val="0"/>
              <w:autoSpaceDN w:val="0"/>
              <w:adjustRightInd w:val="0"/>
              <w:spacing w:after="0"/>
              <w:rPr>
                <w:rFonts w:ascii="Times New Roman" w:hAnsi="Times New Roman"/>
                <w:bCs/>
                <w:i/>
                <w:sz w:val="28"/>
                <w:szCs w:val="28"/>
              </w:rPr>
            </w:pPr>
            <w:r w:rsidRPr="001C2B0A">
              <w:rPr>
                <w:rFonts w:ascii="Times New Roman" w:hAnsi="Times New Roman"/>
                <w:bCs/>
                <w:i/>
                <w:sz w:val="28"/>
                <w:szCs w:val="28"/>
              </w:rPr>
              <w:t>Водоснабжение</w:t>
            </w:r>
          </w:p>
        </w:tc>
      </w:tr>
      <w:tr w:rsidR="00BC641A" w:rsidRPr="001C2B0A" w:rsidTr="009202F4">
        <w:trPr>
          <w:cantSplit/>
          <w:trHeight w:val="315"/>
        </w:trPr>
        <w:tc>
          <w:tcPr>
            <w:tcW w:w="600" w:type="dxa"/>
            <w:tcBorders>
              <w:top w:val="single" w:sz="4" w:space="0" w:color="auto"/>
              <w:left w:val="single" w:sz="6" w:space="0" w:color="auto"/>
              <w:bottom w:val="single" w:sz="4" w:space="0" w:color="auto"/>
              <w:right w:val="single" w:sz="4" w:space="0" w:color="auto"/>
            </w:tcBorders>
          </w:tcPr>
          <w:p w:rsidR="00BC641A" w:rsidRPr="001C2B0A" w:rsidRDefault="00BC641A" w:rsidP="009202F4">
            <w:pPr>
              <w:autoSpaceDE w:val="0"/>
              <w:autoSpaceDN w:val="0"/>
              <w:adjustRightInd w:val="0"/>
              <w:spacing w:after="0" w:line="420" w:lineRule="auto"/>
              <w:rPr>
                <w:rFonts w:ascii="Times New Roman" w:hAnsi="Times New Roman"/>
                <w:b/>
                <w:sz w:val="28"/>
                <w:szCs w:val="28"/>
              </w:rPr>
            </w:pPr>
            <w:r w:rsidRPr="001C2B0A">
              <w:rPr>
                <w:rFonts w:ascii="Times New Roman" w:hAnsi="Times New Roman"/>
                <w:b/>
                <w:sz w:val="28"/>
                <w:szCs w:val="28"/>
              </w:rPr>
              <w:t>1.</w:t>
            </w:r>
          </w:p>
        </w:tc>
        <w:tc>
          <w:tcPr>
            <w:tcW w:w="7513" w:type="dxa"/>
            <w:tcBorders>
              <w:top w:val="single" w:sz="4" w:space="0" w:color="auto"/>
              <w:left w:val="single" w:sz="4" w:space="0" w:color="auto"/>
              <w:bottom w:val="single" w:sz="4" w:space="0" w:color="auto"/>
              <w:right w:val="single" w:sz="4" w:space="0" w:color="auto"/>
            </w:tcBorders>
            <w:vAlign w:val="center"/>
          </w:tcPr>
          <w:p w:rsidR="00BC641A" w:rsidRPr="001C2B0A" w:rsidRDefault="00BC641A" w:rsidP="009202F4">
            <w:pPr>
              <w:jc w:val="both"/>
              <w:rPr>
                <w:rFonts w:ascii="Times New Roman" w:hAnsi="Times New Roman"/>
                <w:sz w:val="28"/>
                <w:szCs w:val="28"/>
              </w:rPr>
            </w:pPr>
            <w:r w:rsidRPr="001C2B0A">
              <w:rPr>
                <w:rFonts w:ascii="Times New Roman" w:hAnsi="Times New Roman"/>
                <w:sz w:val="28"/>
                <w:szCs w:val="28"/>
              </w:rPr>
              <w:t>Строительство локального водопровода протяженность 1500 м</w:t>
            </w:r>
          </w:p>
        </w:tc>
        <w:tc>
          <w:tcPr>
            <w:tcW w:w="1446" w:type="dxa"/>
            <w:tcBorders>
              <w:top w:val="single" w:sz="4" w:space="0" w:color="auto"/>
              <w:left w:val="single" w:sz="4" w:space="0" w:color="auto"/>
              <w:bottom w:val="single" w:sz="4" w:space="0" w:color="auto"/>
              <w:right w:val="single" w:sz="6" w:space="0" w:color="auto"/>
            </w:tcBorders>
            <w:vAlign w:val="center"/>
          </w:tcPr>
          <w:p w:rsidR="00BC641A" w:rsidRPr="001C2B0A" w:rsidRDefault="00BC641A" w:rsidP="009202F4">
            <w:pPr>
              <w:jc w:val="center"/>
              <w:rPr>
                <w:rFonts w:ascii="Times New Roman" w:hAnsi="Times New Roman"/>
                <w:sz w:val="28"/>
                <w:szCs w:val="28"/>
              </w:rPr>
            </w:pPr>
            <w:r w:rsidRPr="001C2B0A">
              <w:rPr>
                <w:rFonts w:ascii="Times New Roman" w:hAnsi="Times New Roman"/>
                <w:sz w:val="28"/>
                <w:szCs w:val="28"/>
              </w:rPr>
              <w:t>2000</w:t>
            </w:r>
          </w:p>
        </w:tc>
      </w:tr>
      <w:tr w:rsidR="00BC641A" w:rsidRPr="001C2B0A" w:rsidTr="009202F4">
        <w:trPr>
          <w:cantSplit/>
          <w:trHeight w:val="315"/>
        </w:trPr>
        <w:tc>
          <w:tcPr>
            <w:tcW w:w="600" w:type="dxa"/>
            <w:tcBorders>
              <w:top w:val="single" w:sz="4" w:space="0" w:color="auto"/>
              <w:left w:val="single" w:sz="6" w:space="0" w:color="auto"/>
              <w:bottom w:val="single" w:sz="4" w:space="0" w:color="auto"/>
              <w:right w:val="single" w:sz="4" w:space="0" w:color="auto"/>
            </w:tcBorders>
          </w:tcPr>
          <w:p w:rsidR="00BC641A" w:rsidRPr="001C2B0A" w:rsidRDefault="00BC641A" w:rsidP="009202F4">
            <w:pPr>
              <w:autoSpaceDE w:val="0"/>
              <w:autoSpaceDN w:val="0"/>
              <w:adjustRightInd w:val="0"/>
              <w:spacing w:after="0" w:line="420" w:lineRule="auto"/>
              <w:rPr>
                <w:rFonts w:ascii="Times New Roman" w:hAnsi="Times New Roman"/>
                <w:b/>
                <w:sz w:val="28"/>
                <w:szCs w:val="28"/>
              </w:rPr>
            </w:pPr>
          </w:p>
        </w:tc>
        <w:tc>
          <w:tcPr>
            <w:tcW w:w="7513" w:type="dxa"/>
            <w:tcBorders>
              <w:top w:val="single" w:sz="4" w:space="0" w:color="auto"/>
              <w:left w:val="single" w:sz="4" w:space="0" w:color="auto"/>
              <w:bottom w:val="single" w:sz="4" w:space="0" w:color="auto"/>
              <w:right w:val="single" w:sz="4" w:space="0" w:color="auto"/>
            </w:tcBorders>
            <w:vAlign w:val="center"/>
          </w:tcPr>
          <w:p w:rsidR="00BC641A" w:rsidRPr="001C2B0A" w:rsidRDefault="00BC641A" w:rsidP="009202F4">
            <w:pPr>
              <w:autoSpaceDE w:val="0"/>
              <w:autoSpaceDN w:val="0"/>
              <w:adjustRightInd w:val="0"/>
              <w:spacing w:after="0"/>
              <w:jc w:val="both"/>
              <w:rPr>
                <w:rFonts w:ascii="Times New Roman" w:hAnsi="Times New Roman"/>
                <w:bCs/>
                <w:sz w:val="28"/>
                <w:szCs w:val="28"/>
              </w:rPr>
            </w:pPr>
            <w:r w:rsidRPr="001C2B0A">
              <w:rPr>
                <w:rFonts w:ascii="Times New Roman" w:hAnsi="Times New Roman"/>
                <w:b/>
                <w:sz w:val="28"/>
                <w:szCs w:val="28"/>
              </w:rPr>
              <w:t>ИТОГО</w:t>
            </w:r>
          </w:p>
        </w:tc>
        <w:tc>
          <w:tcPr>
            <w:tcW w:w="1446" w:type="dxa"/>
            <w:tcBorders>
              <w:top w:val="single" w:sz="4" w:space="0" w:color="auto"/>
              <w:left w:val="single" w:sz="4" w:space="0" w:color="auto"/>
              <w:bottom w:val="single" w:sz="4" w:space="0" w:color="auto"/>
              <w:right w:val="single" w:sz="6" w:space="0" w:color="auto"/>
            </w:tcBorders>
            <w:vAlign w:val="center"/>
          </w:tcPr>
          <w:p w:rsidR="00BC641A" w:rsidRPr="001C2B0A" w:rsidRDefault="00BC641A" w:rsidP="009202F4">
            <w:pPr>
              <w:jc w:val="center"/>
              <w:rPr>
                <w:rFonts w:ascii="Times New Roman" w:hAnsi="Times New Roman"/>
                <w:b/>
                <w:sz w:val="28"/>
                <w:szCs w:val="28"/>
              </w:rPr>
            </w:pPr>
            <w:r w:rsidRPr="001C2B0A">
              <w:rPr>
                <w:rFonts w:ascii="Times New Roman" w:hAnsi="Times New Roman"/>
                <w:b/>
                <w:sz w:val="28"/>
                <w:szCs w:val="28"/>
              </w:rPr>
              <w:t>2000</w:t>
            </w:r>
          </w:p>
        </w:tc>
      </w:tr>
      <w:tr w:rsidR="00BC641A" w:rsidRPr="001C2B0A" w:rsidTr="009202F4">
        <w:trPr>
          <w:cantSplit/>
          <w:trHeight w:val="315"/>
        </w:trPr>
        <w:tc>
          <w:tcPr>
            <w:tcW w:w="9559" w:type="dxa"/>
            <w:gridSpan w:val="3"/>
            <w:tcBorders>
              <w:top w:val="single" w:sz="4" w:space="0" w:color="auto"/>
              <w:left w:val="single" w:sz="6" w:space="0" w:color="auto"/>
              <w:bottom w:val="single" w:sz="4" w:space="0" w:color="auto"/>
              <w:right w:val="single" w:sz="6" w:space="0" w:color="auto"/>
            </w:tcBorders>
          </w:tcPr>
          <w:p w:rsidR="00BC641A" w:rsidRPr="001C2B0A" w:rsidRDefault="00BC641A" w:rsidP="009202F4">
            <w:pPr>
              <w:autoSpaceDE w:val="0"/>
              <w:autoSpaceDN w:val="0"/>
              <w:adjustRightInd w:val="0"/>
              <w:spacing w:after="0" w:line="420" w:lineRule="auto"/>
              <w:rPr>
                <w:rFonts w:ascii="Times New Roman" w:hAnsi="Times New Roman"/>
                <w:bCs/>
                <w:i/>
                <w:sz w:val="28"/>
                <w:szCs w:val="28"/>
              </w:rPr>
            </w:pPr>
            <w:r w:rsidRPr="001C2B0A">
              <w:rPr>
                <w:rFonts w:ascii="Times New Roman" w:hAnsi="Times New Roman"/>
                <w:bCs/>
                <w:i/>
                <w:sz w:val="28"/>
                <w:szCs w:val="28"/>
              </w:rPr>
              <w:t>Система сбора и вывоза ТБО</w:t>
            </w:r>
          </w:p>
        </w:tc>
      </w:tr>
      <w:tr w:rsidR="00BC641A" w:rsidRPr="001C2B0A" w:rsidTr="009202F4">
        <w:trPr>
          <w:cantSplit/>
          <w:trHeight w:val="315"/>
        </w:trPr>
        <w:tc>
          <w:tcPr>
            <w:tcW w:w="600" w:type="dxa"/>
            <w:tcBorders>
              <w:top w:val="single" w:sz="4" w:space="0" w:color="auto"/>
              <w:left w:val="single" w:sz="6" w:space="0" w:color="auto"/>
              <w:bottom w:val="single" w:sz="4" w:space="0" w:color="auto"/>
              <w:right w:val="single" w:sz="4" w:space="0" w:color="auto"/>
            </w:tcBorders>
          </w:tcPr>
          <w:p w:rsidR="00BC641A" w:rsidRPr="001C2B0A" w:rsidRDefault="00BC641A" w:rsidP="009202F4">
            <w:pPr>
              <w:autoSpaceDE w:val="0"/>
              <w:autoSpaceDN w:val="0"/>
              <w:adjustRightInd w:val="0"/>
              <w:spacing w:after="0" w:line="420" w:lineRule="auto"/>
              <w:rPr>
                <w:rFonts w:ascii="Times New Roman" w:hAnsi="Times New Roman"/>
                <w:b/>
                <w:sz w:val="28"/>
                <w:szCs w:val="28"/>
              </w:rPr>
            </w:pPr>
            <w:r w:rsidRPr="001C2B0A">
              <w:rPr>
                <w:rFonts w:ascii="Times New Roman" w:hAnsi="Times New Roman"/>
                <w:b/>
                <w:sz w:val="28"/>
                <w:szCs w:val="28"/>
              </w:rPr>
              <w:t>1.</w:t>
            </w:r>
          </w:p>
        </w:tc>
        <w:tc>
          <w:tcPr>
            <w:tcW w:w="7513" w:type="dxa"/>
            <w:tcBorders>
              <w:top w:val="single" w:sz="4" w:space="0" w:color="auto"/>
              <w:left w:val="single" w:sz="4" w:space="0" w:color="auto"/>
              <w:bottom w:val="single" w:sz="4" w:space="0" w:color="auto"/>
              <w:right w:val="single" w:sz="4" w:space="0" w:color="auto"/>
            </w:tcBorders>
          </w:tcPr>
          <w:p w:rsidR="00BC641A" w:rsidRPr="001C2B0A" w:rsidRDefault="00BC641A" w:rsidP="009202F4">
            <w:pPr>
              <w:autoSpaceDE w:val="0"/>
              <w:autoSpaceDN w:val="0"/>
              <w:adjustRightInd w:val="0"/>
              <w:spacing w:after="0"/>
              <w:rPr>
                <w:rFonts w:ascii="Times New Roman" w:hAnsi="Times New Roman"/>
                <w:sz w:val="28"/>
                <w:szCs w:val="28"/>
              </w:rPr>
            </w:pPr>
            <w:r w:rsidRPr="001C2B0A">
              <w:rPr>
                <w:rFonts w:ascii="Times New Roman" w:hAnsi="Times New Roman"/>
                <w:sz w:val="28"/>
                <w:szCs w:val="28"/>
              </w:rPr>
              <w:t>Приобретение и установка контейнеров емк. 5 м3 – 1 ед.</w:t>
            </w:r>
          </w:p>
        </w:tc>
        <w:tc>
          <w:tcPr>
            <w:tcW w:w="1446" w:type="dxa"/>
            <w:tcBorders>
              <w:top w:val="single" w:sz="4" w:space="0" w:color="auto"/>
              <w:left w:val="single" w:sz="4" w:space="0" w:color="auto"/>
              <w:bottom w:val="single" w:sz="4" w:space="0" w:color="auto"/>
              <w:right w:val="single" w:sz="6" w:space="0" w:color="auto"/>
            </w:tcBorders>
            <w:vAlign w:val="center"/>
          </w:tcPr>
          <w:p w:rsidR="00BC641A" w:rsidRPr="001C2B0A" w:rsidRDefault="00BC641A" w:rsidP="009202F4">
            <w:pPr>
              <w:jc w:val="center"/>
              <w:outlineLvl w:val="2"/>
              <w:rPr>
                <w:rFonts w:ascii="Times New Roman" w:hAnsi="Times New Roman"/>
                <w:bCs/>
                <w:sz w:val="28"/>
                <w:szCs w:val="28"/>
              </w:rPr>
            </w:pPr>
            <w:bookmarkStart w:id="0" w:name="_Toc471810322"/>
            <w:r w:rsidRPr="001C2B0A">
              <w:rPr>
                <w:rFonts w:ascii="Times New Roman" w:hAnsi="Times New Roman"/>
                <w:bCs/>
                <w:sz w:val="28"/>
                <w:szCs w:val="28"/>
              </w:rPr>
              <w:t>20</w:t>
            </w:r>
            <w:bookmarkEnd w:id="0"/>
          </w:p>
        </w:tc>
      </w:tr>
      <w:tr w:rsidR="00BC641A" w:rsidRPr="001C2B0A" w:rsidTr="009202F4">
        <w:trPr>
          <w:cantSplit/>
          <w:trHeight w:val="315"/>
        </w:trPr>
        <w:tc>
          <w:tcPr>
            <w:tcW w:w="600" w:type="dxa"/>
            <w:tcBorders>
              <w:top w:val="single" w:sz="4" w:space="0" w:color="auto"/>
              <w:left w:val="single" w:sz="6" w:space="0" w:color="auto"/>
              <w:bottom w:val="single" w:sz="4" w:space="0" w:color="auto"/>
              <w:right w:val="single" w:sz="4" w:space="0" w:color="auto"/>
            </w:tcBorders>
          </w:tcPr>
          <w:p w:rsidR="00BC641A" w:rsidRPr="001C2B0A" w:rsidRDefault="00BC641A" w:rsidP="009202F4">
            <w:pPr>
              <w:autoSpaceDE w:val="0"/>
              <w:autoSpaceDN w:val="0"/>
              <w:adjustRightInd w:val="0"/>
              <w:spacing w:after="0" w:line="420" w:lineRule="auto"/>
              <w:rPr>
                <w:rFonts w:ascii="Times New Roman" w:hAnsi="Times New Roman"/>
                <w:b/>
                <w:sz w:val="28"/>
                <w:szCs w:val="28"/>
              </w:rPr>
            </w:pPr>
          </w:p>
        </w:tc>
        <w:tc>
          <w:tcPr>
            <w:tcW w:w="7513" w:type="dxa"/>
            <w:tcBorders>
              <w:top w:val="single" w:sz="4" w:space="0" w:color="auto"/>
              <w:left w:val="single" w:sz="4" w:space="0" w:color="auto"/>
              <w:bottom w:val="single" w:sz="4" w:space="0" w:color="auto"/>
              <w:right w:val="single" w:sz="4" w:space="0" w:color="auto"/>
            </w:tcBorders>
          </w:tcPr>
          <w:p w:rsidR="00BC641A" w:rsidRPr="001C2B0A" w:rsidRDefault="00BC641A" w:rsidP="009202F4">
            <w:pPr>
              <w:autoSpaceDE w:val="0"/>
              <w:autoSpaceDN w:val="0"/>
              <w:adjustRightInd w:val="0"/>
              <w:spacing w:after="0"/>
              <w:rPr>
                <w:rFonts w:ascii="Times New Roman" w:hAnsi="Times New Roman"/>
                <w:bCs/>
                <w:sz w:val="28"/>
                <w:szCs w:val="28"/>
              </w:rPr>
            </w:pPr>
            <w:r w:rsidRPr="001C2B0A">
              <w:rPr>
                <w:rFonts w:ascii="Times New Roman" w:hAnsi="Times New Roman"/>
                <w:b/>
                <w:sz w:val="28"/>
                <w:szCs w:val="28"/>
              </w:rPr>
              <w:t>ИТОГО</w:t>
            </w:r>
          </w:p>
        </w:tc>
        <w:tc>
          <w:tcPr>
            <w:tcW w:w="1446" w:type="dxa"/>
            <w:tcBorders>
              <w:top w:val="single" w:sz="4" w:space="0" w:color="auto"/>
              <w:left w:val="single" w:sz="4" w:space="0" w:color="auto"/>
              <w:bottom w:val="single" w:sz="4" w:space="0" w:color="auto"/>
              <w:right w:val="single" w:sz="6" w:space="0" w:color="auto"/>
            </w:tcBorders>
            <w:vAlign w:val="center"/>
          </w:tcPr>
          <w:p w:rsidR="00BC641A" w:rsidRPr="001C2B0A" w:rsidRDefault="00BC641A" w:rsidP="009202F4">
            <w:pPr>
              <w:jc w:val="center"/>
              <w:outlineLvl w:val="2"/>
              <w:rPr>
                <w:rFonts w:ascii="Times New Roman" w:hAnsi="Times New Roman"/>
                <w:b/>
                <w:bCs/>
                <w:sz w:val="28"/>
                <w:szCs w:val="28"/>
              </w:rPr>
            </w:pPr>
            <w:bookmarkStart w:id="1" w:name="_Toc471810323"/>
            <w:r w:rsidRPr="001C2B0A">
              <w:rPr>
                <w:rFonts w:ascii="Times New Roman" w:hAnsi="Times New Roman"/>
                <w:b/>
                <w:bCs/>
                <w:sz w:val="28"/>
                <w:szCs w:val="28"/>
              </w:rPr>
              <w:t>20</w:t>
            </w:r>
            <w:bookmarkEnd w:id="1"/>
          </w:p>
        </w:tc>
      </w:tr>
      <w:tr w:rsidR="00BC641A" w:rsidRPr="001C2B0A" w:rsidTr="009202F4">
        <w:trPr>
          <w:cantSplit/>
          <w:trHeight w:val="328"/>
        </w:trPr>
        <w:tc>
          <w:tcPr>
            <w:tcW w:w="600" w:type="dxa"/>
            <w:tcBorders>
              <w:top w:val="single" w:sz="4" w:space="0" w:color="auto"/>
              <w:left w:val="single" w:sz="6" w:space="0" w:color="auto"/>
              <w:bottom w:val="single" w:sz="4" w:space="0" w:color="auto"/>
              <w:right w:val="single" w:sz="4" w:space="0" w:color="auto"/>
            </w:tcBorders>
            <w:vAlign w:val="center"/>
          </w:tcPr>
          <w:p w:rsidR="00BC641A" w:rsidRPr="001C2B0A" w:rsidRDefault="00BC641A" w:rsidP="009202F4">
            <w:pPr>
              <w:autoSpaceDE w:val="0"/>
              <w:autoSpaceDN w:val="0"/>
              <w:adjustRightInd w:val="0"/>
              <w:spacing w:after="0" w:line="420" w:lineRule="auto"/>
              <w:jc w:val="both"/>
              <w:rPr>
                <w:rFonts w:ascii="Times New Roman" w:hAnsi="Times New Roman"/>
                <w:b/>
                <w:sz w:val="28"/>
                <w:szCs w:val="28"/>
              </w:rPr>
            </w:pPr>
          </w:p>
        </w:tc>
        <w:tc>
          <w:tcPr>
            <w:tcW w:w="7513" w:type="dxa"/>
            <w:tcBorders>
              <w:top w:val="single" w:sz="4" w:space="0" w:color="auto"/>
              <w:left w:val="single" w:sz="4" w:space="0" w:color="auto"/>
              <w:bottom w:val="single" w:sz="4" w:space="0" w:color="auto"/>
              <w:right w:val="single" w:sz="4" w:space="0" w:color="auto"/>
            </w:tcBorders>
            <w:vAlign w:val="center"/>
          </w:tcPr>
          <w:p w:rsidR="00BC641A" w:rsidRPr="001C2B0A" w:rsidRDefault="00BC641A" w:rsidP="009202F4">
            <w:pPr>
              <w:autoSpaceDE w:val="0"/>
              <w:autoSpaceDN w:val="0"/>
              <w:adjustRightInd w:val="0"/>
              <w:spacing w:after="0" w:line="420" w:lineRule="auto"/>
              <w:jc w:val="both"/>
              <w:rPr>
                <w:rFonts w:ascii="Times New Roman" w:hAnsi="Times New Roman"/>
                <w:b/>
                <w:sz w:val="28"/>
                <w:szCs w:val="28"/>
              </w:rPr>
            </w:pPr>
            <w:r w:rsidRPr="001C2B0A">
              <w:rPr>
                <w:rFonts w:ascii="Times New Roman" w:hAnsi="Times New Roman"/>
                <w:b/>
                <w:sz w:val="28"/>
                <w:szCs w:val="28"/>
              </w:rPr>
              <w:t>ВСЕГО по Русско-Тювеевскому сельскому поселению</w:t>
            </w:r>
          </w:p>
        </w:tc>
        <w:tc>
          <w:tcPr>
            <w:tcW w:w="1446" w:type="dxa"/>
            <w:tcBorders>
              <w:top w:val="single" w:sz="4" w:space="0" w:color="auto"/>
              <w:left w:val="single" w:sz="4" w:space="0" w:color="auto"/>
              <w:bottom w:val="single" w:sz="4" w:space="0" w:color="auto"/>
              <w:right w:val="single" w:sz="6" w:space="0" w:color="auto"/>
            </w:tcBorders>
            <w:vAlign w:val="center"/>
          </w:tcPr>
          <w:p w:rsidR="00BC641A" w:rsidRPr="001C2B0A" w:rsidRDefault="00BC641A" w:rsidP="009202F4">
            <w:pPr>
              <w:spacing w:line="360" w:lineRule="auto"/>
              <w:jc w:val="center"/>
              <w:outlineLvl w:val="2"/>
              <w:rPr>
                <w:rFonts w:ascii="Times New Roman" w:hAnsi="Times New Roman"/>
                <w:b/>
                <w:bCs/>
                <w:sz w:val="28"/>
                <w:szCs w:val="28"/>
              </w:rPr>
            </w:pPr>
            <w:bookmarkStart w:id="2" w:name="_Toc471810324"/>
            <w:r w:rsidRPr="001C2B0A">
              <w:rPr>
                <w:rFonts w:ascii="Times New Roman" w:hAnsi="Times New Roman"/>
                <w:b/>
                <w:bCs/>
                <w:sz w:val="28"/>
                <w:szCs w:val="28"/>
              </w:rPr>
              <w:t>2</w:t>
            </w:r>
            <w:bookmarkEnd w:id="2"/>
            <w:r w:rsidRPr="001C2B0A">
              <w:rPr>
                <w:rFonts w:ascii="Times New Roman" w:hAnsi="Times New Roman"/>
                <w:b/>
                <w:bCs/>
                <w:sz w:val="28"/>
                <w:szCs w:val="28"/>
              </w:rPr>
              <w:t>020</w:t>
            </w:r>
          </w:p>
        </w:tc>
      </w:tr>
    </w:tbl>
    <w:p w:rsidR="00BC641A" w:rsidRDefault="00BC641A" w:rsidP="009202F4">
      <w:pPr>
        <w:overflowPunct w:val="0"/>
        <w:autoSpaceDE w:val="0"/>
        <w:autoSpaceDN w:val="0"/>
        <w:adjustRightInd w:val="0"/>
        <w:spacing w:after="0" w:line="360" w:lineRule="auto"/>
        <w:ind w:right="21"/>
        <w:jc w:val="both"/>
        <w:textAlignment w:val="baseline"/>
        <w:rPr>
          <w:rFonts w:ascii="Times New Roman" w:hAnsi="Times New Roman"/>
          <w:sz w:val="28"/>
          <w:szCs w:val="28"/>
        </w:rPr>
      </w:pPr>
    </w:p>
    <w:p w:rsidR="00BC641A" w:rsidRDefault="00BC641A" w:rsidP="009202F4">
      <w:pPr>
        <w:rPr>
          <w:rFonts w:ascii="Times New Roman" w:hAnsi="Times New Roman"/>
          <w:sz w:val="28"/>
          <w:szCs w:val="28"/>
        </w:rPr>
      </w:pPr>
      <w:r>
        <w:rPr>
          <w:rFonts w:ascii="Times New Roman" w:hAnsi="Times New Roman"/>
          <w:sz w:val="28"/>
          <w:szCs w:val="28"/>
        </w:rPr>
        <w:br w:type="page"/>
      </w:r>
    </w:p>
    <w:p w:rsidR="00BC641A" w:rsidRDefault="00BC641A" w:rsidP="009202F4">
      <w:pPr>
        <w:shd w:val="clear" w:color="auto" w:fill="FFFFFF"/>
        <w:spacing w:after="0" w:line="360" w:lineRule="auto"/>
        <w:jc w:val="center"/>
        <w:rPr>
          <w:rFonts w:ascii="Times New Roman" w:hAnsi="Times New Roman"/>
          <w:b/>
          <w:bCs/>
          <w:color w:val="000000"/>
          <w:sz w:val="28"/>
          <w:szCs w:val="28"/>
        </w:rPr>
      </w:pPr>
      <w:r w:rsidRPr="00F438D0">
        <w:rPr>
          <w:rFonts w:ascii="Times New Roman" w:hAnsi="Times New Roman"/>
          <w:b/>
          <w:bCs/>
          <w:color w:val="000000"/>
          <w:sz w:val="28"/>
          <w:szCs w:val="28"/>
        </w:rPr>
        <w:t>2. Характер</w:t>
      </w:r>
      <w:r>
        <w:rPr>
          <w:rFonts w:ascii="Times New Roman" w:hAnsi="Times New Roman"/>
          <w:b/>
          <w:bCs/>
          <w:color w:val="000000"/>
          <w:sz w:val="28"/>
          <w:szCs w:val="28"/>
        </w:rPr>
        <w:t xml:space="preserve">истика существующего состояния </w:t>
      </w:r>
      <w:r w:rsidRPr="00F438D0">
        <w:rPr>
          <w:rFonts w:ascii="Times New Roman" w:hAnsi="Times New Roman"/>
          <w:b/>
          <w:bCs/>
          <w:color w:val="000000"/>
          <w:sz w:val="28"/>
          <w:szCs w:val="28"/>
        </w:rPr>
        <w:t>коммунальной инфраструктуры и основные направления модернизации и развития существующих объектов коммунальной инфраструктуры.</w:t>
      </w:r>
    </w:p>
    <w:p w:rsidR="00BC641A" w:rsidRPr="00F438D0" w:rsidRDefault="00BC641A" w:rsidP="009202F4">
      <w:pPr>
        <w:shd w:val="clear" w:color="auto" w:fill="FFFFFF"/>
        <w:spacing w:after="0" w:line="360" w:lineRule="auto"/>
        <w:jc w:val="center"/>
        <w:rPr>
          <w:rFonts w:ascii="Times New Roman" w:hAnsi="Times New Roman"/>
          <w:b/>
          <w:bCs/>
          <w:color w:val="000000"/>
          <w:sz w:val="28"/>
          <w:szCs w:val="28"/>
        </w:rPr>
      </w:pPr>
    </w:p>
    <w:p w:rsidR="00BC641A" w:rsidRDefault="00BC641A" w:rsidP="009202F4">
      <w:pPr>
        <w:pStyle w:val="NoSpacing"/>
        <w:rPr>
          <w:b/>
          <w:szCs w:val="28"/>
        </w:rPr>
      </w:pPr>
      <w:r w:rsidRPr="000D68A8">
        <w:rPr>
          <w:b/>
          <w:szCs w:val="28"/>
        </w:rPr>
        <w:t>2.1.Существующая система водоснабжения</w:t>
      </w:r>
    </w:p>
    <w:p w:rsidR="00BC641A" w:rsidRDefault="00BC641A" w:rsidP="009202F4">
      <w:pPr>
        <w:spacing w:line="360" w:lineRule="auto"/>
        <w:jc w:val="both"/>
        <w:rPr>
          <w:rFonts w:ascii="Times New Roman" w:hAnsi="Times New Roman"/>
          <w:sz w:val="28"/>
          <w:szCs w:val="28"/>
        </w:rPr>
      </w:pPr>
      <w:r w:rsidRPr="001B7238">
        <w:rPr>
          <w:rFonts w:ascii="Times New Roman" w:hAnsi="Times New Roman"/>
          <w:sz w:val="28"/>
          <w:szCs w:val="28"/>
        </w:rPr>
        <w:t xml:space="preserve">              Ни один действующий объект водоснабжения Русско-Тювеевского сельского поселения не соответствует  полностью требованиям санитарных норм и правил.</w:t>
      </w:r>
    </w:p>
    <w:p w:rsidR="00BC641A" w:rsidRPr="009C5A89" w:rsidRDefault="00BC641A" w:rsidP="009202F4">
      <w:pPr>
        <w:spacing w:line="360" w:lineRule="auto"/>
        <w:jc w:val="both"/>
        <w:rPr>
          <w:rFonts w:ascii="Times New Roman" w:hAnsi="Times New Roman"/>
          <w:sz w:val="28"/>
          <w:szCs w:val="28"/>
        </w:rPr>
      </w:pPr>
      <w:r w:rsidRPr="009C5A89">
        <w:rPr>
          <w:rFonts w:ascii="Times New Roman" w:hAnsi="Times New Roman"/>
          <w:sz w:val="28"/>
          <w:szCs w:val="28"/>
        </w:rPr>
        <w:t>В д. Русское Тювеево и д. Итяково имеется система водопровода  обеспечивающая потребности в воде, соответствующей требованиям СанПин 2.1.4. 1074-01. «Питьевая вода» жилые здания, общественно-коммунальные, сельскохозяйственные объекты.</w:t>
      </w:r>
    </w:p>
    <w:p w:rsidR="00BC641A" w:rsidRPr="009C5A89" w:rsidRDefault="00BC641A" w:rsidP="009202F4">
      <w:pPr>
        <w:rPr>
          <w:rFonts w:ascii="Times New Roman" w:hAnsi="Times New Roman"/>
          <w:sz w:val="28"/>
          <w:szCs w:val="28"/>
        </w:rPr>
      </w:pPr>
      <w:r w:rsidRPr="009C5A89">
        <w:rPr>
          <w:rFonts w:ascii="Times New Roman" w:hAnsi="Times New Roman"/>
          <w:sz w:val="28"/>
          <w:szCs w:val="28"/>
        </w:rPr>
        <w:t xml:space="preserve">          Нормы водопотребления принимаются в соответствии со СНиП 2.04.02-84*</w:t>
      </w:r>
    </w:p>
    <w:p w:rsidR="00BC641A" w:rsidRPr="00520531" w:rsidRDefault="00BC641A" w:rsidP="009202F4">
      <w:pPr>
        <w:pStyle w:val="13"/>
        <w:jc w:val="both"/>
        <w:rPr>
          <w:rFonts w:ascii="Times New Roman" w:hAnsi="Times New Roman"/>
          <w:sz w:val="28"/>
          <w:szCs w:val="28"/>
        </w:rPr>
      </w:pPr>
      <w:r>
        <w:rPr>
          <w:rFonts w:ascii="Times New Roman" w:hAnsi="Times New Roman"/>
          <w:sz w:val="28"/>
          <w:szCs w:val="28"/>
        </w:rPr>
        <w:t xml:space="preserve">Таблица 5  </w:t>
      </w:r>
      <w:r w:rsidRPr="00D823B3">
        <w:rPr>
          <w:rFonts w:ascii="Times New Roman" w:hAnsi="Times New Roman"/>
          <w:sz w:val="28"/>
          <w:szCs w:val="28"/>
        </w:rPr>
        <w:t>Обслуживающая организация системы водоснабжения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9"/>
        <w:gridCol w:w="2437"/>
        <w:gridCol w:w="2285"/>
        <w:gridCol w:w="2511"/>
        <w:gridCol w:w="1779"/>
      </w:tblGrid>
      <w:tr w:rsidR="00BC641A" w:rsidRPr="001C2B0A" w:rsidTr="009202F4">
        <w:tc>
          <w:tcPr>
            <w:tcW w:w="559"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w:t>
            </w:r>
          </w:p>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п/п</w:t>
            </w:r>
          </w:p>
        </w:tc>
        <w:tc>
          <w:tcPr>
            <w:tcW w:w="2437"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Полное наименование организации</w:t>
            </w:r>
          </w:p>
        </w:tc>
        <w:tc>
          <w:tcPr>
            <w:tcW w:w="2285"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Адрес, телефон организации</w:t>
            </w:r>
          </w:p>
        </w:tc>
        <w:tc>
          <w:tcPr>
            <w:tcW w:w="2511"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Руководитель (ФИО)</w:t>
            </w:r>
          </w:p>
        </w:tc>
        <w:tc>
          <w:tcPr>
            <w:tcW w:w="1779"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Контролер (ФИО)</w:t>
            </w:r>
          </w:p>
        </w:tc>
      </w:tr>
      <w:tr w:rsidR="00BC641A" w:rsidRPr="001C2B0A" w:rsidTr="009202F4">
        <w:trPr>
          <w:trHeight w:val="567"/>
        </w:trPr>
        <w:tc>
          <w:tcPr>
            <w:tcW w:w="559"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1</w:t>
            </w:r>
          </w:p>
        </w:tc>
        <w:tc>
          <w:tcPr>
            <w:tcW w:w="243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Отсутствует</w:t>
            </w:r>
          </w:p>
        </w:tc>
        <w:tc>
          <w:tcPr>
            <w:tcW w:w="2285" w:type="dxa"/>
          </w:tcPr>
          <w:p w:rsidR="00BC641A" w:rsidRPr="001C2B0A" w:rsidRDefault="00BC641A" w:rsidP="009202F4">
            <w:pPr>
              <w:spacing w:after="0" w:line="240" w:lineRule="auto"/>
              <w:rPr>
                <w:rFonts w:ascii="Times New Roman" w:hAnsi="Times New Roman"/>
                <w:sz w:val="28"/>
                <w:szCs w:val="28"/>
              </w:rPr>
            </w:pPr>
          </w:p>
        </w:tc>
        <w:tc>
          <w:tcPr>
            <w:tcW w:w="2511" w:type="dxa"/>
          </w:tcPr>
          <w:p w:rsidR="00BC641A" w:rsidRPr="001C2B0A" w:rsidRDefault="00BC641A" w:rsidP="009202F4">
            <w:pPr>
              <w:spacing w:after="0" w:line="240" w:lineRule="auto"/>
              <w:rPr>
                <w:rFonts w:ascii="Times New Roman" w:hAnsi="Times New Roman"/>
                <w:sz w:val="28"/>
                <w:szCs w:val="28"/>
              </w:rPr>
            </w:pPr>
          </w:p>
        </w:tc>
        <w:tc>
          <w:tcPr>
            <w:tcW w:w="1779" w:type="dxa"/>
          </w:tcPr>
          <w:p w:rsidR="00BC641A" w:rsidRPr="001C2B0A" w:rsidRDefault="00BC641A" w:rsidP="009202F4">
            <w:pPr>
              <w:spacing w:after="0" w:line="240" w:lineRule="auto"/>
              <w:rPr>
                <w:rFonts w:ascii="Times New Roman" w:hAnsi="Times New Roman"/>
                <w:sz w:val="28"/>
                <w:szCs w:val="28"/>
              </w:rPr>
            </w:pPr>
          </w:p>
        </w:tc>
      </w:tr>
    </w:tbl>
    <w:p w:rsidR="00BC641A" w:rsidRDefault="00BC641A" w:rsidP="009202F4">
      <w:pPr>
        <w:pStyle w:val="NoSpacing"/>
        <w:rPr>
          <w:szCs w:val="28"/>
        </w:rPr>
      </w:pPr>
    </w:p>
    <w:p w:rsidR="00BC641A" w:rsidRPr="00D823B3" w:rsidRDefault="00BC641A" w:rsidP="009202F4">
      <w:pPr>
        <w:pStyle w:val="NoSpacing"/>
        <w:rPr>
          <w:szCs w:val="28"/>
        </w:rPr>
      </w:pPr>
      <w:r w:rsidRPr="00CC16B1">
        <w:rPr>
          <w:szCs w:val="28"/>
        </w:rPr>
        <w:t>Источником водо</w:t>
      </w:r>
      <w:r>
        <w:rPr>
          <w:szCs w:val="28"/>
        </w:rPr>
        <w:t>снабжения</w:t>
      </w:r>
      <w:r w:rsidRPr="00CC16B1">
        <w:rPr>
          <w:szCs w:val="28"/>
        </w:rPr>
        <w:t xml:space="preserve"> приняты подземные воды.</w:t>
      </w:r>
      <w:r>
        <w:rPr>
          <w:szCs w:val="28"/>
        </w:rPr>
        <w:t xml:space="preserve"> </w:t>
      </w:r>
      <w:r>
        <w:t xml:space="preserve"> Водоснабжение населённого пункта решается в основном локально.</w:t>
      </w:r>
    </w:p>
    <w:p w:rsidR="00BC641A" w:rsidRDefault="00BC641A" w:rsidP="009202F4">
      <w:pPr>
        <w:pStyle w:val="NoSpacing"/>
        <w:jc w:val="left"/>
      </w:pPr>
      <w:r w:rsidRPr="00E05FD7">
        <w:t>Амортизационный уровень износа уличных водопроводных сетей по сельскому поселению около 100%</w:t>
      </w:r>
    </w:p>
    <w:p w:rsidR="00BC641A" w:rsidRDefault="00BC641A" w:rsidP="009202F4">
      <w:pPr>
        <w:pStyle w:val="NoSpacing"/>
      </w:pPr>
    </w:p>
    <w:p w:rsidR="00BC641A" w:rsidRDefault="00BC641A" w:rsidP="009202F4">
      <w:pPr>
        <w:pStyle w:val="BodyText"/>
        <w:spacing w:after="0" w:line="360" w:lineRule="auto"/>
        <w:ind w:firstLine="709"/>
        <w:jc w:val="both"/>
        <w:rPr>
          <w:rFonts w:ascii="Times New Roman" w:hAnsi="Times New Roman"/>
          <w:b/>
          <w:color w:val="000000"/>
          <w:sz w:val="28"/>
          <w:szCs w:val="28"/>
          <w:lang w:eastAsia="ar-SA"/>
        </w:rPr>
      </w:pPr>
    </w:p>
    <w:p w:rsidR="00BC641A" w:rsidRDefault="00BC641A" w:rsidP="009202F4">
      <w:pPr>
        <w:pStyle w:val="BodyText"/>
        <w:spacing w:after="0" w:line="360" w:lineRule="auto"/>
        <w:ind w:firstLine="709"/>
        <w:jc w:val="both"/>
        <w:rPr>
          <w:rFonts w:ascii="Times New Roman" w:hAnsi="Times New Roman"/>
          <w:b/>
          <w:color w:val="000000"/>
          <w:sz w:val="28"/>
          <w:szCs w:val="28"/>
          <w:lang w:eastAsia="ar-SA"/>
        </w:rPr>
      </w:pPr>
    </w:p>
    <w:p w:rsidR="00BC641A" w:rsidRDefault="00BC641A" w:rsidP="009202F4">
      <w:pPr>
        <w:pStyle w:val="BodyText"/>
        <w:spacing w:after="0" w:line="360" w:lineRule="auto"/>
        <w:ind w:firstLine="709"/>
        <w:jc w:val="both"/>
        <w:rPr>
          <w:rFonts w:ascii="Times New Roman" w:hAnsi="Times New Roman"/>
          <w:b/>
          <w:color w:val="000000"/>
          <w:sz w:val="28"/>
          <w:szCs w:val="28"/>
          <w:lang w:eastAsia="ar-SA"/>
        </w:rPr>
      </w:pPr>
    </w:p>
    <w:p w:rsidR="00BC641A" w:rsidRDefault="00BC641A" w:rsidP="009202F4">
      <w:pPr>
        <w:pStyle w:val="BodyText"/>
        <w:spacing w:after="0" w:line="360" w:lineRule="auto"/>
        <w:ind w:firstLine="709"/>
        <w:jc w:val="both"/>
        <w:rPr>
          <w:rFonts w:ascii="Times New Roman" w:hAnsi="Times New Roman"/>
          <w:b/>
          <w:color w:val="000000"/>
          <w:sz w:val="28"/>
          <w:szCs w:val="28"/>
          <w:lang w:eastAsia="ar-SA"/>
        </w:rPr>
      </w:pPr>
    </w:p>
    <w:p w:rsidR="00BC641A" w:rsidRDefault="00BC641A" w:rsidP="009202F4">
      <w:pPr>
        <w:pStyle w:val="BodyText"/>
        <w:spacing w:after="0" w:line="360" w:lineRule="auto"/>
        <w:ind w:firstLine="709"/>
        <w:jc w:val="both"/>
        <w:rPr>
          <w:rFonts w:ascii="Times New Roman" w:hAnsi="Times New Roman"/>
          <w:b/>
          <w:color w:val="000000"/>
          <w:sz w:val="28"/>
          <w:szCs w:val="28"/>
          <w:lang w:eastAsia="ar-SA"/>
        </w:rPr>
      </w:pPr>
    </w:p>
    <w:p w:rsidR="00BC641A" w:rsidRDefault="00BC641A" w:rsidP="009202F4">
      <w:pPr>
        <w:pStyle w:val="BodyText"/>
        <w:spacing w:after="0" w:line="360" w:lineRule="auto"/>
        <w:ind w:firstLine="709"/>
        <w:jc w:val="both"/>
        <w:rPr>
          <w:rFonts w:ascii="Times New Roman" w:hAnsi="Times New Roman"/>
          <w:b/>
          <w:sz w:val="28"/>
          <w:szCs w:val="28"/>
        </w:rPr>
      </w:pPr>
      <w:r w:rsidRPr="000D68A8">
        <w:rPr>
          <w:rFonts w:ascii="Times New Roman" w:hAnsi="Times New Roman"/>
          <w:b/>
          <w:color w:val="000000"/>
          <w:sz w:val="28"/>
          <w:szCs w:val="28"/>
          <w:lang w:eastAsia="ar-SA"/>
        </w:rPr>
        <w:t>2.</w:t>
      </w:r>
      <w:r>
        <w:rPr>
          <w:rFonts w:ascii="Times New Roman" w:hAnsi="Times New Roman"/>
          <w:b/>
          <w:color w:val="000000"/>
          <w:sz w:val="28"/>
          <w:szCs w:val="28"/>
          <w:lang w:eastAsia="ar-SA"/>
        </w:rPr>
        <w:t>2</w:t>
      </w:r>
      <w:r w:rsidRPr="000D68A8">
        <w:rPr>
          <w:rFonts w:ascii="Times New Roman" w:hAnsi="Times New Roman"/>
          <w:b/>
          <w:sz w:val="28"/>
          <w:szCs w:val="28"/>
        </w:rPr>
        <w:t xml:space="preserve"> Электроснабжение</w:t>
      </w:r>
    </w:p>
    <w:p w:rsidR="00BC641A" w:rsidRPr="00CF4C4C" w:rsidRDefault="00BC641A" w:rsidP="009202F4">
      <w:pPr>
        <w:spacing w:line="360" w:lineRule="auto"/>
        <w:jc w:val="center"/>
        <w:rPr>
          <w:rFonts w:ascii="Times New Roman" w:hAnsi="Times New Roman"/>
          <w:sz w:val="28"/>
          <w:szCs w:val="28"/>
        </w:rPr>
      </w:pPr>
      <w:r>
        <w:rPr>
          <w:rFonts w:ascii="Times New Roman" w:hAnsi="Times New Roman"/>
          <w:sz w:val="28"/>
          <w:szCs w:val="28"/>
        </w:rPr>
        <w:t xml:space="preserve">       </w:t>
      </w:r>
      <w:r w:rsidRPr="00CF4C4C">
        <w:rPr>
          <w:rFonts w:ascii="Times New Roman" w:hAnsi="Times New Roman"/>
          <w:sz w:val="28"/>
          <w:szCs w:val="28"/>
        </w:rPr>
        <w:t>Собственных источников электроснабжения Русско-Тювеевское сельское поселение не имеет, по этому электроснабжени</w:t>
      </w:r>
      <w:r>
        <w:rPr>
          <w:rFonts w:ascii="Times New Roman" w:hAnsi="Times New Roman"/>
          <w:sz w:val="28"/>
          <w:szCs w:val="28"/>
        </w:rPr>
        <w:t xml:space="preserve">е осуществляется от системы ОАО </w:t>
      </w:r>
      <w:r w:rsidRPr="00CF4C4C">
        <w:rPr>
          <w:rFonts w:ascii="Times New Roman" w:hAnsi="Times New Roman"/>
          <w:sz w:val="28"/>
          <w:szCs w:val="28"/>
        </w:rPr>
        <w:t>«Мордовэнерго» через опорные подстанции 110/10 кВ.</w:t>
      </w:r>
    </w:p>
    <w:p w:rsidR="00BC641A" w:rsidRPr="00CF4C4C" w:rsidRDefault="00BC641A" w:rsidP="009202F4">
      <w:pPr>
        <w:spacing w:line="360" w:lineRule="auto"/>
        <w:jc w:val="both"/>
        <w:rPr>
          <w:rFonts w:ascii="Times New Roman" w:hAnsi="Times New Roman"/>
          <w:sz w:val="28"/>
          <w:szCs w:val="28"/>
        </w:rPr>
      </w:pPr>
      <w:r w:rsidRPr="00CF4C4C">
        <w:rPr>
          <w:rFonts w:ascii="Times New Roman" w:hAnsi="Times New Roman"/>
          <w:sz w:val="28"/>
          <w:szCs w:val="28"/>
        </w:rPr>
        <w:tab/>
        <w:t>Собственных электростанций в районе нет.</w:t>
      </w:r>
    </w:p>
    <w:p w:rsidR="00BC641A" w:rsidRPr="00CF4C4C" w:rsidRDefault="00BC641A" w:rsidP="009202F4">
      <w:pPr>
        <w:spacing w:line="360" w:lineRule="auto"/>
        <w:ind w:firstLine="709"/>
        <w:jc w:val="both"/>
        <w:rPr>
          <w:rFonts w:ascii="Times New Roman" w:hAnsi="Times New Roman"/>
          <w:sz w:val="28"/>
          <w:szCs w:val="28"/>
        </w:rPr>
      </w:pPr>
      <w:r w:rsidRPr="00CF4C4C">
        <w:rPr>
          <w:rFonts w:ascii="Times New Roman" w:hAnsi="Times New Roman"/>
          <w:sz w:val="28"/>
          <w:szCs w:val="28"/>
        </w:rPr>
        <w:t>Основными распределительными сетями ОАО «Мордовэнерго» в районе являются сети напряжением 110/10 кВ, выполненные на металлических  и железобетонных опорах.</w:t>
      </w:r>
    </w:p>
    <w:p w:rsidR="00BC641A" w:rsidRPr="00CF4C4C" w:rsidRDefault="00BC641A" w:rsidP="009202F4">
      <w:pPr>
        <w:spacing w:line="360" w:lineRule="auto"/>
        <w:jc w:val="both"/>
        <w:rPr>
          <w:rFonts w:ascii="Times New Roman" w:hAnsi="Times New Roman"/>
          <w:sz w:val="28"/>
          <w:szCs w:val="28"/>
        </w:rPr>
      </w:pPr>
      <w:r w:rsidRPr="00CF4C4C">
        <w:rPr>
          <w:rFonts w:ascii="Times New Roman" w:hAnsi="Times New Roman"/>
          <w:sz w:val="28"/>
          <w:szCs w:val="28"/>
        </w:rPr>
        <w:t xml:space="preserve">            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BC641A" w:rsidRPr="00D823B3" w:rsidRDefault="00BC641A" w:rsidP="009202F4">
      <w:pPr>
        <w:pStyle w:val="NoSpacing"/>
        <w:ind w:firstLine="0"/>
      </w:pPr>
      <w:r>
        <w:t xml:space="preserve">Таблица 6    </w:t>
      </w:r>
      <w:r>
        <w:rPr>
          <w:szCs w:val="28"/>
        </w:rPr>
        <w:t>Обслуживающая организация системы электроснабжения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5"/>
        <w:gridCol w:w="2600"/>
        <w:gridCol w:w="3055"/>
        <w:gridCol w:w="1909"/>
        <w:gridCol w:w="1462"/>
      </w:tblGrid>
      <w:tr w:rsidR="00BC641A" w:rsidRPr="001C2B0A" w:rsidTr="009202F4">
        <w:tc>
          <w:tcPr>
            <w:tcW w:w="545"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w:t>
            </w:r>
          </w:p>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п/п</w:t>
            </w:r>
          </w:p>
        </w:tc>
        <w:tc>
          <w:tcPr>
            <w:tcW w:w="2600"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Полное наименование организации</w:t>
            </w:r>
          </w:p>
        </w:tc>
        <w:tc>
          <w:tcPr>
            <w:tcW w:w="3055"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Адрес, телефон организации</w:t>
            </w:r>
          </w:p>
        </w:tc>
        <w:tc>
          <w:tcPr>
            <w:tcW w:w="1909"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Руководитель (ФИО)</w:t>
            </w:r>
          </w:p>
        </w:tc>
        <w:tc>
          <w:tcPr>
            <w:tcW w:w="1462"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Контролер (ФИО)</w:t>
            </w:r>
          </w:p>
        </w:tc>
      </w:tr>
      <w:tr w:rsidR="00BC641A" w:rsidRPr="001C2B0A" w:rsidTr="009202F4">
        <w:trPr>
          <w:trHeight w:val="567"/>
        </w:trPr>
        <w:tc>
          <w:tcPr>
            <w:tcW w:w="545"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1</w:t>
            </w:r>
          </w:p>
        </w:tc>
        <w:tc>
          <w:tcPr>
            <w:tcW w:w="2600"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Электрические сети К</w:t>
            </w:r>
            <w:r>
              <w:rPr>
                <w:rFonts w:ascii="Times New Roman" w:hAnsi="Times New Roman"/>
                <w:sz w:val="28"/>
                <w:szCs w:val="28"/>
              </w:rPr>
              <w:t>р</w:t>
            </w:r>
            <w:r w:rsidRPr="001C2B0A">
              <w:rPr>
                <w:rFonts w:ascii="Times New Roman" w:hAnsi="Times New Roman"/>
                <w:sz w:val="28"/>
                <w:szCs w:val="28"/>
              </w:rPr>
              <w:t>аснослободское МО филиал ПАО «Мордовэнерго</w:t>
            </w:r>
          </w:p>
        </w:tc>
        <w:tc>
          <w:tcPr>
            <w:tcW w:w="3055"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.Краснослободст ул.Интернациональная д.60</w:t>
            </w:r>
          </w:p>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8-834-43-225-16</w:t>
            </w:r>
          </w:p>
        </w:tc>
        <w:tc>
          <w:tcPr>
            <w:tcW w:w="1909"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Шахин В.В.</w:t>
            </w:r>
          </w:p>
        </w:tc>
        <w:tc>
          <w:tcPr>
            <w:tcW w:w="1462" w:type="dxa"/>
          </w:tcPr>
          <w:p w:rsidR="00BC641A" w:rsidRPr="001C2B0A" w:rsidRDefault="00BC641A" w:rsidP="009202F4">
            <w:pPr>
              <w:spacing w:after="0" w:line="240" w:lineRule="auto"/>
              <w:rPr>
                <w:rFonts w:ascii="Times New Roman" w:hAnsi="Times New Roman"/>
                <w:sz w:val="28"/>
                <w:szCs w:val="28"/>
              </w:rPr>
            </w:pPr>
          </w:p>
        </w:tc>
      </w:tr>
      <w:tr w:rsidR="00BC641A" w:rsidRPr="001C2B0A" w:rsidTr="009202F4">
        <w:trPr>
          <w:trHeight w:val="567"/>
        </w:trPr>
        <w:tc>
          <w:tcPr>
            <w:tcW w:w="545"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2</w:t>
            </w:r>
          </w:p>
        </w:tc>
        <w:tc>
          <w:tcPr>
            <w:tcW w:w="2600" w:type="dxa"/>
          </w:tcPr>
          <w:p w:rsidR="00BC641A" w:rsidRPr="001C2B0A" w:rsidRDefault="00BC641A" w:rsidP="009202F4">
            <w:pPr>
              <w:spacing w:after="0" w:line="240" w:lineRule="auto"/>
              <w:rPr>
                <w:rFonts w:ascii="Times New Roman" w:hAnsi="Times New Roman"/>
                <w:sz w:val="28"/>
                <w:szCs w:val="28"/>
              </w:rPr>
            </w:pPr>
          </w:p>
        </w:tc>
        <w:tc>
          <w:tcPr>
            <w:tcW w:w="3055" w:type="dxa"/>
          </w:tcPr>
          <w:p w:rsidR="00BC641A" w:rsidRPr="001C2B0A" w:rsidRDefault="00BC641A" w:rsidP="009202F4">
            <w:pPr>
              <w:spacing w:after="0" w:line="240" w:lineRule="auto"/>
              <w:rPr>
                <w:rFonts w:ascii="Times New Roman" w:hAnsi="Times New Roman"/>
                <w:sz w:val="28"/>
                <w:szCs w:val="28"/>
              </w:rPr>
            </w:pPr>
          </w:p>
        </w:tc>
        <w:tc>
          <w:tcPr>
            <w:tcW w:w="1909" w:type="dxa"/>
          </w:tcPr>
          <w:p w:rsidR="00BC641A" w:rsidRPr="001C2B0A" w:rsidRDefault="00BC641A" w:rsidP="009202F4">
            <w:pPr>
              <w:spacing w:after="0" w:line="240" w:lineRule="auto"/>
              <w:rPr>
                <w:rFonts w:ascii="Times New Roman" w:hAnsi="Times New Roman"/>
                <w:sz w:val="28"/>
                <w:szCs w:val="28"/>
              </w:rPr>
            </w:pPr>
          </w:p>
        </w:tc>
        <w:tc>
          <w:tcPr>
            <w:tcW w:w="1462" w:type="dxa"/>
          </w:tcPr>
          <w:p w:rsidR="00BC641A" w:rsidRPr="001C2B0A" w:rsidRDefault="00BC641A" w:rsidP="009202F4">
            <w:pPr>
              <w:spacing w:after="0" w:line="240" w:lineRule="auto"/>
              <w:rPr>
                <w:rFonts w:ascii="Times New Roman" w:hAnsi="Times New Roman"/>
                <w:sz w:val="28"/>
                <w:szCs w:val="28"/>
              </w:rPr>
            </w:pPr>
          </w:p>
        </w:tc>
      </w:tr>
    </w:tbl>
    <w:p w:rsidR="00BC641A" w:rsidRDefault="00BC641A" w:rsidP="009202F4">
      <w:pPr>
        <w:pStyle w:val="NoSpacing"/>
        <w:rPr>
          <w:szCs w:val="28"/>
        </w:rPr>
      </w:pPr>
    </w:p>
    <w:p w:rsidR="00BC641A" w:rsidRPr="00943244" w:rsidRDefault="00BC641A" w:rsidP="009202F4">
      <w:pPr>
        <w:pStyle w:val="NoSpacing"/>
        <w:rPr>
          <w:szCs w:val="28"/>
        </w:rPr>
      </w:pPr>
      <w:r w:rsidRPr="00943244">
        <w:rPr>
          <w:szCs w:val="28"/>
        </w:rPr>
        <w:t>Средний уровень благоустройства жилищного фонда по обеспеченности электроэнергией составляет 100%.</w:t>
      </w:r>
    </w:p>
    <w:p w:rsidR="00BC641A" w:rsidRDefault="00BC641A" w:rsidP="009202F4">
      <w:pPr>
        <w:pStyle w:val="NoSpacing"/>
      </w:pPr>
    </w:p>
    <w:p w:rsidR="00BC641A" w:rsidRPr="00BD58E7" w:rsidRDefault="00BC641A" w:rsidP="009202F4">
      <w:pPr>
        <w:pStyle w:val="NoSpacing"/>
        <w:jc w:val="left"/>
        <w:rPr>
          <w:b/>
        </w:rPr>
      </w:pPr>
      <w:r w:rsidRPr="00BD58E7">
        <w:rPr>
          <w:b/>
        </w:rPr>
        <w:t>2.</w:t>
      </w:r>
      <w:r>
        <w:rPr>
          <w:b/>
        </w:rPr>
        <w:t>3</w:t>
      </w:r>
      <w:r w:rsidRPr="00BD58E7">
        <w:rPr>
          <w:b/>
        </w:rPr>
        <w:t xml:space="preserve"> Существующая система сбора и утилизации ТБО </w:t>
      </w:r>
      <w:r>
        <w:rPr>
          <w:b/>
        </w:rPr>
        <w:t>Русско-Тювеевского сельского</w:t>
      </w:r>
      <w:r w:rsidRPr="00BD58E7">
        <w:rPr>
          <w:b/>
        </w:rPr>
        <w:t xml:space="preserve"> поселения и перспектива ее развития</w:t>
      </w:r>
    </w:p>
    <w:p w:rsidR="00BC641A" w:rsidRPr="009E069A" w:rsidRDefault="00BC641A" w:rsidP="009202F4">
      <w:pPr>
        <w:pStyle w:val="NoSpacing"/>
        <w:ind w:firstLine="0"/>
      </w:pPr>
      <w:r>
        <w:tab/>
      </w:r>
      <w:r w:rsidRPr="009E069A">
        <w:t xml:space="preserve">На территории </w:t>
      </w:r>
      <w:r w:rsidRPr="002450F2">
        <w:t>Русско-Тювеевско</w:t>
      </w:r>
      <w:r>
        <w:t>го сельского поселения</w:t>
      </w:r>
      <w:r w:rsidRPr="009E069A">
        <w:t xml:space="preserve"> находится </w:t>
      </w:r>
      <w:r>
        <w:t>1</w:t>
      </w:r>
      <w:r w:rsidRPr="009E069A">
        <w:t xml:space="preserve"> контейнерн</w:t>
      </w:r>
      <w:r>
        <w:t>ая площадка</w:t>
      </w:r>
      <w:r w:rsidRPr="009E069A">
        <w:t xml:space="preserve"> для сбора ТКО, с расположенными на н</w:t>
      </w:r>
      <w:r>
        <w:t xml:space="preserve">ей 3 </w:t>
      </w:r>
      <w:r w:rsidRPr="009E069A">
        <w:t>контейнерами, которые</w:t>
      </w:r>
      <w:r>
        <w:t xml:space="preserve"> </w:t>
      </w:r>
      <w:r w:rsidRPr="009E069A">
        <w:t>обслуживают</w:t>
      </w:r>
      <w:r>
        <w:t xml:space="preserve"> </w:t>
      </w:r>
      <w:r w:rsidRPr="006A6566">
        <w:rPr>
          <w:color w:val="000000"/>
          <w:szCs w:val="28"/>
        </w:rPr>
        <w:t>802</w:t>
      </w:r>
      <w:r>
        <w:rPr>
          <w:color w:val="000000"/>
          <w:szCs w:val="28"/>
        </w:rPr>
        <w:t xml:space="preserve"> </w:t>
      </w:r>
      <w:r>
        <w:t>жителя</w:t>
      </w:r>
      <w:r w:rsidRPr="00FB1C07">
        <w:t>.</w:t>
      </w:r>
    </w:p>
    <w:p w:rsidR="00BC641A" w:rsidRDefault="00BC641A" w:rsidP="009202F4">
      <w:pPr>
        <w:autoSpaceDE w:val="0"/>
        <w:autoSpaceDN w:val="0"/>
        <w:adjustRightInd w:val="0"/>
        <w:spacing w:after="0" w:line="360" w:lineRule="auto"/>
        <w:ind w:firstLine="709"/>
        <w:jc w:val="both"/>
        <w:rPr>
          <w:rFonts w:ascii="Times New Roman" w:hAnsi="Times New Roman"/>
          <w:sz w:val="28"/>
          <w:szCs w:val="28"/>
        </w:rPr>
      </w:pPr>
      <w:r w:rsidRPr="009E069A">
        <w:rPr>
          <w:rFonts w:ascii="Times New Roman" w:hAnsi="Times New Roman"/>
          <w:sz w:val="28"/>
          <w:szCs w:val="28"/>
        </w:rPr>
        <w:t>В настоящее время применяются контейнеры вместимостью</w:t>
      </w:r>
      <w:r>
        <w:rPr>
          <w:rFonts w:ascii="Times New Roman" w:hAnsi="Times New Roman"/>
          <w:sz w:val="28"/>
          <w:szCs w:val="28"/>
        </w:rPr>
        <w:t xml:space="preserve"> 0,75 </w:t>
      </w:r>
      <w:r w:rsidRPr="009E069A">
        <w:rPr>
          <w:rFonts w:ascii="Times New Roman" w:hAnsi="Times New Roman"/>
          <w:sz w:val="28"/>
          <w:szCs w:val="28"/>
        </w:rPr>
        <w:t>м</w:t>
      </w:r>
      <w:r>
        <w:rPr>
          <w:rFonts w:ascii="Times New Roman" w:hAnsi="Times New Roman"/>
          <w:sz w:val="28"/>
          <w:szCs w:val="28"/>
        </w:rPr>
        <w:t xml:space="preserve">3. </w:t>
      </w:r>
      <w:r w:rsidRPr="009E069A">
        <w:rPr>
          <w:rFonts w:ascii="Times New Roman" w:hAnsi="Times New Roman"/>
          <w:sz w:val="28"/>
          <w:szCs w:val="28"/>
        </w:rPr>
        <w:t xml:space="preserve">Владельцами контейнерных площадок </w:t>
      </w:r>
      <w:r>
        <w:rPr>
          <w:rFonts w:ascii="Times New Roman" w:hAnsi="Times New Roman"/>
          <w:sz w:val="28"/>
          <w:szCs w:val="28"/>
        </w:rPr>
        <w:t>являю</w:t>
      </w:r>
      <w:r w:rsidRPr="009E069A">
        <w:rPr>
          <w:rFonts w:ascii="Times New Roman" w:hAnsi="Times New Roman"/>
          <w:sz w:val="28"/>
          <w:szCs w:val="28"/>
        </w:rPr>
        <w:t>тся</w:t>
      </w:r>
      <w:r>
        <w:rPr>
          <w:rFonts w:ascii="Times New Roman" w:hAnsi="Times New Roman"/>
          <w:sz w:val="28"/>
          <w:szCs w:val="28"/>
        </w:rPr>
        <w:t xml:space="preserve"> ООО </w:t>
      </w:r>
      <w:r w:rsidRPr="00DE65FC">
        <w:rPr>
          <w:rFonts w:ascii="Times New Roman" w:hAnsi="Times New Roman"/>
          <w:sz w:val="28"/>
          <w:szCs w:val="28"/>
        </w:rPr>
        <w:t>«</w:t>
      </w:r>
      <w:r>
        <w:rPr>
          <w:rFonts w:ascii="Times New Roman" w:hAnsi="Times New Roman"/>
          <w:sz w:val="28"/>
          <w:szCs w:val="28"/>
        </w:rPr>
        <w:t>Коммунальник</w:t>
      </w:r>
      <w:r w:rsidRPr="00DE65FC">
        <w:rPr>
          <w:rFonts w:ascii="Times New Roman" w:hAnsi="Times New Roman"/>
          <w:sz w:val="28"/>
          <w:szCs w:val="28"/>
        </w:rPr>
        <w:t>»</w:t>
      </w:r>
      <w:r w:rsidRPr="009E069A">
        <w:rPr>
          <w:rFonts w:ascii="Times New Roman" w:hAnsi="Times New Roman"/>
          <w:sz w:val="28"/>
          <w:szCs w:val="28"/>
        </w:rPr>
        <w:t>.Услуги по сбору и транспортировке ТКО оказывают</w:t>
      </w:r>
      <w:r>
        <w:rPr>
          <w:rFonts w:ascii="Times New Roman" w:hAnsi="Times New Roman"/>
          <w:sz w:val="28"/>
          <w:szCs w:val="28"/>
        </w:rPr>
        <w:t xml:space="preserve"> соответственно ООО</w:t>
      </w:r>
      <w:r w:rsidRPr="00DE65FC">
        <w:rPr>
          <w:rFonts w:ascii="Times New Roman" w:hAnsi="Times New Roman"/>
          <w:sz w:val="28"/>
          <w:szCs w:val="28"/>
        </w:rPr>
        <w:t>«</w:t>
      </w:r>
      <w:r>
        <w:rPr>
          <w:rFonts w:ascii="Times New Roman" w:hAnsi="Times New Roman"/>
          <w:sz w:val="28"/>
          <w:szCs w:val="28"/>
        </w:rPr>
        <w:t>Коммунальник</w:t>
      </w:r>
      <w:r w:rsidRPr="00DE65FC">
        <w:rPr>
          <w:rFonts w:ascii="Times New Roman" w:hAnsi="Times New Roman"/>
          <w:sz w:val="28"/>
          <w:szCs w:val="28"/>
        </w:rPr>
        <w:t>»</w:t>
      </w:r>
      <w:r w:rsidRPr="009E069A">
        <w:rPr>
          <w:rFonts w:ascii="Times New Roman" w:hAnsi="Times New Roman"/>
          <w:sz w:val="28"/>
          <w:szCs w:val="28"/>
        </w:rPr>
        <w:t>.</w:t>
      </w:r>
    </w:p>
    <w:p w:rsidR="00BC641A" w:rsidRDefault="00BC641A" w:rsidP="009202F4">
      <w:pPr>
        <w:autoSpaceDE w:val="0"/>
        <w:autoSpaceDN w:val="0"/>
        <w:adjustRightInd w:val="0"/>
        <w:spacing w:after="0" w:line="360" w:lineRule="auto"/>
        <w:ind w:firstLine="709"/>
        <w:jc w:val="both"/>
        <w:rPr>
          <w:rFonts w:ascii="Times New Roman" w:hAnsi="Times New Roman"/>
          <w:sz w:val="28"/>
          <w:szCs w:val="28"/>
        </w:rPr>
      </w:pPr>
      <w:r w:rsidRPr="006B26AF">
        <w:rPr>
          <w:rFonts w:ascii="Times New Roman" w:hAnsi="Times New Roman"/>
          <w:sz w:val="28"/>
          <w:szCs w:val="28"/>
        </w:rPr>
        <w:t xml:space="preserve">Сбор и </w:t>
      </w:r>
      <w:r>
        <w:rPr>
          <w:rFonts w:ascii="Times New Roman" w:hAnsi="Times New Roman"/>
          <w:sz w:val="28"/>
          <w:szCs w:val="28"/>
        </w:rPr>
        <w:t>транспортировка</w:t>
      </w:r>
      <w:r w:rsidRPr="006B26AF">
        <w:rPr>
          <w:rFonts w:ascii="Times New Roman" w:hAnsi="Times New Roman"/>
          <w:sz w:val="28"/>
          <w:szCs w:val="28"/>
        </w:rPr>
        <w:t xml:space="preserve"> отходов, содержание вышеуказанных кон</w:t>
      </w:r>
      <w:r>
        <w:rPr>
          <w:rFonts w:ascii="Times New Roman" w:hAnsi="Times New Roman"/>
          <w:sz w:val="28"/>
          <w:szCs w:val="28"/>
        </w:rPr>
        <w:t xml:space="preserve">тейнерных и бункерных площадок </w:t>
      </w:r>
      <w:r w:rsidRPr="006B26AF">
        <w:rPr>
          <w:rFonts w:ascii="Times New Roman" w:hAnsi="Times New Roman"/>
          <w:sz w:val="28"/>
          <w:szCs w:val="28"/>
        </w:rPr>
        <w:t xml:space="preserve">осуществляет </w:t>
      </w:r>
      <w:r>
        <w:rPr>
          <w:rFonts w:ascii="Times New Roman" w:hAnsi="Times New Roman"/>
          <w:sz w:val="28"/>
          <w:szCs w:val="28"/>
        </w:rPr>
        <w:t xml:space="preserve">ООО </w:t>
      </w:r>
      <w:r w:rsidRPr="00DE65FC">
        <w:rPr>
          <w:rFonts w:ascii="Times New Roman" w:hAnsi="Times New Roman"/>
          <w:sz w:val="28"/>
          <w:szCs w:val="28"/>
        </w:rPr>
        <w:t>«</w:t>
      </w:r>
      <w:r>
        <w:rPr>
          <w:rFonts w:ascii="Times New Roman" w:hAnsi="Times New Roman"/>
          <w:sz w:val="28"/>
          <w:szCs w:val="28"/>
        </w:rPr>
        <w:t>Коммунальник</w:t>
      </w:r>
      <w:r w:rsidRPr="00DE65FC">
        <w:rPr>
          <w:rFonts w:ascii="Times New Roman" w:hAnsi="Times New Roman"/>
          <w:sz w:val="28"/>
          <w:szCs w:val="28"/>
        </w:rPr>
        <w:t>»</w:t>
      </w:r>
      <w:r w:rsidRPr="009E069A">
        <w:rPr>
          <w:rFonts w:ascii="Times New Roman" w:hAnsi="Times New Roman"/>
          <w:sz w:val="28"/>
          <w:szCs w:val="28"/>
        </w:rPr>
        <w:t>.</w:t>
      </w:r>
    </w:p>
    <w:p w:rsidR="00BC641A" w:rsidRDefault="00BC641A" w:rsidP="009202F4">
      <w:pPr>
        <w:autoSpaceDE w:val="0"/>
        <w:autoSpaceDN w:val="0"/>
        <w:adjustRightInd w:val="0"/>
        <w:spacing w:after="0" w:line="360" w:lineRule="auto"/>
        <w:ind w:firstLine="709"/>
        <w:jc w:val="both"/>
        <w:rPr>
          <w:rFonts w:ascii="Times New Roman" w:hAnsi="Times New Roman"/>
          <w:sz w:val="28"/>
          <w:szCs w:val="28"/>
        </w:rPr>
      </w:pPr>
      <w:r w:rsidRPr="006B26AF">
        <w:rPr>
          <w:rFonts w:ascii="Times New Roman" w:hAnsi="Times New Roman"/>
          <w:sz w:val="28"/>
          <w:szCs w:val="28"/>
        </w:rPr>
        <w:t xml:space="preserve">Контейнера объемом 0,75м³ являются собственностью </w:t>
      </w:r>
      <w:r>
        <w:rPr>
          <w:rFonts w:ascii="Times New Roman" w:hAnsi="Times New Roman"/>
          <w:sz w:val="28"/>
          <w:szCs w:val="28"/>
        </w:rPr>
        <w:t xml:space="preserve">ООО </w:t>
      </w:r>
      <w:r w:rsidRPr="00DE65FC">
        <w:rPr>
          <w:rFonts w:ascii="Times New Roman" w:hAnsi="Times New Roman"/>
          <w:sz w:val="28"/>
          <w:szCs w:val="28"/>
        </w:rPr>
        <w:t>«</w:t>
      </w:r>
      <w:r>
        <w:rPr>
          <w:rFonts w:ascii="Times New Roman" w:hAnsi="Times New Roman"/>
          <w:sz w:val="28"/>
          <w:szCs w:val="28"/>
        </w:rPr>
        <w:t>Коммунальник</w:t>
      </w:r>
      <w:r w:rsidRPr="00DE65FC">
        <w:rPr>
          <w:rFonts w:ascii="Times New Roman" w:hAnsi="Times New Roman"/>
          <w:sz w:val="28"/>
          <w:szCs w:val="28"/>
        </w:rPr>
        <w:t>»</w:t>
      </w:r>
      <w:r w:rsidRPr="009E069A">
        <w:rPr>
          <w:rFonts w:ascii="Times New Roman" w:hAnsi="Times New Roman"/>
          <w:sz w:val="28"/>
          <w:szCs w:val="28"/>
        </w:rPr>
        <w:t>.</w:t>
      </w:r>
    </w:p>
    <w:p w:rsidR="00BC641A" w:rsidRDefault="00BC641A" w:rsidP="009202F4">
      <w:pPr>
        <w:pStyle w:val="NoSpacing"/>
      </w:pPr>
    </w:p>
    <w:p w:rsidR="00BC641A" w:rsidRDefault="00BC641A" w:rsidP="009202F4">
      <w:pPr>
        <w:pStyle w:val="NoSpacing"/>
        <w:rPr>
          <w:b/>
        </w:rPr>
      </w:pPr>
      <w:r>
        <w:rPr>
          <w:b/>
        </w:rPr>
        <w:t>2.4</w:t>
      </w:r>
      <w:r w:rsidRPr="00E41ADC">
        <w:rPr>
          <w:b/>
        </w:rPr>
        <w:t>. Существующая система газоснабжения</w:t>
      </w:r>
    </w:p>
    <w:p w:rsidR="00BC641A" w:rsidRPr="00743C36" w:rsidRDefault="00BC641A" w:rsidP="009202F4">
      <w:pPr>
        <w:spacing w:line="360" w:lineRule="auto"/>
        <w:ind w:firstLine="567"/>
        <w:jc w:val="both"/>
        <w:rPr>
          <w:rFonts w:ascii="Times New Roman" w:hAnsi="Times New Roman"/>
          <w:sz w:val="28"/>
          <w:szCs w:val="28"/>
        </w:rPr>
      </w:pPr>
      <w:r w:rsidRPr="00743C36">
        <w:rPr>
          <w:rFonts w:ascii="Times New Roman" w:hAnsi="Times New Roman"/>
          <w:sz w:val="28"/>
          <w:szCs w:val="28"/>
        </w:rPr>
        <w:t>Согласно программы газификации Республики Мордовии в Русско-Тювеевском сельском поселении газифицированы все населенные пункты</w:t>
      </w:r>
    </w:p>
    <w:p w:rsidR="00BC641A" w:rsidRDefault="00BC641A" w:rsidP="009202F4">
      <w:pPr>
        <w:pStyle w:val="NoSpacing"/>
        <w:ind w:firstLine="0"/>
        <w:jc w:val="left"/>
      </w:pPr>
    </w:p>
    <w:p w:rsidR="00BC641A" w:rsidRPr="00D823B3" w:rsidRDefault="00BC641A" w:rsidP="009202F4">
      <w:pPr>
        <w:pStyle w:val="NoSpacing"/>
        <w:ind w:firstLine="0"/>
        <w:jc w:val="left"/>
      </w:pPr>
      <w:r>
        <w:t xml:space="preserve">Таблица 7         </w:t>
      </w:r>
      <w:r>
        <w:rPr>
          <w:szCs w:val="28"/>
        </w:rPr>
        <w:t>Обслуживающая организация системы газоснабжения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5"/>
        <w:gridCol w:w="3015"/>
        <w:gridCol w:w="2756"/>
        <w:gridCol w:w="2384"/>
        <w:gridCol w:w="1712"/>
      </w:tblGrid>
      <w:tr w:rsidR="00BC641A" w:rsidRPr="001C2B0A" w:rsidTr="009202F4">
        <w:tc>
          <w:tcPr>
            <w:tcW w:w="594"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w:t>
            </w:r>
          </w:p>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п/п</w:t>
            </w:r>
          </w:p>
        </w:tc>
        <w:tc>
          <w:tcPr>
            <w:tcW w:w="3909"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Полное наименование организации</w:t>
            </w:r>
          </w:p>
        </w:tc>
        <w:tc>
          <w:tcPr>
            <w:tcW w:w="3827"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Адрес, телефон организации</w:t>
            </w:r>
          </w:p>
        </w:tc>
        <w:tc>
          <w:tcPr>
            <w:tcW w:w="4252"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Руководитель (ФИО)</w:t>
            </w:r>
          </w:p>
        </w:tc>
        <w:tc>
          <w:tcPr>
            <w:tcW w:w="2694"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Контролер (ФИО)</w:t>
            </w:r>
          </w:p>
        </w:tc>
      </w:tr>
      <w:tr w:rsidR="00BC641A" w:rsidRPr="001C2B0A" w:rsidTr="009202F4">
        <w:trPr>
          <w:trHeight w:val="567"/>
        </w:trPr>
        <w:tc>
          <w:tcPr>
            <w:tcW w:w="594"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1</w:t>
            </w:r>
          </w:p>
        </w:tc>
        <w:tc>
          <w:tcPr>
            <w:tcW w:w="3909"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Темниковмежрайгаз</w:t>
            </w:r>
          </w:p>
        </w:tc>
        <w:tc>
          <w:tcPr>
            <w:tcW w:w="3827"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Филиал АО « Газпром газораспеделение Саранск» в г.Темникове                     883445-2-15-07</w:t>
            </w:r>
          </w:p>
        </w:tc>
        <w:tc>
          <w:tcPr>
            <w:tcW w:w="4252" w:type="dxa"/>
          </w:tcPr>
          <w:p w:rsidR="00BC641A" w:rsidRPr="001C2B0A" w:rsidRDefault="00BC641A" w:rsidP="009202F4">
            <w:pPr>
              <w:spacing w:after="0" w:line="240" w:lineRule="auto"/>
              <w:rPr>
                <w:rFonts w:ascii="Times New Roman" w:hAnsi="Times New Roman"/>
                <w:sz w:val="28"/>
                <w:szCs w:val="28"/>
              </w:rPr>
            </w:pPr>
            <w:r w:rsidRPr="001C2B0A">
              <w:rPr>
                <w:rFonts w:ascii="Times New Roman" w:hAnsi="Times New Roman"/>
                <w:sz w:val="28"/>
                <w:szCs w:val="28"/>
              </w:rPr>
              <w:t>Урусов Ф.Н.</w:t>
            </w:r>
          </w:p>
        </w:tc>
        <w:tc>
          <w:tcPr>
            <w:tcW w:w="2694" w:type="dxa"/>
          </w:tcPr>
          <w:p w:rsidR="00BC641A" w:rsidRPr="001C2B0A" w:rsidRDefault="00BC641A" w:rsidP="009202F4">
            <w:pPr>
              <w:spacing w:after="0" w:line="240" w:lineRule="auto"/>
              <w:rPr>
                <w:rFonts w:ascii="Times New Roman" w:hAnsi="Times New Roman"/>
                <w:sz w:val="28"/>
                <w:szCs w:val="28"/>
              </w:rPr>
            </w:pPr>
          </w:p>
        </w:tc>
      </w:tr>
    </w:tbl>
    <w:p w:rsidR="00BC641A" w:rsidRDefault="00BC641A" w:rsidP="009202F4">
      <w:pPr>
        <w:jc w:val="center"/>
        <w:rPr>
          <w:rFonts w:ascii="Times New Roman" w:hAnsi="Times New Roman"/>
          <w:sz w:val="28"/>
          <w:szCs w:val="28"/>
        </w:rPr>
      </w:pPr>
    </w:p>
    <w:p w:rsidR="00BC641A" w:rsidRDefault="00BC641A" w:rsidP="009202F4">
      <w:pPr>
        <w:pStyle w:val="NoSpacing"/>
      </w:pPr>
      <w:r w:rsidRPr="003F720D">
        <w:t>Источником газоснабжения Темниковского района является участок магистрального газопровода МГВД «Ямбург-Тула»,  Р≤7,5 МПа.</w:t>
      </w:r>
    </w:p>
    <w:p w:rsidR="00BC641A" w:rsidRDefault="00BC641A" w:rsidP="009202F4">
      <w:pPr>
        <w:rPr>
          <w:rFonts w:ascii="Times New Roman" w:hAnsi="Times New Roman"/>
          <w:sz w:val="28"/>
          <w:szCs w:val="20"/>
        </w:rPr>
      </w:pPr>
      <w:r>
        <w:br w:type="page"/>
      </w:r>
    </w:p>
    <w:p w:rsidR="00BC641A" w:rsidRPr="000D68A8" w:rsidRDefault="00BC641A" w:rsidP="009202F4">
      <w:pPr>
        <w:overflowPunct w:val="0"/>
        <w:autoSpaceDE w:val="0"/>
        <w:autoSpaceDN w:val="0"/>
        <w:adjustRightInd w:val="0"/>
        <w:spacing w:after="0" w:line="360" w:lineRule="auto"/>
        <w:ind w:right="22" w:firstLine="720"/>
        <w:jc w:val="both"/>
        <w:textAlignment w:val="baseline"/>
        <w:rPr>
          <w:rFonts w:ascii="Times New Roman" w:hAnsi="Times New Roman"/>
          <w:b/>
          <w:sz w:val="28"/>
          <w:szCs w:val="28"/>
        </w:rPr>
      </w:pPr>
      <w:r w:rsidRPr="000D68A8">
        <w:rPr>
          <w:rFonts w:ascii="Times New Roman" w:hAnsi="Times New Roman"/>
          <w:b/>
          <w:sz w:val="28"/>
          <w:szCs w:val="28"/>
        </w:rPr>
        <w:t>Раздел 3. Перспективы развития систем коммунальной инфраструктуры и прогноз спроса на коммунальные ресурсы</w:t>
      </w:r>
    </w:p>
    <w:p w:rsidR="00BC641A" w:rsidRDefault="00BC641A" w:rsidP="009202F4">
      <w:pPr>
        <w:pStyle w:val="NoSpacing"/>
        <w:rPr>
          <w:lang w:eastAsia="en-US"/>
        </w:rPr>
      </w:pPr>
    </w:p>
    <w:p w:rsidR="00BC641A" w:rsidRDefault="00BC641A" w:rsidP="009202F4">
      <w:pPr>
        <w:overflowPunct w:val="0"/>
        <w:autoSpaceDE w:val="0"/>
        <w:autoSpaceDN w:val="0"/>
        <w:adjustRightInd w:val="0"/>
        <w:spacing w:after="0" w:line="360" w:lineRule="auto"/>
        <w:ind w:right="22"/>
        <w:jc w:val="both"/>
        <w:textAlignment w:val="baseline"/>
        <w:rPr>
          <w:rFonts w:ascii="Times New Roman" w:hAnsi="Times New Roman"/>
          <w:b/>
          <w:sz w:val="28"/>
          <w:szCs w:val="28"/>
          <w:lang w:eastAsia="en-US"/>
        </w:rPr>
      </w:pPr>
      <w:r w:rsidRPr="00EE2ADD">
        <w:rPr>
          <w:rFonts w:ascii="Times New Roman" w:hAnsi="Times New Roman"/>
          <w:b/>
          <w:sz w:val="28"/>
          <w:szCs w:val="28"/>
          <w:lang w:eastAsia="en-US"/>
        </w:rPr>
        <w:t xml:space="preserve">3.1 Перспективная схема водоснабжения </w:t>
      </w:r>
    </w:p>
    <w:p w:rsidR="00BC641A" w:rsidRPr="007D5828" w:rsidRDefault="00BC641A" w:rsidP="009202F4">
      <w:pPr>
        <w:spacing w:line="360" w:lineRule="auto"/>
        <w:ind w:firstLine="540"/>
        <w:jc w:val="both"/>
        <w:rPr>
          <w:rFonts w:ascii="Times New Roman" w:hAnsi="Times New Roman"/>
          <w:sz w:val="28"/>
        </w:rPr>
      </w:pPr>
      <w:r w:rsidRPr="007D5828">
        <w:rPr>
          <w:rFonts w:ascii="Times New Roman" w:hAnsi="Times New Roman"/>
          <w:sz w:val="28"/>
        </w:rPr>
        <w:t>Амортизационный уровень износа уличных водопроводных сетей по сельскому поселению около 100%. На текущий момент водоснабжения требует срочной замены 1500 м.</w:t>
      </w:r>
    </w:p>
    <w:p w:rsidR="00BC641A" w:rsidRPr="007D5828" w:rsidRDefault="00BC641A" w:rsidP="009202F4">
      <w:pPr>
        <w:spacing w:line="360" w:lineRule="auto"/>
        <w:ind w:firstLine="540"/>
        <w:jc w:val="both"/>
        <w:rPr>
          <w:rFonts w:ascii="Times New Roman" w:hAnsi="Times New Roman"/>
          <w:sz w:val="28"/>
        </w:rPr>
      </w:pPr>
      <w:r w:rsidRPr="007D5828">
        <w:rPr>
          <w:rFonts w:ascii="Times New Roman" w:hAnsi="Times New Roman"/>
          <w:sz w:val="28"/>
        </w:rPr>
        <w:t xml:space="preserve">100 % сельского населения  получают воду от  центрального водопровода </w:t>
      </w:r>
    </w:p>
    <w:p w:rsidR="00BC641A" w:rsidRDefault="00BC641A" w:rsidP="009202F4">
      <w:pPr>
        <w:pStyle w:val="NoSpacing"/>
        <w:ind w:firstLine="0"/>
      </w:pPr>
    </w:p>
    <w:p w:rsidR="00BC641A" w:rsidRDefault="00BC641A" w:rsidP="009202F4">
      <w:pPr>
        <w:pStyle w:val="NoSpacing"/>
        <w:ind w:firstLine="0"/>
        <w:rPr>
          <w:szCs w:val="28"/>
        </w:rPr>
      </w:pPr>
      <w:r>
        <w:t xml:space="preserve">Таблица 8                     </w:t>
      </w:r>
      <w:r>
        <w:rPr>
          <w:szCs w:val="28"/>
        </w:rPr>
        <w:t>Сети водоснабжения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0"/>
        <w:gridCol w:w="2775"/>
        <w:gridCol w:w="1902"/>
        <w:gridCol w:w="1767"/>
        <w:gridCol w:w="1593"/>
        <w:gridCol w:w="1845"/>
      </w:tblGrid>
      <w:tr w:rsidR="00BC641A" w:rsidRPr="001C2B0A" w:rsidTr="009202F4">
        <w:tc>
          <w:tcPr>
            <w:tcW w:w="540"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 п/п</w:t>
            </w:r>
          </w:p>
        </w:tc>
        <w:tc>
          <w:tcPr>
            <w:tcW w:w="3288"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Год ввода в эксплуатацию</w:t>
            </w:r>
          </w:p>
        </w:tc>
        <w:tc>
          <w:tcPr>
            <w:tcW w:w="1914"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Протяженность, м</w:t>
            </w:r>
          </w:p>
        </w:tc>
        <w:tc>
          <w:tcPr>
            <w:tcW w:w="1914"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Материал сетей</w:t>
            </w:r>
          </w:p>
        </w:tc>
        <w:tc>
          <w:tcPr>
            <w:tcW w:w="1914"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Износ, %</w:t>
            </w:r>
          </w:p>
        </w:tc>
        <w:tc>
          <w:tcPr>
            <w:tcW w:w="1915"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Диаметр трубопровода, м</w:t>
            </w:r>
          </w:p>
        </w:tc>
      </w:tr>
      <w:tr w:rsidR="00BC641A" w:rsidRPr="001C2B0A" w:rsidTr="009202F4">
        <w:tc>
          <w:tcPr>
            <w:tcW w:w="540" w:type="dxa"/>
          </w:tcPr>
          <w:p w:rsidR="00BC641A" w:rsidRPr="001C2B0A" w:rsidRDefault="00BC641A" w:rsidP="009202F4">
            <w:pPr>
              <w:spacing w:after="0" w:line="240" w:lineRule="auto"/>
              <w:jc w:val="center"/>
              <w:rPr>
                <w:rFonts w:ascii="Times New Roman" w:hAnsi="Times New Roman"/>
                <w:sz w:val="24"/>
                <w:szCs w:val="24"/>
              </w:rPr>
            </w:pPr>
          </w:p>
        </w:tc>
        <w:tc>
          <w:tcPr>
            <w:tcW w:w="3288"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1983</w:t>
            </w:r>
          </w:p>
        </w:tc>
        <w:tc>
          <w:tcPr>
            <w:tcW w:w="1914"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1500</w:t>
            </w:r>
          </w:p>
        </w:tc>
        <w:tc>
          <w:tcPr>
            <w:tcW w:w="1914"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Полиэтилен</w:t>
            </w:r>
          </w:p>
        </w:tc>
        <w:tc>
          <w:tcPr>
            <w:tcW w:w="1914"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95%</w:t>
            </w:r>
          </w:p>
        </w:tc>
        <w:tc>
          <w:tcPr>
            <w:tcW w:w="1915"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110,63</w:t>
            </w:r>
          </w:p>
        </w:tc>
      </w:tr>
      <w:tr w:rsidR="00BC641A" w:rsidRPr="001C2B0A" w:rsidTr="009202F4">
        <w:tc>
          <w:tcPr>
            <w:tcW w:w="540" w:type="dxa"/>
          </w:tcPr>
          <w:p w:rsidR="00BC641A" w:rsidRPr="001C2B0A" w:rsidRDefault="00BC641A" w:rsidP="009202F4">
            <w:pPr>
              <w:spacing w:after="0" w:line="240" w:lineRule="auto"/>
              <w:jc w:val="center"/>
              <w:rPr>
                <w:rFonts w:ascii="Times New Roman" w:hAnsi="Times New Roman"/>
                <w:sz w:val="24"/>
                <w:szCs w:val="24"/>
              </w:rPr>
            </w:pPr>
          </w:p>
        </w:tc>
        <w:tc>
          <w:tcPr>
            <w:tcW w:w="3288"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1989</w:t>
            </w:r>
          </w:p>
        </w:tc>
        <w:tc>
          <w:tcPr>
            <w:tcW w:w="1914"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5250</w:t>
            </w:r>
          </w:p>
        </w:tc>
        <w:tc>
          <w:tcPr>
            <w:tcW w:w="1914"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Полиэтилен</w:t>
            </w:r>
          </w:p>
        </w:tc>
        <w:tc>
          <w:tcPr>
            <w:tcW w:w="1914"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80%</w:t>
            </w:r>
          </w:p>
        </w:tc>
        <w:tc>
          <w:tcPr>
            <w:tcW w:w="1915"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110,63</w:t>
            </w:r>
          </w:p>
        </w:tc>
      </w:tr>
      <w:tr w:rsidR="00BC641A" w:rsidRPr="001C2B0A" w:rsidTr="009202F4">
        <w:tc>
          <w:tcPr>
            <w:tcW w:w="540" w:type="dxa"/>
          </w:tcPr>
          <w:p w:rsidR="00BC641A" w:rsidRPr="001C2B0A" w:rsidRDefault="00BC641A" w:rsidP="009202F4">
            <w:pPr>
              <w:spacing w:after="0" w:line="240" w:lineRule="auto"/>
              <w:jc w:val="center"/>
              <w:rPr>
                <w:rFonts w:ascii="Times New Roman" w:hAnsi="Times New Roman"/>
                <w:sz w:val="24"/>
                <w:szCs w:val="24"/>
              </w:rPr>
            </w:pPr>
          </w:p>
        </w:tc>
        <w:tc>
          <w:tcPr>
            <w:tcW w:w="3288" w:type="dxa"/>
          </w:tcPr>
          <w:p w:rsidR="00BC641A" w:rsidRPr="001C2B0A" w:rsidRDefault="00BC641A" w:rsidP="009202F4">
            <w:pPr>
              <w:spacing w:after="0" w:line="240" w:lineRule="auto"/>
              <w:jc w:val="center"/>
              <w:rPr>
                <w:rFonts w:ascii="Times New Roman" w:hAnsi="Times New Roman"/>
                <w:sz w:val="24"/>
                <w:szCs w:val="24"/>
              </w:rPr>
            </w:pPr>
          </w:p>
        </w:tc>
        <w:tc>
          <w:tcPr>
            <w:tcW w:w="1914" w:type="dxa"/>
          </w:tcPr>
          <w:p w:rsidR="00BC641A" w:rsidRPr="001C2B0A" w:rsidRDefault="00BC641A" w:rsidP="009202F4">
            <w:pPr>
              <w:spacing w:after="0" w:line="240" w:lineRule="auto"/>
              <w:jc w:val="center"/>
              <w:rPr>
                <w:rFonts w:ascii="Times New Roman" w:hAnsi="Times New Roman"/>
                <w:sz w:val="24"/>
                <w:szCs w:val="24"/>
              </w:rPr>
            </w:pPr>
          </w:p>
        </w:tc>
        <w:tc>
          <w:tcPr>
            <w:tcW w:w="1914" w:type="dxa"/>
          </w:tcPr>
          <w:p w:rsidR="00BC641A" w:rsidRPr="001C2B0A" w:rsidRDefault="00BC641A" w:rsidP="009202F4">
            <w:pPr>
              <w:spacing w:after="0" w:line="240" w:lineRule="auto"/>
              <w:jc w:val="center"/>
              <w:rPr>
                <w:rFonts w:ascii="Times New Roman" w:hAnsi="Times New Roman"/>
                <w:sz w:val="24"/>
                <w:szCs w:val="24"/>
              </w:rPr>
            </w:pPr>
          </w:p>
        </w:tc>
        <w:tc>
          <w:tcPr>
            <w:tcW w:w="1914" w:type="dxa"/>
          </w:tcPr>
          <w:p w:rsidR="00BC641A" w:rsidRPr="001C2B0A" w:rsidRDefault="00BC641A" w:rsidP="009202F4">
            <w:pPr>
              <w:spacing w:after="0" w:line="240" w:lineRule="auto"/>
              <w:jc w:val="center"/>
              <w:rPr>
                <w:rFonts w:ascii="Times New Roman" w:hAnsi="Times New Roman"/>
                <w:sz w:val="24"/>
                <w:szCs w:val="24"/>
              </w:rPr>
            </w:pPr>
          </w:p>
        </w:tc>
        <w:tc>
          <w:tcPr>
            <w:tcW w:w="1915" w:type="dxa"/>
          </w:tcPr>
          <w:p w:rsidR="00BC641A" w:rsidRPr="001C2B0A" w:rsidRDefault="00BC641A" w:rsidP="009202F4">
            <w:pPr>
              <w:spacing w:after="0" w:line="240" w:lineRule="auto"/>
              <w:jc w:val="center"/>
              <w:rPr>
                <w:rFonts w:ascii="Times New Roman" w:hAnsi="Times New Roman"/>
                <w:sz w:val="24"/>
                <w:szCs w:val="24"/>
              </w:rPr>
            </w:pPr>
          </w:p>
        </w:tc>
      </w:tr>
    </w:tbl>
    <w:p w:rsidR="00BC641A" w:rsidRDefault="00BC641A" w:rsidP="009202F4">
      <w:pPr>
        <w:jc w:val="center"/>
        <w:rPr>
          <w:rFonts w:ascii="Times New Roman" w:hAnsi="Times New Roman"/>
          <w:sz w:val="28"/>
          <w:szCs w:val="28"/>
        </w:rPr>
      </w:pPr>
    </w:p>
    <w:p w:rsidR="00BC641A" w:rsidRPr="00FE348C" w:rsidRDefault="00BC641A" w:rsidP="009202F4">
      <w:pPr>
        <w:pStyle w:val="NoSpacing"/>
      </w:pPr>
      <w:r w:rsidRPr="00FE348C">
        <w:t xml:space="preserve">В период </w:t>
      </w:r>
      <w:r>
        <w:t>2018-2028</w:t>
      </w:r>
      <w:r w:rsidRPr="00FE348C">
        <w:t xml:space="preserve"> годов требуется осуществить строительство и капитальный ремонт  локальных водопроводов и объектов сети водоснабжения.</w:t>
      </w:r>
    </w:p>
    <w:p w:rsidR="00BC641A" w:rsidRDefault="00BC641A" w:rsidP="009202F4">
      <w:pPr>
        <w:rPr>
          <w:rFonts w:ascii="Times New Roman" w:hAnsi="Times New Roman"/>
          <w:sz w:val="28"/>
          <w:szCs w:val="20"/>
        </w:rPr>
      </w:pPr>
    </w:p>
    <w:p w:rsidR="00BC641A" w:rsidRDefault="00BC641A" w:rsidP="009202F4">
      <w:pPr>
        <w:overflowPunct w:val="0"/>
        <w:autoSpaceDE w:val="0"/>
        <w:autoSpaceDN w:val="0"/>
        <w:adjustRightInd w:val="0"/>
        <w:spacing w:after="0" w:line="360" w:lineRule="auto"/>
        <w:jc w:val="both"/>
        <w:textAlignment w:val="baseline"/>
        <w:rPr>
          <w:rFonts w:ascii="Times New Roman" w:hAnsi="Times New Roman"/>
          <w:b/>
          <w:sz w:val="28"/>
          <w:szCs w:val="28"/>
        </w:rPr>
      </w:pPr>
      <w:r w:rsidRPr="00175E67">
        <w:rPr>
          <w:rFonts w:ascii="Times New Roman" w:hAnsi="Times New Roman"/>
          <w:b/>
          <w:sz w:val="28"/>
          <w:szCs w:val="28"/>
        </w:rPr>
        <w:t xml:space="preserve">3.2 Перспективная схема </w:t>
      </w:r>
      <w:r>
        <w:rPr>
          <w:rFonts w:ascii="Times New Roman" w:hAnsi="Times New Roman"/>
          <w:b/>
          <w:sz w:val="28"/>
          <w:szCs w:val="28"/>
        </w:rPr>
        <w:t>электроснабжения</w:t>
      </w:r>
    </w:p>
    <w:p w:rsidR="00BC641A" w:rsidRDefault="00BC641A" w:rsidP="009202F4">
      <w:pPr>
        <w:pStyle w:val="NoSpacing"/>
      </w:pPr>
    </w:p>
    <w:p w:rsidR="00BC641A" w:rsidRDefault="00BC641A" w:rsidP="009202F4">
      <w:pPr>
        <w:pStyle w:val="NoSpacing"/>
      </w:pPr>
      <w:r>
        <w:t>Техническое состояние электрических сетей удовлетворительное. Реконструкция сетей будет проводиться в плановом порядке. В первую очередь планируется восстановление и реконструкция тех линий, которые отработали свои нормативные сроки.</w:t>
      </w:r>
    </w:p>
    <w:p w:rsidR="00BC641A" w:rsidRDefault="00BC641A" w:rsidP="009202F4">
      <w:pPr>
        <w:pStyle w:val="NoSpacing"/>
      </w:pPr>
      <w:r>
        <w:t>Электрические нагрузки жилищно-коммунального сектора рассчитываются по удельным нормам электропотребления на одного жителя. Нормы предусматривают электроснабжение жилых и общественных зданий, предприятий коммунально-бытового обслуживания наружным освещением, системами водоснабжения и теплоснабжения.</w:t>
      </w:r>
    </w:p>
    <w:p w:rsidR="00BC641A" w:rsidRDefault="00BC641A" w:rsidP="009202F4">
      <w:pPr>
        <w:pStyle w:val="NoSpacing"/>
        <w:overflowPunct/>
        <w:autoSpaceDE/>
        <w:autoSpaceDN/>
        <w:adjustRightInd/>
        <w:ind w:firstLine="0"/>
        <w:jc w:val="left"/>
        <w:textAlignment w:val="auto"/>
      </w:pPr>
    </w:p>
    <w:p w:rsidR="00BC641A" w:rsidRDefault="00BC641A" w:rsidP="009202F4">
      <w:pPr>
        <w:pStyle w:val="NoSpacing"/>
        <w:overflowPunct/>
        <w:autoSpaceDE/>
        <w:autoSpaceDN/>
        <w:adjustRightInd/>
        <w:ind w:firstLine="0"/>
        <w:jc w:val="left"/>
        <w:textAlignment w:val="auto"/>
      </w:pPr>
      <w:r>
        <w:t>Таблица 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5"/>
        <w:gridCol w:w="3771"/>
        <w:gridCol w:w="4196"/>
        <w:gridCol w:w="1900"/>
      </w:tblGrid>
      <w:tr w:rsidR="00BC641A" w:rsidRPr="001C2B0A" w:rsidTr="009202F4">
        <w:tc>
          <w:tcPr>
            <w:tcW w:w="570"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w:t>
            </w:r>
          </w:p>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п/п</w:t>
            </w:r>
          </w:p>
        </w:tc>
        <w:tc>
          <w:tcPr>
            <w:tcW w:w="5775"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Наименование</w:t>
            </w:r>
          </w:p>
        </w:tc>
        <w:tc>
          <w:tcPr>
            <w:tcW w:w="6946"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Информация</w:t>
            </w:r>
          </w:p>
        </w:tc>
        <w:tc>
          <w:tcPr>
            <w:tcW w:w="2323" w:type="dxa"/>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Примечания</w:t>
            </w:r>
          </w:p>
        </w:tc>
      </w:tr>
      <w:tr w:rsidR="00BC641A" w:rsidRPr="001C2B0A" w:rsidTr="009202F4">
        <w:trPr>
          <w:trHeight w:val="567"/>
        </w:trPr>
        <w:tc>
          <w:tcPr>
            <w:tcW w:w="570"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1</w:t>
            </w:r>
          </w:p>
        </w:tc>
        <w:tc>
          <w:tcPr>
            <w:tcW w:w="5775"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Протяженности сетей</w:t>
            </w:r>
          </w:p>
        </w:tc>
        <w:tc>
          <w:tcPr>
            <w:tcW w:w="6946" w:type="dxa"/>
          </w:tcPr>
          <w:p w:rsidR="00BC641A" w:rsidRPr="001C2B0A" w:rsidRDefault="00BC641A" w:rsidP="009202F4">
            <w:pPr>
              <w:spacing w:after="0" w:line="240" w:lineRule="auto"/>
              <w:rPr>
                <w:rFonts w:ascii="Times New Roman" w:hAnsi="Times New Roman"/>
                <w:sz w:val="24"/>
                <w:szCs w:val="24"/>
              </w:rPr>
            </w:pPr>
          </w:p>
        </w:tc>
        <w:tc>
          <w:tcPr>
            <w:tcW w:w="2323"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rPr>
          <w:trHeight w:val="567"/>
        </w:trPr>
        <w:tc>
          <w:tcPr>
            <w:tcW w:w="570" w:type="dxa"/>
            <w:vAlign w:val="center"/>
          </w:tcPr>
          <w:p w:rsidR="00BC641A" w:rsidRPr="001C2B0A" w:rsidRDefault="00BC641A" w:rsidP="009202F4">
            <w:pPr>
              <w:spacing w:after="0" w:line="240" w:lineRule="auto"/>
              <w:jc w:val="center"/>
              <w:rPr>
                <w:rFonts w:ascii="Times New Roman" w:hAnsi="Times New Roman"/>
                <w:sz w:val="24"/>
                <w:szCs w:val="24"/>
              </w:rPr>
            </w:pPr>
          </w:p>
        </w:tc>
        <w:tc>
          <w:tcPr>
            <w:tcW w:w="5775"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Износ, %</w:t>
            </w:r>
          </w:p>
        </w:tc>
        <w:tc>
          <w:tcPr>
            <w:tcW w:w="6946"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40%</w:t>
            </w:r>
          </w:p>
        </w:tc>
        <w:tc>
          <w:tcPr>
            <w:tcW w:w="2323"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rPr>
          <w:trHeight w:val="516"/>
        </w:trPr>
        <w:tc>
          <w:tcPr>
            <w:tcW w:w="570"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2</w:t>
            </w:r>
          </w:p>
        </w:tc>
        <w:tc>
          <w:tcPr>
            <w:tcW w:w="5775"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Состояние наружного освещения</w:t>
            </w:r>
          </w:p>
        </w:tc>
        <w:tc>
          <w:tcPr>
            <w:tcW w:w="6946"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отсутствует</w:t>
            </w:r>
          </w:p>
        </w:tc>
        <w:tc>
          <w:tcPr>
            <w:tcW w:w="2323"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rPr>
          <w:trHeight w:val="516"/>
        </w:trPr>
        <w:tc>
          <w:tcPr>
            <w:tcW w:w="570" w:type="dxa"/>
            <w:vAlign w:val="center"/>
          </w:tcPr>
          <w:p w:rsidR="00BC641A" w:rsidRPr="001C2B0A" w:rsidRDefault="00BC641A" w:rsidP="009202F4">
            <w:pPr>
              <w:spacing w:after="0" w:line="240" w:lineRule="auto"/>
              <w:jc w:val="center"/>
              <w:rPr>
                <w:rFonts w:ascii="Times New Roman" w:hAnsi="Times New Roman"/>
                <w:sz w:val="24"/>
                <w:szCs w:val="24"/>
              </w:rPr>
            </w:pPr>
          </w:p>
        </w:tc>
        <w:tc>
          <w:tcPr>
            <w:tcW w:w="5775"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Износ, %</w:t>
            </w:r>
          </w:p>
        </w:tc>
        <w:tc>
          <w:tcPr>
            <w:tcW w:w="6946" w:type="dxa"/>
          </w:tcPr>
          <w:p w:rsidR="00BC641A" w:rsidRPr="001C2B0A" w:rsidRDefault="00BC641A" w:rsidP="009202F4">
            <w:pPr>
              <w:spacing w:after="0" w:line="240" w:lineRule="auto"/>
              <w:rPr>
                <w:rFonts w:ascii="Times New Roman" w:hAnsi="Times New Roman"/>
                <w:sz w:val="24"/>
                <w:szCs w:val="24"/>
              </w:rPr>
            </w:pPr>
          </w:p>
        </w:tc>
        <w:tc>
          <w:tcPr>
            <w:tcW w:w="2323"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rPr>
          <w:trHeight w:val="424"/>
        </w:trPr>
        <w:tc>
          <w:tcPr>
            <w:tcW w:w="570"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3</w:t>
            </w:r>
          </w:p>
        </w:tc>
        <w:tc>
          <w:tcPr>
            <w:tcW w:w="5775"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Состояние трасс ВЛ</w:t>
            </w:r>
          </w:p>
        </w:tc>
        <w:tc>
          <w:tcPr>
            <w:tcW w:w="6946" w:type="dxa"/>
          </w:tcPr>
          <w:p w:rsidR="00BC641A" w:rsidRPr="001C2B0A" w:rsidRDefault="00BC641A" w:rsidP="009202F4">
            <w:pPr>
              <w:spacing w:after="0" w:line="240" w:lineRule="auto"/>
              <w:rPr>
                <w:rFonts w:ascii="Times New Roman" w:hAnsi="Times New Roman"/>
                <w:sz w:val="24"/>
                <w:szCs w:val="24"/>
              </w:rPr>
            </w:pPr>
          </w:p>
        </w:tc>
        <w:tc>
          <w:tcPr>
            <w:tcW w:w="2323"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rPr>
          <w:trHeight w:val="416"/>
        </w:trPr>
        <w:tc>
          <w:tcPr>
            <w:tcW w:w="570"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4</w:t>
            </w:r>
          </w:p>
        </w:tc>
        <w:tc>
          <w:tcPr>
            <w:tcW w:w="5775"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Износ ТП</w:t>
            </w:r>
          </w:p>
        </w:tc>
        <w:tc>
          <w:tcPr>
            <w:tcW w:w="6946" w:type="dxa"/>
          </w:tcPr>
          <w:p w:rsidR="00BC641A" w:rsidRPr="001C2B0A" w:rsidRDefault="00BC641A" w:rsidP="009202F4">
            <w:pPr>
              <w:spacing w:after="0" w:line="240" w:lineRule="auto"/>
              <w:rPr>
                <w:rFonts w:ascii="Times New Roman" w:hAnsi="Times New Roman"/>
                <w:sz w:val="24"/>
                <w:szCs w:val="24"/>
              </w:rPr>
            </w:pPr>
          </w:p>
        </w:tc>
        <w:tc>
          <w:tcPr>
            <w:tcW w:w="2323"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rPr>
          <w:trHeight w:val="567"/>
        </w:trPr>
        <w:tc>
          <w:tcPr>
            <w:tcW w:w="570"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5</w:t>
            </w:r>
          </w:p>
        </w:tc>
        <w:tc>
          <w:tcPr>
            <w:tcW w:w="5775"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Перспективные объекты</w:t>
            </w:r>
          </w:p>
        </w:tc>
        <w:tc>
          <w:tcPr>
            <w:tcW w:w="6946" w:type="dxa"/>
          </w:tcPr>
          <w:p w:rsidR="00BC641A" w:rsidRPr="001C2B0A" w:rsidRDefault="00BC641A" w:rsidP="009202F4">
            <w:pPr>
              <w:spacing w:after="0" w:line="240" w:lineRule="auto"/>
              <w:rPr>
                <w:rFonts w:ascii="Times New Roman" w:hAnsi="Times New Roman"/>
                <w:sz w:val="24"/>
                <w:szCs w:val="24"/>
              </w:rPr>
            </w:pPr>
          </w:p>
        </w:tc>
        <w:tc>
          <w:tcPr>
            <w:tcW w:w="2323"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rPr>
          <w:trHeight w:val="567"/>
        </w:trPr>
        <w:tc>
          <w:tcPr>
            <w:tcW w:w="570" w:type="dxa"/>
            <w:vAlign w:val="center"/>
          </w:tcPr>
          <w:p w:rsidR="00BC641A" w:rsidRPr="001C2B0A" w:rsidRDefault="00BC641A" w:rsidP="009202F4">
            <w:pPr>
              <w:spacing w:after="0" w:line="240" w:lineRule="auto"/>
              <w:jc w:val="center"/>
              <w:rPr>
                <w:rFonts w:ascii="Times New Roman" w:hAnsi="Times New Roman"/>
                <w:sz w:val="24"/>
                <w:szCs w:val="24"/>
              </w:rPr>
            </w:pPr>
          </w:p>
        </w:tc>
        <w:tc>
          <w:tcPr>
            <w:tcW w:w="5775"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 xml:space="preserve">          Строительство</w:t>
            </w:r>
          </w:p>
        </w:tc>
        <w:tc>
          <w:tcPr>
            <w:tcW w:w="6946"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Нет</w:t>
            </w:r>
          </w:p>
        </w:tc>
        <w:tc>
          <w:tcPr>
            <w:tcW w:w="2323"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rPr>
          <w:trHeight w:val="567"/>
        </w:trPr>
        <w:tc>
          <w:tcPr>
            <w:tcW w:w="570" w:type="dxa"/>
            <w:vAlign w:val="center"/>
          </w:tcPr>
          <w:p w:rsidR="00BC641A" w:rsidRPr="001C2B0A" w:rsidRDefault="00BC641A" w:rsidP="009202F4">
            <w:pPr>
              <w:spacing w:after="0" w:line="240" w:lineRule="auto"/>
              <w:jc w:val="center"/>
              <w:rPr>
                <w:rFonts w:ascii="Times New Roman" w:hAnsi="Times New Roman"/>
                <w:sz w:val="24"/>
                <w:szCs w:val="24"/>
              </w:rPr>
            </w:pPr>
          </w:p>
        </w:tc>
        <w:tc>
          <w:tcPr>
            <w:tcW w:w="5775"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 xml:space="preserve">          Реконструкция</w:t>
            </w:r>
          </w:p>
        </w:tc>
        <w:tc>
          <w:tcPr>
            <w:tcW w:w="6946"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нет</w:t>
            </w:r>
          </w:p>
        </w:tc>
        <w:tc>
          <w:tcPr>
            <w:tcW w:w="2323" w:type="dxa"/>
          </w:tcPr>
          <w:p w:rsidR="00BC641A" w:rsidRPr="001C2B0A" w:rsidRDefault="00BC641A" w:rsidP="009202F4">
            <w:pPr>
              <w:spacing w:after="0" w:line="240" w:lineRule="auto"/>
              <w:rPr>
                <w:rFonts w:ascii="Times New Roman" w:hAnsi="Times New Roman"/>
                <w:sz w:val="24"/>
                <w:szCs w:val="24"/>
              </w:rPr>
            </w:pPr>
          </w:p>
        </w:tc>
      </w:tr>
      <w:tr w:rsidR="00BC641A" w:rsidRPr="001C2B0A" w:rsidTr="009202F4">
        <w:trPr>
          <w:trHeight w:val="567"/>
        </w:trPr>
        <w:tc>
          <w:tcPr>
            <w:tcW w:w="570" w:type="dxa"/>
            <w:vAlign w:val="center"/>
          </w:tcPr>
          <w:p w:rsidR="00BC641A" w:rsidRPr="001C2B0A" w:rsidRDefault="00BC641A" w:rsidP="009202F4">
            <w:pPr>
              <w:spacing w:after="0" w:line="240" w:lineRule="auto"/>
              <w:jc w:val="center"/>
              <w:rPr>
                <w:rFonts w:ascii="Times New Roman" w:hAnsi="Times New Roman"/>
                <w:sz w:val="24"/>
                <w:szCs w:val="24"/>
              </w:rPr>
            </w:pPr>
            <w:r w:rsidRPr="001C2B0A">
              <w:rPr>
                <w:rFonts w:ascii="Times New Roman" w:hAnsi="Times New Roman"/>
                <w:sz w:val="24"/>
                <w:szCs w:val="24"/>
              </w:rPr>
              <w:t>6</w:t>
            </w:r>
          </w:p>
        </w:tc>
        <w:tc>
          <w:tcPr>
            <w:tcW w:w="5775" w:type="dxa"/>
          </w:tcPr>
          <w:p w:rsidR="00BC641A" w:rsidRPr="001C2B0A" w:rsidRDefault="00BC641A" w:rsidP="009202F4">
            <w:pPr>
              <w:spacing w:after="0" w:line="240" w:lineRule="auto"/>
              <w:rPr>
                <w:rFonts w:ascii="Times New Roman" w:hAnsi="Times New Roman"/>
                <w:sz w:val="24"/>
                <w:szCs w:val="24"/>
              </w:rPr>
            </w:pPr>
            <w:r w:rsidRPr="001C2B0A">
              <w:rPr>
                <w:rFonts w:ascii="Times New Roman" w:hAnsi="Times New Roman"/>
                <w:sz w:val="24"/>
                <w:szCs w:val="24"/>
              </w:rPr>
              <w:t>Тариф</w:t>
            </w:r>
          </w:p>
        </w:tc>
        <w:tc>
          <w:tcPr>
            <w:tcW w:w="6946" w:type="dxa"/>
          </w:tcPr>
          <w:p w:rsidR="00BC641A" w:rsidRPr="001C2B0A" w:rsidRDefault="00BC641A" w:rsidP="009202F4">
            <w:pPr>
              <w:spacing w:after="0" w:line="240" w:lineRule="auto"/>
              <w:rPr>
                <w:rFonts w:ascii="Times New Roman" w:hAnsi="Times New Roman"/>
                <w:sz w:val="24"/>
                <w:szCs w:val="24"/>
              </w:rPr>
            </w:pPr>
          </w:p>
        </w:tc>
        <w:tc>
          <w:tcPr>
            <w:tcW w:w="2323" w:type="dxa"/>
          </w:tcPr>
          <w:p w:rsidR="00BC641A" w:rsidRPr="001C2B0A" w:rsidRDefault="00BC641A" w:rsidP="009202F4">
            <w:pPr>
              <w:spacing w:after="0" w:line="240" w:lineRule="auto"/>
              <w:rPr>
                <w:rFonts w:ascii="Times New Roman" w:hAnsi="Times New Roman"/>
                <w:sz w:val="24"/>
                <w:szCs w:val="24"/>
              </w:rPr>
            </w:pPr>
          </w:p>
        </w:tc>
      </w:tr>
    </w:tbl>
    <w:p w:rsidR="00BC641A" w:rsidRDefault="00BC641A" w:rsidP="009202F4">
      <w:pPr>
        <w:jc w:val="center"/>
        <w:rPr>
          <w:rFonts w:ascii="Times New Roman" w:hAnsi="Times New Roman"/>
          <w:sz w:val="28"/>
          <w:szCs w:val="28"/>
        </w:rPr>
      </w:pPr>
    </w:p>
    <w:p w:rsidR="00BC641A" w:rsidRDefault="00BC641A" w:rsidP="009202F4">
      <w:pPr>
        <w:pStyle w:val="NoSpacing"/>
      </w:pPr>
      <w:r>
        <w:t>Существующая схема высоковольтных электрических сетей обеспечивает надёжное электроснабжение поселения. Основной проблемой может являться изношенность распределительных электрических сетей.</w:t>
      </w:r>
    </w:p>
    <w:p w:rsidR="00BC641A" w:rsidRPr="00526537" w:rsidRDefault="00BC641A" w:rsidP="009202F4">
      <w:pPr>
        <w:pStyle w:val="NoSpacing"/>
      </w:pPr>
    </w:p>
    <w:p w:rsidR="00BC641A" w:rsidRDefault="00BC641A" w:rsidP="009202F4">
      <w:pPr>
        <w:rPr>
          <w:rFonts w:ascii="Times New Roman" w:hAnsi="Times New Roman"/>
          <w:sz w:val="28"/>
        </w:rPr>
      </w:pPr>
      <w:r>
        <w:br w:type="page"/>
      </w:r>
    </w:p>
    <w:p w:rsidR="00BC641A" w:rsidRDefault="00BC641A" w:rsidP="009202F4">
      <w:pPr>
        <w:spacing w:after="0" w:line="360" w:lineRule="auto"/>
        <w:rPr>
          <w:rFonts w:ascii="Times New Roman" w:hAnsi="Times New Roman"/>
          <w:b/>
          <w:bCs/>
          <w:sz w:val="28"/>
          <w:szCs w:val="28"/>
          <w:lang w:eastAsia="en-US"/>
        </w:rPr>
      </w:pPr>
      <w:r w:rsidRPr="00B740DA">
        <w:rPr>
          <w:rFonts w:ascii="Times New Roman" w:hAnsi="Times New Roman"/>
          <w:b/>
          <w:sz w:val="28"/>
          <w:szCs w:val="28"/>
          <w:lang w:eastAsia="en-US"/>
        </w:rPr>
        <w:t xml:space="preserve">3.3 </w:t>
      </w:r>
      <w:r w:rsidRPr="00B740DA">
        <w:rPr>
          <w:rFonts w:ascii="Times New Roman" w:hAnsi="Times New Roman"/>
          <w:b/>
          <w:bCs/>
          <w:sz w:val="28"/>
          <w:szCs w:val="28"/>
          <w:lang w:eastAsia="en-US"/>
        </w:rPr>
        <w:t>Перспективная схема  развития системы утилизации твердых бытовых отходов</w:t>
      </w:r>
    </w:p>
    <w:p w:rsidR="00BC641A" w:rsidRPr="008D2003" w:rsidRDefault="00BC641A" w:rsidP="009202F4">
      <w:pPr>
        <w:pStyle w:val="NoSpacing"/>
        <w:rPr>
          <w:szCs w:val="28"/>
        </w:rPr>
      </w:pPr>
      <w:r w:rsidRPr="008D2003">
        <w:rPr>
          <w:szCs w:val="28"/>
        </w:rPr>
        <w:t>На территории Русско-Тювеевского сельского поселения находится 1 контейнерная площадка для сбора ТКО, с расположенными на ней</w:t>
      </w:r>
      <w:r>
        <w:rPr>
          <w:szCs w:val="28"/>
        </w:rPr>
        <w:t xml:space="preserve"> </w:t>
      </w:r>
      <w:r w:rsidRPr="008D2003">
        <w:rPr>
          <w:szCs w:val="28"/>
        </w:rPr>
        <w:t>3 контейнерами, которые</w:t>
      </w:r>
      <w:r>
        <w:rPr>
          <w:szCs w:val="28"/>
        </w:rPr>
        <w:t xml:space="preserve"> </w:t>
      </w:r>
      <w:r w:rsidRPr="008D2003">
        <w:rPr>
          <w:szCs w:val="28"/>
        </w:rPr>
        <w:t>обслуживают</w:t>
      </w:r>
      <w:r>
        <w:rPr>
          <w:szCs w:val="28"/>
        </w:rPr>
        <w:t xml:space="preserve"> </w:t>
      </w:r>
      <w:r w:rsidRPr="008D2003">
        <w:rPr>
          <w:color w:val="000000"/>
          <w:szCs w:val="28"/>
        </w:rPr>
        <w:t>802</w:t>
      </w:r>
      <w:r>
        <w:rPr>
          <w:color w:val="000000"/>
          <w:szCs w:val="28"/>
        </w:rPr>
        <w:t xml:space="preserve"> </w:t>
      </w:r>
      <w:r>
        <w:rPr>
          <w:szCs w:val="28"/>
        </w:rPr>
        <w:t>жителя</w:t>
      </w:r>
      <w:r w:rsidRPr="008D2003">
        <w:rPr>
          <w:szCs w:val="28"/>
        </w:rPr>
        <w:t>.</w:t>
      </w:r>
    </w:p>
    <w:p w:rsidR="00BC641A" w:rsidRPr="008D2003" w:rsidRDefault="00BC641A" w:rsidP="009202F4">
      <w:pPr>
        <w:autoSpaceDE w:val="0"/>
        <w:autoSpaceDN w:val="0"/>
        <w:adjustRightInd w:val="0"/>
        <w:spacing w:after="0" w:line="360" w:lineRule="auto"/>
        <w:ind w:firstLine="709"/>
        <w:jc w:val="both"/>
        <w:rPr>
          <w:rFonts w:ascii="Times New Roman" w:hAnsi="Times New Roman"/>
          <w:sz w:val="28"/>
          <w:szCs w:val="28"/>
        </w:rPr>
      </w:pPr>
      <w:r w:rsidRPr="008D2003">
        <w:rPr>
          <w:rFonts w:ascii="Times New Roman" w:hAnsi="Times New Roman"/>
          <w:sz w:val="28"/>
          <w:szCs w:val="28"/>
        </w:rPr>
        <w:t>Сбор и транспортировка отходов, содержание вышеуказанных контейнерных и бункерных площадок осуществляет ООО «Коммунальник».</w:t>
      </w:r>
    </w:p>
    <w:p w:rsidR="00BC641A" w:rsidRPr="008D2003" w:rsidRDefault="00BC641A" w:rsidP="009202F4">
      <w:pPr>
        <w:autoSpaceDE w:val="0"/>
        <w:autoSpaceDN w:val="0"/>
        <w:adjustRightInd w:val="0"/>
        <w:spacing w:after="0" w:line="360" w:lineRule="auto"/>
        <w:ind w:firstLine="709"/>
        <w:jc w:val="both"/>
        <w:rPr>
          <w:rFonts w:ascii="Times New Roman" w:hAnsi="Times New Roman"/>
          <w:sz w:val="28"/>
          <w:szCs w:val="28"/>
        </w:rPr>
      </w:pPr>
      <w:r w:rsidRPr="008D2003">
        <w:rPr>
          <w:rFonts w:ascii="Times New Roman" w:hAnsi="Times New Roman"/>
          <w:sz w:val="28"/>
          <w:szCs w:val="28"/>
        </w:rPr>
        <w:t xml:space="preserve">Анализ необходимой обеспеченности контейнерами в Русско-Тювеевского сельского поселения представлен в таблице </w:t>
      </w:r>
      <w:r>
        <w:rPr>
          <w:rFonts w:ascii="Times New Roman" w:hAnsi="Times New Roman"/>
          <w:sz w:val="28"/>
          <w:szCs w:val="28"/>
        </w:rPr>
        <w:t>10</w:t>
      </w:r>
      <w:r w:rsidRPr="008D2003">
        <w:rPr>
          <w:rFonts w:ascii="Times New Roman" w:hAnsi="Times New Roman"/>
          <w:sz w:val="28"/>
          <w:szCs w:val="28"/>
        </w:rPr>
        <w:t>.</w:t>
      </w:r>
    </w:p>
    <w:p w:rsidR="00BC641A" w:rsidRDefault="00BC641A" w:rsidP="009202F4">
      <w:pPr>
        <w:pStyle w:val="NoSpacing"/>
        <w:ind w:firstLine="0"/>
        <w:rPr>
          <w:szCs w:val="28"/>
        </w:rPr>
      </w:pPr>
    </w:p>
    <w:p w:rsidR="00BC641A" w:rsidRPr="008D2003" w:rsidRDefault="00BC641A" w:rsidP="009202F4">
      <w:pPr>
        <w:pStyle w:val="NoSpacing"/>
        <w:ind w:firstLine="0"/>
        <w:rPr>
          <w:szCs w:val="28"/>
        </w:rPr>
      </w:pPr>
      <w:r>
        <w:rPr>
          <w:szCs w:val="28"/>
        </w:rPr>
        <w:t xml:space="preserve">Таблица 10.      </w:t>
      </w:r>
      <w:r w:rsidRPr="008D2003">
        <w:rPr>
          <w:szCs w:val="28"/>
        </w:rPr>
        <w:t>Определение необходимого количества контейнеров</w:t>
      </w:r>
    </w:p>
    <w:tbl>
      <w:tblPr>
        <w:tblW w:w="9938" w:type="dxa"/>
        <w:tblInd w:w="93" w:type="dxa"/>
        <w:tblLook w:val="00A0"/>
      </w:tblPr>
      <w:tblGrid>
        <w:gridCol w:w="617"/>
        <w:gridCol w:w="7657"/>
        <w:gridCol w:w="1701"/>
      </w:tblGrid>
      <w:tr w:rsidR="00BC641A" w:rsidRPr="001C2B0A" w:rsidTr="009202F4">
        <w:trPr>
          <w:trHeight w:val="630"/>
        </w:trPr>
        <w:tc>
          <w:tcPr>
            <w:tcW w:w="580" w:type="dxa"/>
            <w:tcBorders>
              <w:top w:val="single" w:sz="4" w:space="0" w:color="auto"/>
              <w:left w:val="single" w:sz="4" w:space="0" w:color="auto"/>
              <w:bottom w:val="single" w:sz="4" w:space="0" w:color="auto"/>
              <w:right w:val="single" w:sz="4" w:space="0" w:color="auto"/>
            </w:tcBorders>
            <w:vAlign w:val="center"/>
          </w:tcPr>
          <w:p w:rsidR="00BC641A" w:rsidRPr="008D2003" w:rsidRDefault="00BC641A" w:rsidP="009202F4">
            <w:pPr>
              <w:spacing w:after="0" w:line="240" w:lineRule="auto"/>
              <w:jc w:val="center"/>
              <w:rPr>
                <w:rFonts w:ascii="Times New Roman" w:hAnsi="Times New Roman"/>
                <w:b/>
                <w:bCs/>
                <w:color w:val="000000"/>
                <w:sz w:val="28"/>
                <w:szCs w:val="28"/>
              </w:rPr>
            </w:pPr>
            <w:r w:rsidRPr="008D2003">
              <w:rPr>
                <w:rFonts w:ascii="Times New Roman" w:hAnsi="Times New Roman"/>
                <w:b/>
                <w:bCs/>
                <w:color w:val="000000"/>
                <w:sz w:val="28"/>
                <w:szCs w:val="28"/>
              </w:rPr>
              <w:t>№ п/п</w:t>
            </w:r>
          </w:p>
        </w:tc>
        <w:tc>
          <w:tcPr>
            <w:tcW w:w="9358" w:type="dxa"/>
            <w:gridSpan w:val="2"/>
            <w:tcBorders>
              <w:top w:val="single" w:sz="4" w:space="0" w:color="auto"/>
              <w:left w:val="nil"/>
              <w:bottom w:val="single" w:sz="4" w:space="0" w:color="auto"/>
              <w:right w:val="single" w:sz="4" w:space="0" w:color="auto"/>
            </w:tcBorders>
            <w:noWrap/>
            <w:vAlign w:val="center"/>
          </w:tcPr>
          <w:p w:rsidR="00BC641A" w:rsidRPr="008D2003" w:rsidRDefault="00BC641A" w:rsidP="009202F4">
            <w:pPr>
              <w:spacing w:after="0" w:line="240" w:lineRule="auto"/>
              <w:jc w:val="center"/>
              <w:rPr>
                <w:rFonts w:ascii="Times New Roman" w:hAnsi="Times New Roman"/>
                <w:b/>
                <w:bCs/>
                <w:color w:val="000000"/>
                <w:sz w:val="28"/>
                <w:szCs w:val="28"/>
              </w:rPr>
            </w:pPr>
            <w:r w:rsidRPr="008D2003">
              <w:rPr>
                <w:rFonts w:ascii="Times New Roman" w:hAnsi="Times New Roman"/>
                <w:b/>
                <w:bCs/>
                <w:color w:val="000000"/>
                <w:sz w:val="28"/>
                <w:szCs w:val="28"/>
              </w:rPr>
              <w:t>Русско-Тювеевское сельское поселение</w:t>
            </w:r>
          </w:p>
        </w:tc>
      </w:tr>
      <w:tr w:rsidR="00BC641A" w:rsidRPr="001C2B0A" w:rsidTr="009202F4">
        <w:trPr>
          <w:trHeight w:val="315"/>
        </w:trPr>
        <w:tc>
          <w:tcPr>
            <w:tcW w:w="580" w:type="dxa"/>
            <w:tcBorders>
              <w:top w:val="nil"/>
              <w:left w:val="single" w:sz="4" w:space="0" w:color="auto"/>
              <w:bottom w:val="single" w:sz="4" w:space="0" w:color="auto"/>
              <w:right w:val="single" w:sz="4" w:space="0" w:color="auto"/>
            </w:tcBorders>
            <w:noWrap/>
            <w:vAlign w:val="bottom"/>
          </w:tcPr>
          <w:p w:rsidR="00BC641A" w:rsidRPr="008D2003" w:rsidRDefault="00BC641A" w:rsidP="009202F4">
            <w:pPr>
              <w:spacing w:after="0" w:line="240" w:lineRule="auto"/>
              <w:jc w:val="center"/>
              <w:rPr>
                <w:rFonts w:ascii="Times New Roman" w:hAnsi="Times New Roman"/>
                <w:color w:val="000000"/>
                <w:sz w:val="28"/>
                <w:szCs w:val="28"/>
              </w:rPr>
            </w:pPr>
            <w:r w:rsidRPr="008D2003">
              <w:rPr>
                <w:rFonts w:ascii="Times New Roman" w:hAnsi="Times New Roman"/>
                <w:color w:val="000000"/>
                <w:sz w:val="28"/>
                <w:szCs w:val="28"/>
              </w:rPr>
              <w:t>1</w:t>
            </w:r>
          </w:p>
        </w:tc>
        <w:tc>
          <w:tcPr>
            <w:tcW w:w="7657" w:type="dxa"/>
            <w:tcBorders>
              <w:top w:val="nil"/>
              <w:left w:val="nil"/>
              <w:bottom w:val="single" w:sz="4" w:space="0" w:color="auto"/>
              <w:right w:val="single" w:sz="4" w:space="0" w:color="auto"/>
            </w:tcBorders>
            <w:vAlign w:val="bottom"/>
          </w:tcPr>
          <w:p w:rsidR="00BC641A" w:rsidRPr="008D2003" w:rsidRDefault="00BC641A" w:rsidP="009202F4">
            <w:pPr>
              <w:spacing w:after="0" w:line="240" w:lineRule="auto"/>
              <w:rPr>
                <w:rFonts w:ascii="Times New Roman" w:hAnsi="Times New Roman"/>
                <w:color w:val="000000"/>
                <w:sz w:val="28"/>
                <w:szCs w:val="28"/>
              </w:rPr>
            </w:pPr>
            <w:r w:rsidRPr="008D2003">
              <w:rPr>
                <w:rFonts w:ascii="Times New Roman" w:hAnsi="Times New Roman"/>
                <w:color w:val="000000"/>
                <w:sz w:val="28"/>
                <w:szCs w:val="28"/>
              </w:rPr>
              <w:t>Количество образующихся отходов, тонн</w:t>
            </w:r>
          </w:p>
        </w:tc>
        <w:tc>
          <w:tcPr>
            <w:tcW w:w="1701" w:type="dxa"/>
            <w:tcBorders>
              <w:top w:val="nil"/>
              <w:left w:val="nil"/>
              <w:bottom w:val="single" w:sz="4" w:space="0" w:color="auto"/>
              <w:right w:val="single" w:sz="4" w:space="0" w:color="auto"/>
            </w:tcBorders>
            <w:noWrap/>
            <w:vAlign w:val="bottom"/>
          </w:tcPr>
          <w:p w:rsidR="00BC641A" w:rsidRPr="008D2003" w:rsidRDefault="00BC641A" w:rsidP="009202F4">
            <w:pPr>
              <w:spacing w:after="0" w:line="240" w:lineRule="auto"/>
              <w:jc w:val="right"/>
              <w:rPr>
                <w:rFonts w:ascii="Times New Roman" w:hAnsi="Times New Roman"/>
                <w:color w:val="000000"/>
                <w:sz w:val="28"/>
                <w:szCs w:val="28"/>
              </w:rPr>
            </w:pPr>
            <w:r w:rsidRPr="008D2003">
              <w:rPr>
                <w:rFonts w:ascii="Times New Roman" w:hAnsi="Times New Roman"/>
                <w:color w:val="000000"/>
                <w:sz w:val="28"/>
                <w:szCs w:val="28"/>
              </w:rPr>
              <w:t>1203,00</w:t>
            </w:r>
          </w:p>
        </w:tc>
      </w:tr>
      <w:tr w:rsidR="00BC641A" w:rsidRPr="001C2B0A" w:rsidTr="009202F4">
        <w:trPr>
          <w:trHeight w:val="315"/>
        </w:trPr>
        <w:tc>
          <w:tcPr>
            <w:tcW w:w="580" w:type="dxa"/>
            <w:tcBorders>
              <w:top w:val="nil"/>
              <w:left w:val="single" w:sz="4" w:space="0" w:color="auto"/>
              <w:bottom w:val="single" w:sz="4" w:space="0" w:color="auto"/>
              <w:right w:val="single" w:sz="4" w:space="0" w:color="auto"/>
            </w:tcBorders>
            <w:noWrap/>
            <w:vAlign w:val="bottom"/>
          </w:tcPr>
          <w:p w:rsidR="00BC641A" w:rsidRPr="008D2003" w:rsidRDefault="00BC641A" w:rsidP="009202F4">
            <w:pPr>
              <w:spacing w:after="0" w:line="240" w:lineRule="auto"/>
              <w:jc w:val="center"/>
              <w:rPr>
                <w:rFonts w:ascii="Times New Roman" w:hAnsi="Times New Roman"/>
                <w:color w:val="000000"/>
                <w:sz w:val="28"/>
                <w:szCs w:val="28"/>
              </w:rPr>
            </w:pPr>
            <w:r w:rsidRPr="008D2003">
              <w:rPr>
                <w:rFonts w:ascii="Times New Roman" w:hAnsi="Times New Roman"/>
                <w:color w:val="000000"/>
                <w:sz w:val="28"/>
                <w:szCs w:val="28"/>
              </w:rPr>
              <w:t>2</w:t>
            </w:r>
          </w:p>
        </w:tc>
        <w:tc>
          <w:tcPr>
            <w:tcW w:w="7657" w:type="dxa"/>
            <w:tcBorders>
              <w:top w:val="nil"/>
              <w:left w:val="nil"/>
              <w:bottom w:val="single" w:sz="4" w:space="0" w:color="auto"/>
              <w:right w:val="single" w:sz="4" w:space="0" w:color="auto"/>
            </w:tcBorders>
            <w:vAlign w:val="bottom"/>
          </w:tcPr>
          <w:p w:rsidR="00BC641A" w:rsidRPr="008D2003" w:rsidRDefault="00BC641A" w:rsidP="009202F4">
            <w:pPr>
              <w:spacing w:after="0" w:line="240" w:lineRule="auto"/>
              <w:rPr>
                <w:rFonts w:ascii="Times New Roman" w:hAnsi="Times New Roman"/>
                <w:color w:val="000000"/>
                <w:sz w:val="28"/>
                <w:szCs w:val="28"/>
              </w:rPr>
            </w:pPr>
            <w:r w:rsidRPr="008D2003">
              <w:rPr>
                <w:rFonts w:ascii="Times New Roman" w:hAnsi="Times New Roman"/>
                <w:color w:val="000000"/>
                <w:sz w:val="28"/>
                <w:szCs w:val="28"/>
              </w:rPr>
              <w:t>Численность населения, чел.</w:t>
            </w:r>
          </w:p>
        </w:tc>
        <w:tc>
          <w:tcPr>
            <w:tcW w:w="1701" w:type="dxa"/>
            <w:tcBorders>
              <w:top w:val="nil"/>
              <w:left w:val="nil"/>
              <w:bottom w:val="single" w:sz="4" w:space="0" w:color="auto"/>
              <w:right w:val="single" w:sz="4" w:space="0" w:color="auto"/>
            </w:tcBorders>
            <w:noWrap/>
            <w:vAlign w:val="bottom"/>
          </w:tcPr>
          <w:p w:rsidR="00BC641A" w:rsidRPr="008D2003" w:rsidRDefault="00BC641A" w:rsidP="009202F4">
            <w:pPr>
              <w:spacing w:after="0" w:line="240" w:lineRule="auto"/>
              <w:jc w:val="right"/>
              <w:rPr>
                <w:rFonts w:ascii="Times New Roman" w:hAnsi="Times New Roman"/>
                <w:color w:val="000000"/>
                <w:sz w:val="28"/>
                <w:szCs w:val="28"/>
              </w:rPr>
            </w:pPr>
            <w:r w:rsidRPr="008D2003">
              <w:rPr>
                <w:rFonts w:ascii="Times New Roman" w:hAnsi="Times New Roman"/>
                <w:color w:val="000000"/>
                <w:sz w:val="28"/>
                <w:szCs w:val="28"/>
              </w:rPr>
              <w:t>802</w:t>
            </w:r>
          </w:p>
        </w:tc>
      </w:tr>
      <w:tr w:rsidR="00BC641A" w:rsidRPr="001C2B0A" w:rsidTr="009202F4">
        <w:trPr>
          <w:trHeight w:val="315"/>
        </w:trPr>
        <w:tc>
          <w:tcPr>
            <w:tcW w:w="580" w:type="dxa"/>
            <w:tcBorders>
              <w:top w:val="nil"/>
              <w:left w:val="single" w:sz="4" w:space="0" w:color="auto"/>
              <w:bottom w:val="single" w:sz="4" w:space="0" w:color="auto"/>
              <w:right w:val="single" w:sz="4" w:space="0" w:color="auto"/>
            </w:tcBorders>
            <w:noWrap/>
            <w:vAlign w:val="bottom"/>
          </w:tcPr>
          <w:p w:rsidR="00BC641A" w:rsidRPr="008D2003" w:rsidRDefault="00BC641A" w:rsidP="009202F4">
            <w:pPr>
              <w:spacing w:after="0" w:line="240" w:lineRule="auto"/>
              <w:jc w:val="center"/>
              <w:rPr>
                <w:rFonts w:ascii="Times New Roman" w:hAnsi="Times New Roman"/>
                <w:color w:val="000000"/>
                <w:sz w:val="28"/>
                <w:szCs w:val="28"/>
              </w:rPr>
            </w:pPr>
            <w:r w:rsidRPr="008D2003">
              <w:rPr>
                <w:rFonts w:ascii="Times New Roman" w:hAnsi="Times New Roman"/>
                <w:color w:val="000000"/>
                <w:sz w:val="28"/>
                <w:szCs w:val="28"/>
              </w:rPr>
              <w:t>3</w:t>
            </w:r>
          </w:p>
        </w:tc>
        <w:tc>
          <w:tcPr>
            <w:tcW w:w="7657" w:type="dxa"/>
            <w:tcBorders>
              <w:top w:val="nil"/>
              <w:left w:val="nil"/>
              <w:bottom w:val="single" w:sz="4" w:space="0" w:color="auto"/>
              <w:right w:val="single" w:sz="4" w:space="0" w:color="auto"/>
            </w:tcBorders>
            <w:noWrap/>
            <w:vAlign w:val="bottom"/>
          </w:tcPr>
          <w:p w:rsidR="00BC641A" w:rsidRPr="008D2003" w:rsidRDefault="00BC641A" w:rsidP="009202F4">
            <w:pPr>
              <w:spacing w:after="0" w:line="240" w:lineRule="auto"/>
              <w:rPr>
                <w:rFonts w:ascii="Times New Roman" w:hAnsi="Times New Roman"/>
                <w:color w:val="000000"/>
                <w:sz w:val="28"/>
                <w:szCs w:val="28"/>
              </w:rPr>
            </w:pPr>
            <w:r w:rsidRPr="008D2003">
              <w:rPr>
                <w:rFonts w:ascii="Times New Roman" w:hAnsi="Times New Roman"/>
                <w:color w:val="000000"/>
                <w:sz w:val="28"/>
                <w:szCs w:val="28"/>
              </w:rPr>
              <w:t>Средний норматив, м3/год</w:t>
            </w:r>
          </w:p>
        </w:tc>
        <w:tc>
          <w:tcPr>
            <w:tcW w:w="1701" w:type="dxa"/>
            <w:tcBorders>
              <w:top w:val="nil"/>
              <w:left w:val="nil"/>
              <w:bottom w:val="single" w:sz="4" w:space="0" w:color="auto"/>
              <w:right w:val="single" w:sz="4" w:space="0" w:color="auto"/>
            </w:tcBorders>
            <w:noWrap/>
            <w:vAlign w:val="bottom"/>
          </w:tcPr>
          <w:p w:rsidR="00BC641A" w:rsidRPr="008D2003" w:rsidRDefault="00BC641A" w:rsidP="009202F4">
            <w:pPr>
              <w:spacing w:after="0" w:line="240" w:lineRule="auto"/>
              <w:jc w:val="right"/>
              <w:rPr>
                <w:rFonts w:ascii="Times New Roman" w:hAnsi="Times New Roman"/>
                <w:color w:val="000000"/>
                <w:sz w:val="28"/>
                <w:szCs w:val="28"/>
              </w:rPr>
            </w:pPr>
            <w:r w:rsidRPr="008D2003">
              <w:rPr>
                <w:rFonts w:ascii="Times New Roman" w:hAnsi="Times New Roman"/>
                <w:color w:val="000000"/>
                <w:sz w:val="28"/>
                <w:szCs w:val="28"/>
              </w:rPr>
              <w:t>1,50</w:t>
            </w:r>
          </w:p>
        </w:tc>
      </w:tr>
      <w:tr w:rsidR="00BC641A" w:rsidRPr="001C2B0A" w:rsidTr="009202F4">
        <w:trPr>
          <w:trHeight w:val="315"/>
        </w:trPr>
        <w:tc>
          <w:tcPr>
            <w:tcW w:w="580" w:type="dxa"/>
            <w:tcBorders>
              <w:top w:val="nil"/>
              <w:left w:val="single" w:sz="4" w:space="0" w:color="auto"/>
              <w:bottom w:val="single" w:sz="4" w:space="0" w:color="auto"/>
              <w:right w:val="single" w:sz="4" w:space="0" w:color="auto"/>
            </w:tcBorders>
            <w:noWrap/>
            <w:vAlign w:val="bottom"/>
          </w:tcPr>
          <w:p w:rsidR="00BC641A" w:rsidRPr="008D2003" w:rsidRDefault="00BC641A" w:rsidP="009202F4">
            <w:pPr>
              <w:spacing w:after="0" w:line="240" w:lineRule="auto"/>
              <w:jc w:val="center"/>
              <w:rPr>
                <w:rFonts w:ascii="Times New Roman" w:hAnsi="Times New Roman"/>
                <w:color w:val="000000"/>
                <w:sz w:val="28"/>
                <w:szCs w:val="28"/>
              </w:rPr>
            </w:pPr>
            <w:r w:rsidRPr="008D2003">
              <w:rPr>
                <w:rFonts w:ascii="Times New Roman" w:hAnsi="Times New Roman"/>
                <w:color w:val="000000"/>
                <w:sz w:val="28"/>
                <w:szCs w:val="28"/>
              </w:rPr>
              <w:t>4</w:t>
            </w:r>
          </w:p>
        </w:tc>
        <w:tc>
          <w:tcPr>
            <w:tcW w:w="7657" w:type="dxa"/>
            <w:tcBorders>
              <w:top w:val="nil"/>
              <w:left w:val="nil"/>
              <w:bottom w:val="single" w:sz="4" w:space="0" w:color="auto"/>
              <w:right w:val="single" w:sz="4" w:space="0" w:color="auto"/>
            </w:tcBorders>
            <w:noWrap/>
            <w:vAlign w:val="bottom"/>
          </w:tcPr>
          <w:p w:rsidR="00BC641A" w:rsidRPr="008D2003" w:rsidRDefault="00BC641A" w:rsidP="009202F4">
            <w:pPr>
              <w:spacing w:after="0" w:line="240" w:lineRule="auto"/>
              <w:rPr>
                <w:rFonts w:ascii="Times New Roman" w:hAnsi="Times New Roman"/>
                <w:color w:val="000000"/>
                <w:sz w:val="28"/>
                <w:szCs w:val="28"/>
              </w:rPr>
            </w:pPr>
            <w:r w:rsidRPr="008D2003">
              <w:rPr>
                <w:rFonts w:ascii="Times New Roman" w:hAnsi="Times New Roman"/>
                <w:color w:val="000000"/>
                <w:sz w:val="28"/>
                <w:szCs w:val="28"/>
              </w:rPr>
              <w:t>Объем отходов, обеспеченный контейнерами, тонн</w:t>
            </w:r>
          </w:p>
        </w:tc>
        <w:tc>
          <w:tcPr>
            <w:tcW w:w="1701" w:type="dxa"/>
            <w:tcBorders>
              <w:top w:val="nil"/>
              <w:left w:val="nil"/>
              <w:bottom w:val="single" w:sz="4" w:space="0" w:color="auto"/>
              <w:right w:val="single" w:sz="4" w:space="0" w:color="auto"/>
            </w:tcBorders>
            <w:noWrap/>
            <w:vAlign w:val="bottom"/>
          </w:tcPr>
          <w:p w:rsidR="00BC641A" w:rsidRPr="008D2003" w:rsidRDefault="00BC641A" w:rsidP="009202F4">
            <w:pPr>
              <w:spacing w:after="0" w:line="240" w:lineRule="auto"/>
              <w:jc w:val="right"/>
              <w:rPr>
                <w:rFonts w:ascii="Times New Roman" w:hAnsi="Times New Roman"/>
                <w:color w:val="000000"/>
                <w:sz w:val="28"/>
                <w:szCs w:val="28"/>
              </w:rPr>
            </w:pPr>
            <w:r w:rsidRPr="008D2003">
              <w:rPr>
                <w:rFonts w:ascii="Times New Roman" w:hAnsi="Times New Roman"/>
                <w:color w:val="000000"/>
                <w:sz w:val="28"/>
                <w:szCs w:val="28"/>
              </w:rPr>
              <w:t>863,20</w:t>
            </w:r>
          </w:p>
        </w:tc>
      </w:tr>
      <w:tr w:rsidR="00BC641A" w:rsidRPr="001C2B0A" w:rsidTr="009202F4">
        <w:trPr>
          <w:trHeight w:val="315"/>
        </w:trPr>
        <w:tc>
          <w:tcPr>
            <w:tcW w:w="580" w:type="dxa"/>
            <w:tcBorders>
              <w:top w:val="nil"/>
              <w:left w:val="single" w:sz="4" w:space="0" w:color="auto"/>
              <w:bottom w:val="single" w:sz="4" w:space="0" w:color="auto"/>
              <w:right w:val="single" w:sz="4" w:space="0" w:color="auto"/>
            </w:tcBorders>
            <w:noWrap/>
            <w:vAlign w:val="bottom"/>
          </w:tcPr>
          <w:p w:rsidR="00BC641A" w:rsidRPr="008D2003" w:rsidRDefault="00BC641A" w:rsidP="009202F4">
            <w:pPr>
              <w:spacing w:after="0" w:line="240" w:lineRule="auto"/>
              <w:jc w:val="center"/>
              <w:rPr>
                <w:rFonts w:ascii="Times New Roman" w:hAnsi="Times New Roman"/>
                <w:color w:val="000000"/>
                <w:sz w:val="28"/>
                <w:szCs w:val="28"/>
              </w:rPr>
            </w:pPr>
            <w:r w:rsidRPr="008D2003">
              <w:rPr>
                <w:rFonts w:ascii="Times New Roman" w:hAnsi="Times New Roman"/>
                <w:color w:val="000000"/>
                <w:sz w:val="28"/>
                <w:szCs w:val="28"/>
              </w:rPr>
              <w:t>5</w:t>
            </w:r>
          </w:p>
        </w:tc>
        <w:tc>
          <w:tcPr>
            <w:tcW w:w="7657" w:type="dxa"/>
            <w:tcBorders>
              <w:top w:val="nil"/>
              <w:left w:val="nil"/>
              <w:bottom w:val="single" w:sz="4" w:space="0" w:color="auto"/>
              <w:right w:val="single" w:sz="4" w:space="0" w:color="auto"/>
            </w:tcBorders>
            <w:noWrap/>
            <w:vAlign w:val="bottom"/>
          </w:tcPr>
          <w:p w:rsidR="00BC641A" w:rsidRPr="008D2003" w:rsidRDefault="00BC641A" w:rsidP="009202F4">
            <w:pPr>
              <w:spacing w:after="0" w:line="240" w:lineRule="auto"/>
              <w:rPr>
                <w:rFonts w:ascii="Times New Roman" w:hAnsi="Times New Roman"/>
                <w:color w:val="000000"/>
                <w:sz w:val="28"/>
                <w:szCs w:val="28"/>
              </w:rPr>
            </w:pPr>
            <w:r w:rsidRPr="008D2003">
              <w:rPr>
                <w:rFonts w:ascii="Times New Roman" w:hAnsi="Times New Roman"/>
                <w:color w:val="000000"/>
                <w:sz w:val="28"/>
                <w:szCs w:val="28"/>
              </w:rPr>
              <w:t>Объем отходов, необеспеченный контейнерами, тонн</w:t>
            </w:r>
          </w:p>
        </w:tc>
        <w:tc>
          <w:tcPr>
            <w:tcW w:w="1701" w:type="dxa"/>
            <w:tcBorders>
              <w:top w:val="nil"/>
              <w:left w:val="nil"/>
              <w:bottom w:val="single" w:sz="4" w:space="0" w:color="auto"/>
              <w:right w:val="single" w:sz="4" w:space="0" w:color="auto"/>
            </w:tcBorders>
            <w:noWrap/>
            <w:vAlign w:val="bottom"/>
          </w:tcPr>
          <w:p w:rsidR="00BC641A" w:rsidRPr="008D2003" w:rsidRDefault="00BC641A" w:rsidP="009202F4">
            <w:pPr>
              <w:spacing w:after="0" w:line="240" w:lineRule="auto"/>
              <w:jc w:val="right"/>
              <w:rPr>
                <w:rFonts w:ascii="Times New Roman" w:hAnsi="Times New Roman"/>
                <w:color w:val="000000"/>
                <w:sz w:val="28"/>
                <w:szCs w:val="28"/>
              </w:rPr>
            </w:pPr>
            <w:r w:rsidRPr="008D2003">
              <w:rPr>
                <w:rFonts w:ascii="Times New Roman" w:hAnsi="Times New Roman"/>
                <w:color w:val="000000"/>
                <w:sz w:val="28"/>
                <w:szCs w:val="28"/>
              </w:rPr>
              <w:t>339,80</w:t>
            </w:r>
          </w:p>
        </w:tc>
      </w:tr>
      <w:tr w:rsidR="00BC641A" w:rsidRPr="001C2B0A" w:rsidTr="009202F4">
        <w:trPr>
          <w:trHeight w:val="315"/>
        </w:trPr>
        <w:tc>
          <w:tcPr>
            <w:tcW w:w="580" w:type="dxa"/>
            <w:tcBorders>
              <w:top w:val="nil"/>
              <w:left w:val="single" w:sz="4" w:space="0" w:color="auto"/>
              <w:bottom w:val="single" w:sz="4" w:space="0" w:color="auto"/>
              <w:right w:val="single" w:sz="4" w:space="0" w:color="auto"/>
            </w:tcBorders>
            <w:noWrap/>
            <w:vAlign w:val="bottom"/>
          </w:tcPr>
          <w:p w:rsidR="00BC641A" w:rsidRPr="008D2003" w:rsidRDefault="00BC641A" w:rsidP="009202F4">
            <w:pPr>
              <w:spacing w:after="0" w:line="240" w:lineRule="auto"/>
              <w:jc w:val="center"/>
              <w:rPr>
                <w:rFonts w:ascii="Times New Roman" w:hAnsi="Times New Roman"/>
                <w:b/>
                <w:bCs/>
                <w:color w:val="000000"/>
                <w:sz w:val="28"/>
                <w:szCs w:val="28"/>
              </w:rPr>
            </w:pPr>
            <w:r w:rsidRPr="008D2003">
              <w:rPr>
                <w:rFonts w:ascii="Times New Roman" w:hAnsi="Times New Roman"/>
                <w:b/>
                <w:bCs/>
                <w:color w:val="000000"/>
                <w:sz w:val="28"/>
                <w:szCs w:val="28"/>
              </w:rPr>
              <w:t>6</w:t>
            </w:r>
          </w:p>
        </w:tc>
        <w:tc>
          <w:tcPr>
            <w:tcW w:w="7657" w:type="dxa"/>
            <w:tcBorders>
              <w:top w:val="nil"/>
              <w:left w:val="nil"/>
              <w:bottom w:val="single" w:sz="4" w:space="0" w:color="auto"/>
              <w:right w:val="single" w:sz="4" w:space="0" w:color="auto"/>
            </w:tcBorders>
            <w:noWrap/>
            <w:vAlign w:val="bottom"/>
          </w:tcPr>
          <w:p w:rsidR="00BC641A" w:rsidRPr="008D2003" w:rsidRDefault="00BC641A" w:rsidP="009202F4">
            <w:pPr>
              <w:spacing w:after="0" w:line="240" w:lineRule="auto"/>
              <w:rPr>
                <w:rFonts w:ascii="Times New Roman" w:hAnsi="Times New Roman"/>
                <w:b/>
                <w:bCs/>
                <w:color w:val="000000"/>
                <w:sz w:val="28"/>
                <w:szCs w:val="28"/>
              </w:rPr>
            </w:pPr>
            <w:r w:rsidRPr="008D2003">
              <w:rPr>
                <w:rFonts w:ascii="Times New Roman" w:hAnsi="Times New Roman"/>
                <w:b/>
                <w:bCs/>
                <w:color w:val="000000"/>
                <w:sz w:val="28"/>
                <w:szCs w:val="28"/>
              </w:rPr>
              <w:t>Количество необходимых контейнеров 1,1м3</w:t>
            </w:r>
          </w:p>
        </w:tc>
        <w:tc>
          <w:tcPr>
            <w:tcW w:w="1701" w:type="dxa"/>
            <w:tcBorders>
              <w:top w:val="nil"/>
              <w:left w:val="nil"/>
              <w:bottom w:val="single" w:sz="4" w:space="0" w:color="auto"/>
              <w:right w:val="single" w:sz="4" w:space="0" w:color="auto"/>
            </w:tcBorders>
            <w:noWrap/>
            <w:vAlign w:val="bottom"/>
          </w:tcPr>
          <w:p w:rsidR="00BC641A" w:rsidRPr="008D2003" w:rsidRDefault="00BC641A" w:rsidP="009202F4">
            <w:pPr>
              <w:spacing w:after="0" w:line="240" w:lineRule="auto"/>
              <w:jc w:val="right"/>
              <w:rPr>
                <w:rFonts w:ascii="Times New Roman" w:hAnsi="Times New Roman"/>
                <w:b/>
                <w:bCs/>
                <w:color w:val="000000"/>
                <w:sz w:val="28"/>
                <w:szCs w:val="28"/>
              </w:rPr>
            </w:pPr>
            <w:r w:rsidRPr="008D2003">
              <w:rPr>
                <w:rFonts w:ascii="Times New Roman" w:hAnsi="Times New Roman"/>
                <w:b/>
                <w:bCs/>
                <w:color w:val="000000"/>
                <w:sz w:val="28"/>
                <w:szCs w:val="28"/>
              </w:rPr>
              <w:t>0</w:t>
            </w:r>
          </w:p>
        </w:tc>
      </w:tr>
      <w:tr w:rsidR="00BC641A" w:rsidRPr="001C2B0A" w:rsidTr="009202F4">
        <w:trPr>
          <w:trHeight w:val="315"/>
        </w:trPr>
        <w:tc>
          <w:tcPr>
            <w:tcW w:w="580" w:type="dxa"/>
            <w:tcBorders>
              <w:top w:val="nil"/>
              <w:left w:val="single" w:sz="4" w:space="0" w:color="auto"/>
              <w:bottom w:val="single" w:sz="4" w:space="0" w:color="auto"/>
              <w:right w:val="single" w:sz="4" w:space="0" w:color="auto"/>
            </w:tcBorders>
            <w:noWrap/>
            <w:vAlign w:val="bottom"/>
          </w:tcPr>
          <w:p w:rsidR="00BC641A" w:rsidRPr="008D2003" w:rsidRDefault="00BC641A" w:rsidP="009202F4">
            <w:pPr>
              <w:spacing w:after="0" w:line="240" w:lineRule="auto"/>
              <w:jc w:val="center"/>
              <w:rPr>
                <w:rFonts w:ascii="Times New Roman" w:hAnsi="Times New Roman"/>
                <w:b/>
                <w:bCs/>
                <w:color w:val="000000"/>
                <w:sz w:val="28"/>
                <w:szCs w:val="28"/>
              </w:rPr>
            </w:pPr>
            <w:r w:rsidRPr="008D2003">
              <w:rPr>
                <w:rFonts w:ascii="Times New Roman" w:hAnsi="Times New Roman"/>
                <w:b/>
                <w:bCs/>
                <w:color w:val="000000"/>
                <w:sz w:val="28"/>
                <w:szCs w:val="28"/>
              </w:rPr>
              <w:t>7</w:t>
            </w:r>
          </w:p>
        </w:tc>
        <w:tc>
          <w:tcPr>
            <w:tcW w:w="7657" w:type="dxa"/>
            <w:tcBorders>
              <w:top w:val="nil"/>
              <w:left w:val="nil"/>
              <w:bottom w:val="single" w:sz="4" w:space="0" w:color="auto"/>
              <w:right w:val="single" w:sz="4" w:space="0" w:color="auto"/>
            </w:tcBorders>
            <w:noWrap/>
            <w:vAlign w:val="bottom"/>
          </w:tcPr>
          <w:p w:rsidR="00BC641A" w:rsidRPr="008D2003" w:rsidRDefault="00BC641A" w:rsidP="009202F4">
            <w:pPr>
              <w:spacing w:after="0" w:line="240" w:lineRule="auto"/>
              <w:rPr>
                <w:rFonts w:ascii="Times New Roman" w:hAnsi="Times New Roman"/>
                <w:b/>
                <w:bCs/>
                <w:color w:val="000000"/>
                <w:sz w:val="28"/>
                <w:szCs w:val="28"/>
              </w:rPr>
            </w:pPr>
            <w:r w:rsidRPr="008D2003">
              <w:rPr>
                <w:rFonts w:ascii="Times New Roman" w:hAnsi="Times New Roman"/>
                <w:b/>
                <w:bCs/>
                <w:color w:val="000000"/>
                <w:sz w:val="28"/>
                <w:szCs w:val="28"/>
              </w:rPr>
              <w:t>Количество необходимых контейнеров 5 м3</w:t>
            </w:r>
          </w:p>
        </w:tc>
        <w:tc>
          <w:tcPr>
            <w:tcW w:w="1701" w:type="dxa"/>
            <w:tcBorders>
              <w:top w:val="nil"/>
              <w:left w:val="nil"/>
              <w:bottom w:val="single" w:sz="4" w:space="0" w:color="auto"/>
              <w:right w:val="single" w:sz="4" w:space="0" w:color="auto"/>
            </w:tcBorders>
            <w:noWrap/>
            <w:vAlign w:val="bottom"/>
          </w:tcPr>
          <w:p w:rsidR="00BC641A" w:rsidRPr="008D2003" w:rsidRDefault="00BC641A" w:rsidP="009202F4">
            <w:pPr>
              <w:spacing w:after="0" w:line="240" w:lineRule="auto"/>
              <w:jc w:val="right"/>
              <w:rPr>
                <w:rFonts w:ascii="Times New Roman" w:hAnsi="Times New Roman"/>
                <w:b/>
                <w:bCs/>
                <w:color w:val="000000"/>
                <w:sz w:val="28"/>
                <w:szCs w:val="28"/>
              </w:rPr>
            </w:pPr>
            <w:r w:rsidRPr="008D2003">
              <w:rPr>
                <w:rFonts w:ascii="Times New Roman" w:hAnsi="Times New Roman"/>
                <w:b/>
                <w:bCs/>
                <w:color w:val="000000"/>
                <w:sz w:val="28"/>
                <w:szCs w:val="28"/>
              </w:rPr>
              <w:t>1</w:t>
            </w:r>
          </w:p>
        </w:tc>
      </w:tr>
    </w:tbl>
    <w:p w:rsidR="00BC641A" w:rsidRPr="008D2003" w:rsidRDefault="00BC641A" w:rsidP="009202F4">
      <w:pPr>
        <w:autoSpaceDE w:val="0"/>
        <w:autoSpaceDN w:val="0"/>
        <w:adjustRightInd w:val="0"/>
        <w:spacing w:after="0" w:line="360" w:lineRule="auto"/>
        <w:jc w:val="both"/>
        <w:rPr>
          <w:rFonts w:ascii="Times New Roman" w:hAnsi="Times New Roman"/>
          <w:sz w:val="28"/>
          <w:szCs w:val="28"/>
        </w:rPr>
      </w:pPr>
    </w:p>
    <w:p w:rsidR="00BC641A" w:rsidRPr="008D2003" w:rsidRDefault="00BC641A" w:rsidP="009202F4">
      <w:pPr>
        <w:autoSpaceDE w:val="0"/>
        <w:autoSpaceDN w:val="0"/>
        <w:adjustRightInd w:val="0"/>
        <w:spacing w:after="0" w:line="360" w:lineRule="auto"/>
        <w:ind w:firstLine="709"/>
        <w:jc w:val="both"/>
        <w:rPr>
          <w:rFonts w:ascii="Times New Roman" w:hAnsi="Times New Roman"/>
          <w:sz w:val="28"/>
          <w:szCs w:val="28"/>
        </w:rPr>
      </w:pPr>
      <w:r w:rsidRPr="008D2003">
        <w:rPr>
          <w:rFonts w:ascii="Times New Roman" w:hAnsi="Times New Roman"/>
          <w:sz w:val="28"/>
          <w:szCs w:val="28"/>
        </w:rPr>
        <w:t>Согласно приведенным расчётам, в Русско-Тювеевском сельском поселении</w:t>
      </w:r>
      <w:r>
        <w:rPr>
          <w:rFonts w:ascii="Times New Roman" w:hAnsi="Times New Roman"/>
          <w:sz w:val="28"/>
          <w:szCs w:val="28"/>
        </w:rPr>
        <w:t xml:space="preserve"> </w:t>
      </w:r>
      <w:r w:rsidRPr="008D2003">
        <w:rPr>
          <w:rFonts w:ascii="Times New Roman" w:hAnsi="Times New Roman"/>
          <w:sz w:val="28"/>
          <w:szCs w:val="28"/>
        </w:rPr>
        <w:t>необходима дополнительная установка контейнера для сбора ТКО от населения, в количестве 1шт., вместимостью 5 м3.</w:t>
      </w:r>
    </w:p>
    <w:p w:rsidR="00BC641A" w:rsidRDefault="00BC641A" w:rsidP="009202F4">
      <w:pPr>
        <w:spacing w:after="0" w:line="360" w:lineRule="auto"/>
        <w:rPr>
          <w:rFonts w:ascii="Times New Roman" w:hAnsi="Times New Roman"/>
          <w:b/>
          <w:bCs/>
          <w:sz w:val="28"/>
          <w:szCs w:val="28"/>
          <w:lang w:eastAsia="en-US"/>
        </w:rPr>
      </w:pPr>
    </w:p>
    <w:p w:rsidR="00BC641A" w:rsidRDefault="00BC641A" w:rsidP="009202F4">
      <w:pPr>
        <w:overflowPunct w:val="0"/>
        <w:autoSpaceDE w:val="0"/>
        <w:autoSpaceDN w:val="0"/>
        <w:adjustRightInd w:val="0"/>
        <w:spacing w:after="0" w:line="360" w:lineRule="auto"/>
        <w:jc w:val="both"/>
        <w:textAlignment w:val="baseline"/>
        <w:rPr>
          <w:rFonts w:ascii="Times New Roman" w:hAnsi="Times New Roman"/>
          <w:b/>
          <w:sz w:val="28"/>
          <w:szCs w:val="28"/>
        </w:rPr>
      </w:pPr>
      <w:r>
        <w:rPr>
          <w:rFonts w:ascii="Times New Roman" w:hAnsi="Times New Roman"/>
          <w:b/>
          <w:sz w:val="28"/>
          <w:szCs w:val="28"/>
        </w:rPr>
        <w:t>3.4</w:t>
      </w:r>
      <w:r w:rsidRPr="00175E67">
        <w:rPr>
          <w:rFonts w:ascii="Times New Roman" w:hAnsi="Times New Roman"/>
          <w:b/>
          <w:sz w:val="28"/>
          <w:szCs w:val="28"/>
        </w:rPr>
        <w:t xml:space="preserve"> Перспективная схема </w:t>
      </w:r>
      <w:r>
        <w:rPr>
          <w:rFonts w:ascii="Times New Roman" w:hAnsi="Times New Roman"/>
          <w:b/>
          <w:sz w:val="28"/>
          <w:szCs w:val="28"/>
        </w:rPr>
        <w:t>газоснабжения</w:t>
      </w:r>
    </w:p>
    <w:p w:rsidR="00BC641A" w:rsidRPr="00EC3A3E" w:rsidRDefault="00BC641A" w:rsidP="009202F4">
      <w:pPr>
        <w:spacing w:line="360" w:lineRule="auto"/>
        <w:ind w:firstLine="567"/>
        <w:rPr>
          <w:rFonts w:ascii="Times New Roman" w:hAnsi="Times New Roman"/>
          <w:sz w:val="28"/>
          <w:szCs w:val="28"/>
        </w:rPr>
      </w:pPr>
      <w:r w:rsidRPr="00EC3A3E">
        <w:rPr>
          <w:rFonts w:ascii="Times New Roman" w:hAnsi="Times New Roman"/>
          <w:sz w:val="28"/>
          <w:szCs w:val="28"/>
        </w:rPr>
        <w:t>Согласно программы газификации Республики Мордовии в Русско-Тювеевском сельском поселении газифицированы все населенные пункты</w:t>
      </w:r>
      <w:r>
        <w:rPr>
          <w:rFonts w:ascii="Times New Roman" w:hAnsi="Times New Roman"/>
          <w:sz w:val="28"/>
          <w:szCs w:val="28"/>
        </w:rPr>
        <w:t>.</w:t>
      </w:r>
    </w:p>
    <w:p w:rsidR="00BC641A" w:rsidRPr="00EC3A3E" w:rsidRDefault="00BC641A" w:rsidP="009202F4">
      <w:pPr>
        <w:spacing w:line="360" w:lineRule="auto"/>
        <w:ind w:firstLine="567"/>
        <w:rPr>
          <w:rFonts w:ascii="Times New Roman" w:hAnsi="Times New Roman"/>
          <w:sz w:val="28"/>
          <w:szCs w:val="28"/>
        </w:rPr>
      </w:pPr>
      <w:r w:rsidRPr="00EC3A3E">
        <w:rPr>
          <w:rFonts w:ascii="Times New Roman" w:hAnsi="Times New Roman"/>
          <w:sz w:val="28"/>
          <w:szCs w:val="28"/>
        </w:rPr>
        <w:t>Сеть газоснабжения в полной мере удовлетворяет нуждам населения.</w:t>
      </w:r>
    </w:p>
    <w:p w:rsidR="00BC641A" w:rsidRPr="00EC3A3E" w:rsidRDefault="00BC641A" w:rsidP="009202F4">
      <w:pPr>
        <w:pStyle w:val="NoSpacing"/>
        <w:ind w:firstLine="0"/>
        <w:jc w:val="left"/>
        <w:rPr>
          <w:szCs w:val="28"/>
          <w:lang w:eastAsia="en-US"/>
        </w:rPr>
      </w:pPr>
      <w:r>
        <w:rPr>
          <w:szCs w:val="28"/>
          <w:lang w:eastAsia="en-US"/>
        </w:rPr>
        <w:t xml:space="preserve">        </w:t>
      </w:r>
      <w:r w:rsidRPr="00EC3A3E">
        <w:rPr>
          <w:szCs w:val="28"/>
          <w:lang w:eastAsia="en-US"/>
        </w:rPr>
        <w:t xml:space="preserve">Проектом не предусматривается проведения мероприятий по данному направлению. </w:t>
      </w:r>
    </w:p>
    <w:p w:rsidR="00BC641A" w:rsidRPr="00EC3A3E" w:rsidRDefault="00BC641A" w:rsidP="009202F4">
      <w:pPr>
        <w:pStyle w:val="NoSpacing"/>
        <w:jc w:val="left"/>
        <w:rPr>
          <w:szCs w:val="28"/>
        </w:rPr>
      </w:pPr>
    </w:p>
    <w:p w:rsidR="00BC641A" w:rsidRPr="00B740DA" w:rsidRDefault="00BC641A" w:rsidP="009202F4">
      <w:pPr>
        <w:rPr>
          <w:rFonts w:ascii="Times New Roman" w:hAnsi="Times New Roman"/>
          <w:b/>
          <w:bCs/>
          <w:sz w:val="28"/>
          <w:szCs w:val="28"/>
          <w:lang w:eastAsia="en-US"/>
        </w:rPr>
      </w:pPr>
      <w:r>
        <w:rPr>
          <w:rFonts w:ascii="Times New Roman" w:hAnsi="Times New Roman"/>
          <w:b/>
          <w:bCs/>
          <w:sz w:val="28"/>
          <w:szCs w:val="28"/>
          <w:lang w:eastAsia="en-US"/>
        </w:rPr>
        <w:t xml:space="preserve">Раздел </w:t>
      </w:r>
      <w:r w:rsidRPr="00B740DA">
        <w:rPr>
          <w:rFonts w:ascii="Times New Roman" w:hAnsi="Times New Roman"/>
          <w:b/>
          <w:bCs/>
          <w:sz w:val="28"/>
          <w:szCs w:val="28"/>
          <w:lang w:eastAsia="en-US"/>
        </w:rPr>
        <w:t>4. Целевые показатели развития коммунальной инфраструктуры</w:t>
      </w:r>
    </w:p>
    <w:p w:rsidR="00BC641A" w:rsidRDefault="00BC641A" w:rsidP="009202F4">
      <w:pPr>
        <w:spacing w:after="0" w:line="360" w:lineRule="auto"/>
        <w:outlineLvl w:val="2"/>
        <w:rPr>
          <w:rFonts w:ascii="Times New Roman" w:hAnsi="Times New Roman"/>
          <w:b/>
          <w:bCs/>
          <w:sz w:val="28"/>
          <w:szCs w:val="28"/>
          <w:lang w:eastAsia="en-US"/>
        </w:rPr>
      </w:pPr>
      <w:r w:rsidRPr="00B740DA">
        <w:rPr>
          <w:rFonts w:ascii="Times New Roman" w:hAnsi="Times New Roman"/>
          <w:b/>
          <w:bCs/>
          <w:sz w:val="28"/>
          <w:szCs w:val="28"/>
          <w:lang w:eastAsia="en-US"/>
        </w:rPr>
        <w:t>4.1 Показатели качества поставляемого коммунального ресурса</w:t>
      </w:r>
    </w:p>
    <w:p w:rsidR="00BC641A" w:rsidRDefault="00BC641A" w:rsidP="009202F4">
      <w:pPr>
        <w:spacing w:after="0" w:line="360" w:lineRule="auto"/>
        <w:ind w:firstLine="708"/>
        <w:jc w:val="both"/>
        <w:outlineLvl w:val="2"/>
        <w:rPr>
          <w:rFonts w:ascii="Times New Roman" w:hAnsi="Times New Roman"/>
          <w:bCs/>
          <w:sz w:val="28"/>
          <w:szCs w:val="28"/>
        </w:rPr>
      </w:pPr>
      <w:r>
        <w:rPr>
          <w:rFonts w:ascii="Times New Roman" w:hAnsi="Times New Roman"/>
          <w:bCs/>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BC641A" w:rsidRDefault="00BC641A" w:rsidP="009202F4">
      <w:pPr>
        <w:spacing w:after="0" w:line="360" w:lineRule="auto"/>
        <w:ind w:firstLine="708"/>
        <w:jc w:val="both"/>
        <w:outlineLvl w:val="2"/>
        <w:rPr>
          <w:rFonts w:ascii="Times New Roman" w:hAnsi="Times New Roman"/>
          <w:bCs/>
          <w:sz w:val="28"/>
          <w:szCs w:val="28"/>
        </w:rPr>
      </w:pPr>
      <w:r>
        <w:rPr>
          <w:rFonts w:ascii="Times New Roman" w:hAnsi="Times New Roman"/>
          <w:bCs/>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BC641A" w:rsidRDefault="00BC641A" w:rsidP="009202F4">
      <w:pPr>
        <w:tabs>
          <w:tab w:val="left" w:pos="8080"/>
        </w:tabs>
        <w:spacing w:after="0" w:line="360" w:lineRule="auto"/>
        <w:ind w:firstLine="720"/>
        <w:rPr>
          <w:rFonts w:ascii="Times New Roman" w:hAnsi="Times New Roman"/>
          <w:sz w:val="28"/>
          <w:szCs w:val="28"/>
        </w:rPr>
      </w:pPr>
    </w:p>
    <w:p w:rsidR="00BC641A" w:rsidRPr="00D33D9C" w:rsidRDefault="00BC641A" w:rsidP="009202F4">
      <w:pPr>
        <w:rPr>
          <w:rFonts w:ascii="Times New Roman" w:hAnsi="Times New Roman"/>
          <w:b/>
          <w:sz w:val="28"/>
          <w:szCs w:val="28"/>
          <w:lang w:eastAsia="en-US"/>
        </w:rPr>
      </w:pPr>
      <w:r w:rsidRPr="00D33D9C">
        <w:rPr>
          <w:rFonts w:ascii="Times New Roman" w:hAnsi="Times New Roman"/>
          <w:b/>
          <w:sz w:val="28"/>
          <w:szCs w:val="28"/>
          <w:lang w:eastAsia="en-US"/>
        </w:rPr>
        <w:t>4.2. Показатели надежности систем ресурсоснабжения</w:t>
      </w:r>
    </w:p>
    <w:p w:rsidR="00BC641A" w:rsidRDefault="00BC641A" w:rsidP="009202F4">
      <w:pPr>
        <w:spacing w:line="360" w:lineRule="auto"/>
        <w:ind w:firstLine="720"/>
        <w:jc w:val="both"/>
        <w:rPr>
          <w:rFonts w:ascii="Times New Roman" w:hAnsi="Times New Roman"/>
          <w:bCs/>
          <w:sz w:val="28"/>
          <w:szCs w:val="28"/>
        </w:rPr>
      </w:pPr>
      <w:r w:rsidRPr="006E53CC">
        <w:rPr>
          <w:rFonts w:ascii="Times New Roman" w:hAnsi="Times New Roman"/>
          <w:bCs/>
          <w:sz w:val="28"/>
          <w:szCs w:val="28"/>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BC641A" w:rsidRDefault="00BC641A" w:rsidP="009202F4">
      <w:pPr>
        <w:rPr>
          <w:rFonts w:ascii="Times New Roman" w:hAnsi="Times New Roman"/>
          <w:sz w:val="28"/>
          <w:lang w:eastAsia="en-US"/>
        </w:rPr>
      </w:pPr>
      <w:r>
        <w:rPr>
          <w:lang w:eastAsia="en-US"/>
        </w:rPr>
        <w:br w:type="page"/>
      </w:r>
    </w:p>
    <w:p w:rsidR="00BC641A" w:rsidRPr="00C501A6" w:rsidRDefault="00BC641A" w:rsidP="009202F4">
      <w:pPr>
        <w:spacing w:line="360" w:lineRule="auto"/>
        <w:ind w:firstLine="708"/>
        <w:jc w:val="center"/>
        <w:outlineLvl w:val="2"/>
        <w:rPr>
          <w:rFonts w:ascii="Times New Roman" w:hAnsi="Times New Roman"/>
          <w:b/>
          <w:bCs/>
          <w:sz w:val="28"/>
          <w:szCs w:val="28"/>
          <w:lang w:eastAsia="en-US"/>
        </w:rPr>
      </w:pPr>
      <w:r w:rsidRPr="00C501A6">
        <w:rPr>
          <w:rFonts w:ascii="Times New Roman" w:hAnsi="Times New Roman"/>
          <w:b/>
          <w:bCs/>
          <w:sz w:val="28"/>
          <w:szCs w:val="28"/>
          <w:lang w:eastAsia="en-US"/>
        </w:rPr>
        <w:t>Раздел 5. Программа инвестиционных проектов, обеспечивающих достижение целевых показателей</w:t>
      </w:r>
    </w:p>
    <w:p w:rsidR="00BC641A" w:rsidRDefault="00BC641A" w:rsidP="009202F4">
      <w:pPr>
        <w:spacing w:line="360" w:lineRule="auto"/>
        <w:ind w:firstLine="708"/>
        <w:jc w:val="both"/>
        <w:outlineLvl w:val="2"/>
        <w:rPr>
          <w:rFonts w:ascii="Times New Roman" w:hAnsi="Times New Roman"/>
          <w:b/>
          <w:bCs/>
          <w:sz w:val="28"/>
          <w:szCs w:val="28"/>
          <w:lang w:eastAsia="en-US"/>
        </w:rPr>
      </w:pPr>
      <w:r>
        <w:rPr>
          <w:rFonts w:ascii="Times New Roman" w:hAnsi="Times New Roman"/>
          <w:b/>
          <w:bCs/>
          <w:sz w:val="28"/>
          <w:szCs w:val="28"/>
          <w:lang w:eastAsia="en-US"/>
        </w:rPr>
        <w:t>5.1. Программа инвестиционных проектов развития системы водоснабжения  Русско-Тювеевского сельского поселения 2018-2028 годы (в ценах 2016)</w:t>
      </w:r>
    </w:p>
    <w:p w:rsidR="00BC641A" w:rsidRDefault="00BC641A" w:rsidP="009202F4">
      <w:pPr>
        <w:overflowPunct w:val="0"/>
        <w:autoSpaceDE w:val="0"/>
        <w:autoSpaceDN w:val="0"/>
        <w:adjustRightInd w:val="0"/>
        <w:spacing w:after="0" w:line="360" w:lineRule="auto"/>
        <w:ind w:right="21"/>
        <w:jc w:val="both"/>
        <w:textAlignment w:val="baseline"/>
        <w:rPr>
          <w:rFonts w:ascii="Times New Roman" w:hAnsi="Times New Roman"/>
          <w:sz w:val="28"/>
          <w:szCs w:val="28"/>
        </w:rPr>
      </w:pPr>
      <w:r>
        <w:rPr>
          <w:rFonts w:ascii="Times New Roman" w:hAnsi="Times New Roman"/>
          <w:sz w:val="28"/>
          <w:szCs w:val="28"/>
        </w:rPr>
        <w:t>Таблица 11</w:t>
      </w:r>
    </w:p>
    <w:tbl>
      <w:tblPr>
        <w:tblW w:w="10635"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126"/>
        <w:gridCol w:w="1418"/>
        <w:gridCol w:w="1845"/>
        <w:gridCol w:w="1710"/>
        <w:gridCol w:w="780"/>
        <w:gridCol w:w="1054"/>
        <w:gridCol w:w="1134"/>
      </w:tblGrid>
      <w:tr w:rsidR="00BC641A" w:rsidRPr="001C2B0A" w:rsidTr="009202F4">
        <w:trPr>
          <w:jc w:val="center"/>
        </w:trPr>
        <w:tc>
          <w:tcPr>
            <w:tcW w:w="568" w:type="dxa"/>
            <w:vAlign w:val="center"/>
          </w:tcPr>
          <w:p w:rsidR="00BC641A" w:rsidRPr="001C2B0A" w:rsidRDefault="00BC641A" w:rsidP="009202F4">
            <w:pPr>
              <w:spacing w:after="0"/>
              <w:jc w:val="center"/>
              <w:outlineLvl w:val="2"/>
              <w:rPr>
                <w:rFonts w:ascii="Times New Roman" w:hAnsi="Times New Roman"/>
                <w:b/>
                <w:bCs/>
              </w:rPr>
            </w:pPr>
            <w:r>
              <w:rPr>
                <w:rFonts w:ascii="Times New Roman" w:hAnsi="Times New Roman"/>
                <w:b/>
                <w:sz w:val="28"/>
                <w:szCs w:val="28"/>
                <w:lang w:eastAsia="en-US"/>
              </w:rPr>
              <w:br w:type="page"/>
            </w:r>
            <w:bookmarkStart w:id="3" w:name="_Toc469393932"/>
            <w:bookmarkStart w:id="4" w:name="_Toc469394598"/>
            <w:bookmarkStart w:id="5" w:name="_Toc470093275"/>
            <w:bookmarkStart w:id="6" w:name="_Toc470617049"/>
            <w:bookmarkStart w:id="7" w:name="_Toc471807129"/>
            <w:r w:rsidRPr="001C2B0A">
              <w:rPr>
                <w:rFonts w:ascii="Times New Roman" w:hAnsi="Times New Roman"/>
                <w:b/>
                <w:bCs/>
              </w:rPr>
              <w:t>№</w:t>
            </w:r>
            <w:bookmarkEnd w:id="3"/>
            <w:bookmarkEnd w:id="4"/>
            <w:bookmarkEnd w:id="5"/>
            <w:bookmarkEnd w:id="6"/>
            <w:bookmarkEnd w:id="7"/>
          </w:p>
        </w:tc>
        <w:tc>
          <w:tcPr>
            <w:tcW w:w="2126" w:type="dxa"/>
            <w:vAlign w:val="center"/>
          </w:tcPr>
          <w:p w:rsidR="00BC641A" w:rsidRPr="001C2B0A" w:rsidRDefault="00BC641A" w:rsidP="009202F4">
            <w:pPr>
              <w:spacing w:after="0"/>
              <w:jc w:val="center"/>
              <w:outlineLvl w:val="2"/>
              <w:rPr>
                <w:rFonts w:ascii="Times New Roman" w:hAnsi="Times New Roman"/>
                <w:b/>
                <w:bCs/>
              </w:rPr>
            </w:pPr>
            <w:bookmarkStart w:id="8" w:name="_Toc469393933"/>
            <w:bookmarkStart w:id="9" w:name="_Toc469394599"/>
            <w:bookmarkStart w:id="10" w:name="_Toc470093276"/>
            <w:bookmarkStart w:id="11" w:name="_Toc470617050"/>
            <w:bookmarkStart w:id="12" w:name="_Toc471807130"/>
            <w:r w:rsidRPr="001C2B0A">
              <w:rPr>
                <w:rFonts w:ascii="Times New Roman" w:hAnsi="Times New Roman"/>
                <w:b/>
                <w:bCs/>
              </w:rPr>
              <w:t>Описание проекта</w:t>
            </w:r>
            <w:bookmarkEnd w:id="8"/>
            <w:bookmarkEnd w:id="9"/>
            <w:bookmarkEnd w:id="10"/>
            <w:bookmarkEnd w:id="11"/>
            <w:bookmarkEnd w:id="12"/>
          </w:p>
        </w:tc>
        <w:tc>
          <w:tcPr>
            <w:tcW w:w="1418" w:type="dxa"/>
            <w:vAlign w:val="center"/>
          </w:tcPr>
          <w:p w:rsidR="00BC641A" w:rsidRPr="001C2B0A" w:rsidRDefault="00BC641A" w:rsidP="009202F4">
            <w:pPr>
              <w:spacing w:after="0"/>
              <w:jc w:val="center"/>
              <w:outlineLvl w:val="2"/>
              <w:rPr>
                <w:rFonts w:ascii="Times New Roman" w:hAnsi="Times New Roman"/>
                <w:b/>
                <w:bCs/>
              </w:rPr>
            </w:pPr>
            <w:bookmarkStart w:id="13" w:name="_Toc469393934"/>
            <w:bookmarkStart w:id="14" w:name="_Toc469394600"/>
            <w:bookmarkStart w:id="15" w:name="_Toc470093277"/>
            <w:bookmarkStart w:id="16" w:name="_Toc470617051"/>
            <w:bookmarkStart w:id="17" w:name="_Toc471807131"/>
            <w:r w:rsidRPr="001C2B0A">
              <w:rPr>
                <w:rFonts w:ascii="Times New Roman" w:hAnsi="Times New Roman"/>
                <w:b/>
                <w:bCs/>
              </w:rPr>
              <w:t>Цель проекта</w:t>
            </w:r>
            <w:bookmarkEnd w:id="13"/>
            <w:bookmarkEnd w:id="14"/>
            <w:bookmarkEnd w:id="15"/>
            <w:bookmarkEnd w:id="16"/>
            <w:bookmarkEnd w:id="17"/>
          </w:p>
        </w:tc>
        <w:tc>
          <w:tcPr>
            <w:tcW w:w="1845" w:type="dxa"/>
            <w:vAlign w:val="center"/>
          </w:tcPr>
          <w:p w:rsidR="00BC641A" w:rsidRPr="001C2B0A" w:rsidRDefault="00BC641A" w:rsidP="009202F4">
            <w:pPr>
              <w:spacing w:after="0"/>
              <w:jc w:val="center"/>
              <w:outlineLvl w:val="2"/>
              <w:rPr>
                <w:rFonts w:ascii="Times New Roman" w:hAnsi="Times New Roman"/>
                <w:b/>
                <w:bCs/>
              </w:rPr>
            </w:pPr>
            <w:bookmarkStart w:id="18" w:name="_Toc469393935"/>
            <w:bookmarkStart w:id="19" w:name="_Toc469394601"/>
            <w:bookmarkStart w:id="20" w:name="_Toc470093278"/>
            <w:bookmarkStart w:id="21" w:name="_Toc470617052"/>
            <w:bookmarkStart w:id="22" w:name="_Toc471807132"/>
            <w:r w:rsidRPr="001C2B0A">
              <w:rPr>
                <w:rFonts w:ascii="Times New Roman" w:hAnsi="Times New Roman"/>
                <w:b/>
              </w:rPr>
              <w:t>Технические параметры проекта</w:t>
            </w:r>
            <w:bookmarkEnd w:id="18"/>
            <w:bookmarkEnd w:id="19"/>
            <w:bookmarkEnd w:id="20"/>
            <w:bookmarkEnd w:id="21"/>
            <w:bookmarkEnd w:id="22"/>
          </w:p>
        </w:tc>
        <w:tc>
          <w:tcPr>
            <w:tcW w:w="1710" w:type="dxa"/>
            <w:vAlign w:val="center"/>
          </w:tcPr>
          <w:p w:rsidR="00BC641A" w:rsidRPr="001C2B0A" w:rsidRDefault="00BC641A" w:rsidP="009202F4">
            <w:pPr>
              <w:spacing w:after="0"/>
              <w:jc w:val="center"/>
              <w:outlineLvl w:val="2"/>
              <w:rPr>
                <w:rFonts w:ascii="Times New Roman" w:hAnsi="Times New Roman"/>
                <w:b/>
                <w:bCs/>
              </w:rPr>
            </w:pPr>
            <w:bookmarkStart w:id="23" w:name="_Toc469393936"/>
            <w:bookmarkStart w:id="24" w:name="_Toc469394602"/>
            <w:bookmarkStart w:id="25" w:name="_Toc470093279"/>
            <w:bookmarkStart w:id="26" w:name="_Toc470617053"/>
            <w:bookmarkStart w:id="27" w:name="_Toc471807133"/>
            <w:r w:rsidRPr="001C2B0A">
              <w:rPr>
                <w:rFonts w:ascii="Times New Roman" w:hAnsi="Times New Roman"/>
                <w:b/>
              </w:rPr>
              <w:t>Затраты на реализацию проекта(тыс. руб.)</w:t>
            </w:r>
            <w:bookmarkEnd w:id="23"/>
            <w:bookmarkEnd w:id="24"/>
            <w:bookmarkEnd w:id="25"/>
            <w:bookmarkEnd w:id="26"/>
            <w:bookmarkEnd w:id="27"/>
          </w:p>
        </w:tc>
        <w:tc>
          <w:tcPr>
            <w:tcW w:w="780" w:type="dxa"/>
            <w:vAlign w:val="center"/>
          </w:tcPr>
          <w:p w:rsidR="00BC641A" w:rsidRPr="001C2B0A" w:rsidRDefault="00BC641A" w:rsidP="009202F4">
            <w:pPr>
              <w:spacing w:after="0"/>
              <w:jc w:val="center"/>
              <w:outlineLvl w:val="2"/>
              <w:rPr>
                <w:rFonts w:ascii="Times New Roman" w:hAnsi="Times New Roman"/>
                <w:b/>
                <w:bCs/>
              </w:rPr>
            </w:pPr>
            <w:bookmarkStart w:id="28" w:name="_Toc469393937"/>
            <w:bookmarkStart w:id="29" w:name="_Toc469394603"/>
            <w:bookmarkStart w:id="30" w:name="_Toc470093280"/>
            <w:bookmarkStart w:id="31" w:name="_Toc470617054"/>
            <w:bookmarkStart w:id="32" w:name="_Toc471807134"/>
            <w:r w:rsidRPr="001C2B0A">
              <w:rPr>
                <w:rFonts w:ascii="Times New Roman" w:hAnsi="Times New Roman"/>
                <w:b/>
              </w:rPr>
              <w:t>Срок реализации проекта</w:t>
            </w:r>
            <w:bookmarkEnd w:id="28"/>
            <w:bookmarkEnd w:id="29"/>
            <w:bookmarkEnd w:id="30"/>
            <w:bookmarkEnd w:id="31"/>
            <w:bookmarkEnd w:id="32"/>
          </w:p>
        </w:tc>
        <w:tc>
          <w:tcPr>
            <w:tcW w:w="1054" w:type="dxa"/>
            <w:vAlign w:val="center"/>
          </w:tcPr>
          <w:p w:rsidR="00BC641A" w:rsidRPr="001C2B0A" w:rsidRDefault="00BC641A" w:rsidP="009202F4">
            <w:pPr>
              <w:spacing w:after="0"/>
              <w:jc w:val="center"/>
              <w:outlineLvl w:val="2"/>
              <w:rPr>
                <w:rFonts w:ascii="Times New Roman" w:hAnsi="Times New Roman"/>
                <w:b/>
                <w:bCs/>
              </w:rPr>
            </w:pPr>
            <w:bookmarkStart w:id="33" w:name="_Toc469393938"/>
            <w:bookmarkStart w:id="34" w:name="_Toc469394604"/>
            <w:bookmarkStart w:id="35" w:name="_Toc470093281"/>
            <w:bookmarkStart w:id="36" w:name="_Toc470617055"/>
            <w:bookmarkStart w:id="37" w:name="_Toc471807135"/>
            <w:r w:rsidRPr="001C2B0A">
              <w:rPr>
                <w:rFonts w:ascii="Times New Roman" w:hAnsi="Times New Roman"/>
                <w:b/>
              </w:rPr>
              <w:t>Ожидаемый эффект от реализации проекта</w:t>
            </w:r>
            <w:bookmarkEnd w:id="33"/>
            <w:bookmarkEnd w:id="34"/>
            <w:bookmarkEnd w:id="35"/>
            <w:bookmarkEnd w:id="36"/>
            <w:bookmarkEnd w:id="37"/>
          </w:p>
        </w:tc>
        <w:tc>
          <w:tcPr>
            <w:tcW w:w="1134" w:type="dxa"/>
            <w:vAlign w:val="center"/>
          </w:tcPr>
          <w:p w:rsidR="00BC641A" w:rsidRPr="001C2B0A" w:rsidRDefault="00BC641A" w:rsidP="009202F4">
            <w:pPr>
              <w:spacing w:after="0"/>
              <w:jc w:val="center"/>
              <w:outlineLvl w:val="2"/>
              <w:rPr>
                <w:rFonts w:ascii="Times New Roman" w:hAnsi="Times New Roman"/>
                <w:b/>
                <w:bCs/>
              </w:rPr>
            </w:pPr>
            <w:bookmarkStart w:id="38" w:name="_Toc469393939"/>
            <w:bookmarkStart w:id="39" w:name="_Toc469394605"/>
            <w:bookmarkStart w:id="40" w:name="_Toc470093282"/>
            <w:bookmarkStart w:id="41" w:name="_Toc470617056"/>
            <w:bookmarkStart w:id="42" w:name="_Toc471807136"/>
            <w:r w:rsidRPr="001C2B0A">
              <w:rPr>
                <w:rFonts w:ascii="Times New Roman" w:hAnsi="Times New Roman"/>
                <w:b/>
              </w:rPr>
              <w:t>Предполагаемый источник финансирования</w:t>
            </w:r>
            <w:bookmarkEnd w:id="38"/>
            <w:bookmarkEnd w:id="39"/>
            <w:bookmarkEnd w:id="40"/>
            <w:bookmarkEnd w:id="41"/>
            <w:bookmarkEnd w:id="42"/>
          </w:p>
        </w:tc>
      </w:tr>
      <w:tr w:rsidR="00BC641A" w:rsidRPr="001C2B0A" w:rsidTr="009202F4">
        <w:trPr>
          <w:jc w:val="center"/>
        </w:trPr>
        <w:tc>
          <w:tcPr>
            <w:tcW w:w="568" w:type="dxa"/>
            <w:vAlign w:val="center"/>
          </w:tcPr>
          <w:p w:rsidR="00BC641A" w:rsidRPr="001C2B0A" w:rsidRDefault="00BC641A" w:rsidP="009202F4">
            <w:pPr>
              <w:spacing w:after="0"/>
              <w:jc w:val="center"/>
              <w:outlineLvl w:val="2"/>
              <w:rPr>
                <w:rFonts w:ascii="Times New Roman" w:hAnsi="Times New Roman"/>
                <w:b/>
                <w:bCs/>
              </w:rPr>
            </w:pPr>
            <w:bookmarkStart w:id="43" w:name="_Toc469393940"/>
            <w:bookmarkStart w:id="44" w:name="_Toc469394606"/>
            <w:bookmarkStart w:id="45" w:name="_Toc470093283"/>
            <w:bookmarkStart w:id="46" w:name="_Toc470617057"/>
            <w:bookmarkStart w:id="47" w:name="_Toc471807137"/>
            <w:r w:rsidRPr="001C2B0A">
              <w:rPr>
                <w:rFonts w:ascii="Times New Roman" w:hAnsi="Times New Roman"/>
                <w:b/>
                <w:bCs/>
              </w:rPr>
              <w:t>1</w:t>
            </w:r>
            <w:bookmarkEnd w:id="43"/>
            <w:bookmarkEnd w:id="44"/>
            <w:bookmarkEnd w:id="45"/>
            <w:bookmarkEnd w:id="46"/>
            <w:bookmarkEnd w:id="47"/>
          </w:p>
        </w:tc>
        <w:tc>
          <w:tcPr>
            <w:tcW w:w="2126" w:type="dxa"/>
            <w:vAlign w:val="center"/>
          </w:tcPr>
          <w:p w:rsidR="00BC641A" w:rsidRPr="001C2B0A" w:rsidRDefault="00BC641A" w:rsidP="009202F4">
            <w:pPr>
              <w:spacing w:after="0"/>
              <w:jc w:val="center"/>
              <w:outlineLvl w:val="2"/>
              <w:rPr>
                <w:rFonts w:ascii="Times New Roman" w:hAnsi="Times New Roman"/>
                <w:b/>
                <w:bCs/>
              </w:rPr>
            </w:pPr>
            <w:bookmarkStart w:id="48" w:name="_Toc469393941"/>
            <w:bookmarkStart w:id="49" w:name="_Toc469394607"/>
            <w:bookmarkStart w:id="50" w:name="_Toc470093284"/>
            <w:bookmarkStart w:id="51" w:name="_Toc470617058"/>
            <w:bookmarkStart w:id="52" w:name="_Toc471807138"/>
            <w:r w:rsidRPr="001C2B0A">
              <w:rPr>
                <w:rFonts w:ascii="Times New Roman" w:hAnsi="Times New Roman"/>
                <w:b/>
                <w:bCs/>
              </w:rPr>
              <w:t>2</w:t>
            </w:r>
            <w:bookmarkEnd w:id="48"/>
            <w:bookmarkEnd w:id="49"/>
            <w:bookmarkEnd w:id="50"/>
            <w:bookmarkEnd w:id="51"/>
            <w:bookmarkEnd w:id="52"/>
          </w:p>
        </w:tc>
        <w:tc>
          <w:tcPr>
            <w:tcW w:w="1418" w:type="dxa"/>
            <w:vAlign w:val="center"/>
          </w:tcPr>
          <w:p w:rsidR="00BC641A" w:rsidRPr="001C2B0A" w:rsidRDefault="00BC641A" w:rsidP="009202F4">
            <w:pPr>
              <w:spacing w:after="0"/>
              <w:jc w:val="center"/>
              <w:outlineLvl w:val="2"/>
              <w:rPr>
                <w:rFonts w:ascii="Times New Roman" w:hAnsi="Times New Roman"/>
                <w:b/>
                <w:bCs/>
              </w:rPr>
            </w:pPr>
            <w:bookmarkStart w:id="53" w:name="_Toc469393942"/>
            <w:bookmarkStart w:id="54" w:name="_Toc469394608"/>
            <w:bookmarkStart w:id="55" w:name="_Toc470093285"/>
            <w:bookmarkStart w:id="56" w:name="_Toc470617059"/>
            <w:bookmarkStart w:id="57" w:name="_Toc471807139"/>
            <w:r w:rsidRPr="001C2B0A">
              <w:rPr>
                <w:rFonts w:ascii="Times New Roman" w:hAnsi="Times New Roman"/>
                <w:b/>
                <w:bCs/>
              </w:rPr>
              <w:t>3</w:t>
            </w:r>
            <w:bookmarkEnd w:id="53"/>
            <w:bookmarkEnd w:id="54"/>
            <w:bookmarkEnd w:id="55"/>
            <w:bookmarkEnd w:id="56"/>
            <w:bookmarkEnd w:id="57"/>
          </w:p>
        </w:tc>
        <w:tc>
          <w:tcPr>
            <w:tcW w:w="1845" w:type="dxa"/>
            <w:vAlign w:val="center"/>
          </w:tcPr>
          <w:p w:rsidR="00BC641A" w:rsidRPr="001C2B0A" w:rsidRDefault="00BC641A" w:rsidP="009202F4">
            <w:pPr>
              <w:spacing w:after="0"/>
              <w:jc w:val="center"/>
              <w:outlineLvl w:val="2"/>
              <w:rPr>
                <w:rFonts w:ascii="Times New Roman" w:hAnsi="Times New Roman"/>
                <w:b/>
                <w:bCs/>
              </w:rPr>
            </w:pPr>
            <w:bookmarkStart w:id="58" w:name="_Toc469393943"/>
            <w:bookmarkStart w:id="59" w:name="_Toc469394609"/>
            <w:bookmarkStart w:id="60" w:name="_Toc470093286"/>
            <w:bookmarkStart w:id="61" w:name="_Toc470617060"/>
            <w:bookmarkStart w:id="62" w:name="_Toc471807140"/>
            <w:r w:rsidRPr="001C2B0A">
              <w:rPr>
                <w:rFonts w:ascii="Times New Roman" w:hAnsi="Times New Roman"/>
                <w:b/>
                <w:bCs/>
              </w:rPr>
              <w:t>4</w:t>
            </w:r>
            <w:bookmarkEnd w:id="58"/>
            <w:bookmarkEnd w:id="59"/>
            <w:bookmarkEnd w:id="60"/>
            <w:bookmarkEnd w:id="61"/>
            <w:bookmarkEnd w:id="62"/>
          </w:p>
        </w:tc>
        <w:tc>
          <w:tcPr>
            <w:tcW w:w="1710" w:type="dxa"/>
            <w:vAlign w:val="center"/>
          </w:tcPr>
          <w:p w:rsidR="00BC641A" w:rsidRPr="001C2B0A" w:rsidRDefault="00BC641A" w:rsidP="009202F4">
            <w:pPr>
              <w:spacing w:after="0"/>
              <w:jc w:val="center"/>
              <w:outlineLvl w:val="2"/>
              <w:rPr>
                <w:rFonts w:ascii="Times New Roman" w:hAnsi="Times New Roman"/>
                <w:b/>
                <w:bCs/>
              </w:rPr>
            </w:pPr>
            <w:bookmarkStart w:id="63" w:name="_Toc469393944"/>
            <w:bookmarkStart w:id="64" w:name="_Toc469394610"/>
            <w:bookmarkStart w:id="65" w:name="_Toc470093287"/>
            <w:bookmarkStart w:id="66" w:name="_Toc470617061"/>
            <w:bookmarkStart w:id="67" w:name="_Toc471807141"/>
            <w:r w:rsidRPr="001C2B0A">
              <w:rPr>
                <w:rFonts w:ascii="Times New Roman" w:hAnsi="Times New Roman"/>
                <w:b/>
                <w:bCs/>
              </w:rPr>
              <w:t>5</w:t>
            </w:r>
            <w:bookmarkEnd w:id="63"/>
            <w:bookmarkEnd w:id="64"/>
            <w:bookmarkEnd w:id="65"/>
            <w:bookmarkEnd w:id="66"/>
            <w:bookmarkEnd w:id="67"/>
          </w:p>
        </w:tc>
        <w:tc>
          <w:tcPr>
            <w:tcW w:w="780" w:type="dxa"/>
            <w:vAlign w:val="center"/>
          </w:tcPr>
          <w:p w:rsidR="00BC641A" w:rsidRPr="001C2B0A" w:rsidRDefault="00BC641A" w:rsidP="009202F4">
            <w:pPr>
              <w:spacing w:after="0"/>
              <w:jc w:val="center"/>
              <w:outlineLvl w:val="2"/>
              <w:rPr>
                <w:rFonts w:ascii="Times New Roman" w:hAnsi="Times New Roman"/>
                <w:b/>
                <w:bCs/>
              </w:rPr>
            </w:pPr>
            <w:bookmarkStart w:id="68" w:name="_Toc469393945"/>
            <w:bookmarkStart w:id="69" w:name="_Toc469394611"/>
            <w:bookmarkStart w:id="70" w:name="_Toc470093288"/>
            <w:bookmarkStart w:id="71" w:name="_Toc470617062"/>
            <w:bookmarkStart w:id="72" w:name="_Toc471807142"/>
            <w:r w:rsidRPr="001C2B0A">
              <w:rPr>
                <w:rFonts w:ascii="Times New Roman" w:hAnsi="Times New Roman"/>
                <w:b/>
                <w:bCs/>
              </w:rPr>
              <w:t>6</w:t>
            </w:r>
            <w:bookmarkEnd w:id="68"/>
            <w:bookmarkEnd w:id="69"/>
            <w:bookmarkEnd w:id="70"/>
            <w:bookmarkEnd w:id="71"/>
            <w:bookmarkEnd w:id="72"/>
          </w:p>
        </w:tc>
        <w:tc>
          <w:tcPr>
            <w:tcW w:w="1054" w:type="dxa"/>
            <w:vAlign w:val="center"/>
          </w:tcPr>
          <w:p w:rsidR="00BC641A" w:rsidRPr="001C2B0A" w:rsidRDefault="00BC641A" w:rsidP="009202F4">
            <w:pPr>
              <w:spacing w:after="0"/>
              <w:jc w:val="center"/>
              <w:outlineLvl w:val="2"/>
              <w:rPr>
                <w:rFonts w:ascii="Times New Roman" w:hAnsi="Times New Roman"/>
                <w:b/>
                <w:bCs/>
              </w:rPr>
            </w:pPr>
            <w:bookmarkStart w:id="73" w:name="_Toc469393946"/>
            <w:bookmarkStart w:id="74" w:name="_Toc469394612"/>
            <w:bookmarkStart w:id="75" w:name="_Toc470093289"/>
            <w:bookmarkStart w:id="76" w:name="_Toc470617063"/>
            <w:bookmarkStart w:id="77" w:name="_Toc471807143"/>
            <w:r w:rsidRPr="001C2B0A">
              <w:rPr>
                <w:rFonts w:ascii="Times New Roman" w:hAnsi="Times New Roman"/>
                <w:b/>
                <w:bCs/>
              </w:rPr>
              <w:t>7</w:t>
            </w:r>
            <w:bookmarkEnd w:id="73"/>
            <w:bookmarkEnd w:id="74"/>
            <w:bookmarkEnd w:id="75"/>
            <w:bookmarkEnd w:id="76"/>
            <w:bookmarkEnd w:id="77"/>
          </w:p>
        </w:tc>
        <w:tc>
          <w:tcPr>
            <w:tcW w:w="1134" w:type="dxa"/>
            <w:vAlign w:val="center"/>
          </w:tcPr>
          <w:p w:rsidR="00BC641A" w:rsidRPr="001C2B0A" w:rsidRDefault="00BC641A" w:rsidP="009202F4">
            <w:pPr>
              <w:spacing w:after="0"/>
              <w:jc w:val="center"/>
              <w:outlineLvl w:val="2"/>
              <w:rPr>
                <w:rFonts w:ascii="Times New Roman" w:hAnsi="Times New Roman"/>
                <w:b/>
                <w:bCs/>
              </w:rPr>
            </w:pPr>
            <w:bookmarkStart w:id="78" w:name="_Toc469393947"/>
            <w:bookmarkStart w:id="79" w:name="_Toc469394613"/>
            <w:bookmarkStart w:id="80" w:name="_Toc470093290"/>
            <w:bookmarkStart w:id="81" w:name="_Toc470617064"/>
            <w:bookmarkStart w:id="82" w:name="_Toc471807144"/>
            <w:r w:rsidRPr="001C2B0A">
              <w:rPr>
                <w:rFonts w:ascii="Times New Roman" w:hAnsi="Times New Roman"/>
                <w:b/>
                <w:bCs/>
              </w:rPr>
              <w:t>8</w:t>
            </w:r>
            <w:bookmarkEnd w:id="78"/>
            <w:bookmarkEnd w:id="79"/>
            <w:bookmarkEnd w:id="80"/>
            <w:bookmarkEnd w:id="81"/>
            <w:bookmarkEnd w:id="82"/>
          </w:p>
        </w:tc>
      </w:tr>
      <w:tr w:rsidR="00BC641A" w:rsidRPr="001C2B0A" w:rsidTr="009202F4">
        <w:trPr>
          <w:trHeight w:val="1475"/>
          <w:jc w:val="center"/>
        </w:trPr>
        <w:tc>
          <w:tcPr>
            <w:tcW w:w="568" w:type="dxa"/>
            <w:vAlign w:val="center"/>
          </w:tcPr>
          <w:p w:rsidR="00BC641A" w:rsidRPr="001C2B0A" w:rsidRDefault="00BC641A" w:rsidP="009202F4">
            <w:pPr>
              <w:spacing w:after="0"/>
              <w:jc w:val="center"/>
              <w:outlineLvl w:val="2"/>
              <w:rPr>
                <w:rFonts w:ascii="Times New Roman" w:hAnsi="Times New Roman"/>
                <w:b/>
                <w:bCs/>
                <w:sz w:val="24"/>
                <w:szCs w:val="24"/>
              </w:rPr>
            </w:pPr>
            <w:bookmarkStart w:id="83" w:name="_Toc469393948"/>
            <w:bookmarkStart w:id="84" w:name="_Toc469394614"/>
            <w:bookmarkStart w:id="85" w:name="_Toc470093291"/>
            <w:bookmarkStart w:id="86" w:name="_Toc470617065"/>
            <w:bookmarkStart w:id="87" w:name="_Toc471807145"/>
            <w:r w:rsidRPr="001C2B0A">
              <w:rPr>
                <w:rFonts w:ascii="Times New Roman" w:hAnsi="Times New Roman"/>
                <w:b/>
                <w:bCs/>
                <w:sz w:val="24"/>
                <w:szCs w:val="24"/>
              </w:rPr>
              <w:t>1</w:t>
            </w:r>
            <w:bookmarkEnd w:id="83"/>
            <w:bookmarkEnd w:id="84"/>
            <w:bookmarkEnd w:id="85"/>
            <w:bookmarkEnd w:id="86"/>
            <w:bookmarkEnd w:id="87"/>
          </w:p>
        </w:tc>
        <w:tc>
          <w:tcPr>
            <w:tcW w:w="2126" w:type="dxa"/>
            <w:vAlign w:val="center"/>
          </w:tcPr>
          <w:p w:rsidR="00BC641A" w:rsidRPr="001C2B0A" w:rsidRDefault="00BC641A" w:rsidP="009202F4">
            <w:pPr>
              <w:autoSpaceDE w:val="0"/>
              <w:autoSpaceDN w:val="0"/>
              <w:adjustRightInd w:val="0"/>
              <w:spacing w:after="0" w:line="240" w:lineRule="auto"/>
              <w:jc w:val="center"/>
              <w:rPr>
                <w:rFonts w:ascii="Times New Roman" w:hAnsi="Times New Roman"/>
                <w:color w:val="000000"/>
                <w:sz w:val="24"/>
                <w:szCs w:val="24"/>
              </w:rPr>
            </w:pPr>
            <w:r w:rsidRPr="001C2B0A">
              <w:rPr>
                <w:rFonts w:ascii="Times New Roman" w:hAnsi="Times New Roman"/>
                <w:color w:val="000000"/>
                <w:sz w:val="24"/>
                <w:szCs w:val="24"/>
              </w:rPr>
              <w:t xml:space="preserve">Строительство локального водопровода </w:t>
            </w:r>
          </w:p>
          <w:p w:rsidR="00BC641A" w:rsidRPr="001C2B0A" w:rsidRDefault="00BC641A" w:rsidP="009202F4">
            <w:pPr>
              <w:autoSpaceDE w:val="0"/>
              <w:autoSpaceDN w:val="0"/>
              <w:adjustRightInd w:val="0"/>
              <w:spacing w:after="0" w:line="240" w:lineRule="auto"/>
              <w:jc w:val="center"/>
              <w:rPr>
                <w:rFonts w:ascii="Times New Roman" w:hAnsi="Times New Roman"/>
                <w:color w:val="000000"/>
                <w:sz w:val="24"/>
                <w:szCs w:val="24"/>
              </w:rPr>
            </w:pPr>
            <w:r w:rsidRPr="001C2B0A">
              <w:rPr>
                <w:rFonts w:ascii="Times New Roman" w:hAnsi="Times New Roman"/>
                <w:color w:val="000000"/>
                <w:sz w:val="24"/>
                <w:szCs w:val="24"/>
              </w:rPr>
              <w:t>Русско-Тювеевского сельского поселения</w:t>
            </w:r>
          </w:p>
        </w:tc>
        <w:tc>
          <w:tcPr>
            <w:tcW w:w="1418" w:type="dxa"/>
            <w:vAlign w:val="center"/>
          </w:tcPr>
          <w:p w:rsidR="00BC641A" w:rsidRPr="001C2B0A" w:rsidRDefault="00BC641A" w:rsidP="009202F4">
            <w:pPr>
              <w:spacing w:after="0"/>
              <w:ind w:left="-35"/>
              <w:jc w:val="center"/>
              <w:outlineLvl w:val="2"/>
              <w:rPr>
                <w:rFonts w:ascii="Times New Roman" w:hAnsi="Times New Roman"/>
                <w:bCs/>
                <w:sz w:val="20"/>
                <w:szCs w:val="20"/>
              </w:rPr>
            </w:pPr>
            <w:bookmarkStart w:id="88" w:name="_Toc470617066"/>
            <w:bookmarkStart w:id="89" w:name="_Toc469393950"/>
            <w:bookmarkStart w:id="90" w:name="_Toc469394616"/>
            <w:bookmarkStart w:id="91" w:name="_Toc470093293"/>
            <w:bookmarkStart w:id="92" w:name="_Toc471807146"/>
            <w:r w:rsidRPr="001C2B0A">
              <w:rPr>
                <w:rFonts w:ascii="Times New Roman" w:hAnsi="Times New Roman"/>
                <w:bCs/>
                <w:sz w:val="20"/>
                <w:szCs w:val="20"/>
              </w:rPr>
              <w:t>Бесперебойное обеспечение населения питьевой водой</w:t>
            </w:r>
            <w:bookmarkEnd w:id="88"/>
            <w:bookmarkEnd w:id="89"/>
            <w:bookmarkEnd w:id="90"/>
            <w:bookmarkEnd w:id="91"/>
            <w:bookmarkEnd w:id="92"/>
          </w:p>
        </w:tc>
        <w:tc>
          <w:tcPr>
            <w:tcW w:w="1845" w:type="dxa"/>
            <w:vAlign w:val="center"/>
          </w:tcPr>
          <w:p w:rsidR="00BC641A" w:rsidRPr="001C2B0A" w:rsidRDefault="00BC641A" w:rsidP="009202F4">
            <w:pPr>
              <w:spacing w:after="0"/>
              <w:jc w:val="center"/>
              <w:outlineLvl w:val="2"/>
              <w:rPr>
                <w:rFonts w:ascii="Times New Roman" w:hAnsi="Times New Roman"/>
                <w:bCs/>
                <w:sz w:val="24"/>
                <w:szCs w:val="24"/>
              </w:rPr>
            </w:pPr>
            <w:bookmarkStart w:id="93" w:name="_Toc471807147"/>
            <w:r w:rsidRPr="001C2B0A">
              <w:rPr>
                <w:rFonts w:ascii="Times New Roman" w:hAnsi="Times New Roman"/>
                <w:bCs/>
                <w:sz w:val="24"/>
                <w:szCs w:val="24"/>
              </w:rPr>
              <w:t>1500 м</w:t>
            </w:r>
            <w:bookmarkEnd w:id="93"/>
          </w:p>
        </w:tc>
        <w:tc>
          <w:tcPr>
            <w:tcW w:w="1710" w:type="dxa"/>
            <w:vAlign w:val="center"/>
          </w:tcPr>
          <w:p w:rsidR="00BC641A" w:rsidRPr="001C2B0A" w:rsidRDefault="00BC641A" w:rsidP="009202F4">
            <w:pPr>
              <w:spacing w:after="0"/>
              <w:jc w:val="center"/>
              <w:outlineLvl w:val="2"/>
              <w:rPr>
                <w:rFonts w:ascii="Times New Roman" w:hAnsi="Times New Roman"/>
                <w:bCs/>
                <w:sz w:val="24"/>
                <w:szCs w:val="24"/>
              </w:rPr>
            </w:pPr>
            <w:bookmarkStart w:id="94" w:name="_Toc471807148"/>
            <w:r w:rsidRPr="001C2B0A">
              <w:rPr>
                <w:rFonts w:ascii="Times New Roman" w:hAnsi="Times New Roman"/>
                <w:bCs/>
                <w:sz w:val="24"/>
                <w:szCs w:val="24"/>
              </w:rPr>
              <w:t>2 </w:t>
            </w:r>
            <w:bookmarkEnd w:id="94"/>
            <w:r w:rsidRPr="001C2B0A">
              <w:rPr>
                <w:rFonts w:ascii="Times New Roman" w:hAnsi="Times New Roman"/>
                <w:bCs/>
                <w:sz w:val="24"/>
                <w:szCs w:val="24"/>
              </w:rPr>
              <w:t>000</w:t>
            </w:r>
          </w:p>
        </w:tc>
        <w:tc>
          <w:tcPr>
            <w:tcW w:w="780" w:type="dxa"/>
            <w:vAlign w:val="center"/>
          </w:tcPr>
          <w:p w:rsidR="00BC641A" w:rsidRPr="001C2B0A" w:rsidRDefault="00BC641A" w:rsidP="009202F4">
            <w:pPr>
              <w:spacing w:after="0"/>
              <w:jc w:val="center"/>
              <w:outlineLvl w:val="2"/>
              <w:rPr>
                <w:rFonts w:ascii="Times New Roman" w:hAnsi="Times New Roman"/>
                <w:bCs/>
                <w:sz w:val="24"/>
                <w:szCs w:val="24"/>
              </w:rPr>
            </w:pPr>
            <w:r w:rsidRPr="001C2B0A">
              <w:rPr>
                <w:rFonts w:ascii="Times New Roman" w:hAnsi="Times New Roman"/>
                <w:bCs/>
                <w:sz w:val="24"/>
                <w:szCs w:val="24"/>
              </w:rPr>
              <w:t>2018-2028</w:t>
            </w:r>
          </w:p>
        </w:tc>
        <w:tc>
          <w:tcPr>
            <w:tcW w:w="1054" w:type="dxa"/>
            <w:vAlign w:val="center"/>
          </w:tcPr>
          <w:p w:rsidR="00BC641A" w:rsidRPr="001C2B0A" w:rsidRDefault="00BC641A" w:rsidP="009202F4">
            <w:pPr>
              <w:spacing w:after="0"/>
              <w:ind w:left="-118" w:right="-36"/>
              <w:jc w:val="center"/>
              <w:rPr>
                <w:rFonts w:ascii="Times New Roman" w:hAnsi="Times New Roman"/>
                <w:sz w:val="24"/>
                <w:szCs w:val="24"/>
              </w:rPr>
            </w:pPr>
            <w:r w:rsidRPr="001C2B0A">
              <w:rPr>
                <w:rFonts w:ascii="Times New Roman" w:hAnsi="Times New Roman"/>
                <w:sz w:val="24"/>
                <w:szCs w:val="24"/>
              </w:rPr>
              <w:t>Улучшение качества поставляемых услуг</w:t>
            </w:r>
          </w:p>
        </w:tc>
        <w:tc>
          <w:tcPr>
            <w:tcW w:w="1134" w:type="dxa"/>
            <w:vAlign w:val="center"/>
          </w:tcPr>
          <w:p w:rsidR="00BC641A" w:rsidRPr="001C2B0A" w:rsidRDefault="00BC641A" w:rsidP="009202F4">
            <w:pPr>
              <w:spacing w:after="0"/>
              <w:ind w:left="-38"/>
              <w:jc w:val="center"/>
              <w:outlineLvl w:val="2"/>
              <w:rPr>
                <w:rFonts w:ascii="Times New Roman" w:hAnsi="Times New Roman"/>
                <w:bCs/>
                <w:sz w:val="24"/>
                <w:szCs w:val="24"/>
              </w:rPr>
            </w:pPr>
            <w:bookmarkStart w:id="95" w:name="_Toc469393954"/>
            <w:bookmarkStart w:id="96" w:name="_Toc469394620"/>
            <w:bookmarkStart w:id="97" w:name="_Toc470093297"/>
            <w:bookmarkStart w:id="98" w:name="_Toc470617070"/>
            <w:bookmarkStart w:id="99" w:name="_Toc471807150"/>
            <w:r w:rsidRPr="001C2B0A">
              <w:rPr>
                <w:rFonts w:ascii="Times New Roman" w:hAnsi="Times New Roman"/>
                <w:bCs/>
                <w:sz w:val="24"/>
                <w:szCs w:val="24"/>
              </w:rPr>
              <w:t>Средства республиканского бюджета</w:t>
            </w:r>
            <w:bookmarkEnd w:id="95"/>
            <w:bookmarkEnd w:id="96"/>
            <w:bookmarkEnd w:id="97"/>
            <w:bookmarkEnd w:id="98"/>
            <w:bookmarkEnd w:id="99"/>
          </w:p>
        </w:tc>
      </w:tr>
      <w:tr w:rsidR="00BC641A" w:rsidRPr="001C2B0A" w:rsidTr="009202F4">
        <w:trPr>
          <w:trHeight w:val="429"/>
          <w:jc w:val="center"/>
        </w:trPr>
        <w:tc>
          <w:tcPr>
            <w:tcW w:w="568" w:type="dxa"/>
            <w:vAlign w:val="center"/>
          </w:tcPr>
          <w:p w:rsidR="00BC641A" w:rsidRPr="001C2B0A" w:rsidRDefault="00BC641A" w:rsidP="009202F4">
            <w:pPr>
              <w:spacing w:after="0"/>
              <w:jc w:val="center"/>
              <w:outlineLvl w:val="2"/>
              <w:rPr>
                <w:rFonts w:ascii="Times New Roman" w:hAnsi="Times New Roman"/>
                <w:b/>
                <w:bCs/>
                <w:sz w:val="24"/>
                <w:szCs w:val="24"/>
              </w:rPr>
            </w:pPr>
          </w:p>
        </w:tc>
        <w:tc>
          <w:tcPr>
            <w:tcW w:w="2126" w:type="dxa"/>
            <w:vAlign w:val="center"/>
          </w:tcPr>
          <w:p w:rsidR="00BC641A" w:rsidRPr="001C2B0A" w:rsidRDefault="00BC641A" w:rsidP="009202F4">
            <w:pPr>
              <w:spacing w:after="0"/>
              <w:jc w:val="center"/>
              <w:outlineLvl w:val="2"/>
              <w:rPr>
                <w:rFonts w:ascii="Times New Roman" w:hAnsi="Times New Roman"/>
                <w:b/>
                <w:bCs/>
                <w:sz w:val="24"/>
                <w:szCs w:val="24"/>
              </w:rPr>
            </w:pPr>
            <w:bookmarkStart w:id="100" w:name="_Toc469393958"/>
            <w:bookmarkStart w:id="101" w:name="_Toc469394624"/>
            <w:bookmarkStart w:id="102" w:name="_Toc470093301"/>
            <w:bookmarkStart w:id="103" w:name="_Toc470617080"/>
            <w:bookmarkStart w:id="104" w:name="_Toc471807151"/>
            <w:r w:rsidRPr="001C2B0A">
              <w:rPr>
                <w:rFonts w:ascii="Times New Roman" w:hAnsi="Times New Roman"/>
                <w:b/>
                <w:bCs/>
                <w:sz w:val="24"/>
                <w:szCs w:val="24"/>
              </w:rPr>
              <w:t>Итого</w:t>
            </w:r>
            <w:bookmarkEnd w:id="100"/>
            <w:bookmarkEnd w:id="101"/>
            <w:bookmarkEnd w:id="102"/>
            <w:bookmarkEnd w:id="103"/>
            <w:bookmarkEnd w:id="104"/>
          </w:p>
        </w:tc>
        <w:tc>
          <w:tcPr>
            <w:tcW w:w="1418" w:type="dxa"/>
            <w:vAlign w:val="center"/>
          </w:tcPr>
          <w:p w:rsidR="00BC641A" w:rsidRPr="001C2B0A" w:rsidRDefault="00BC641A" w:rsidP="009202F4">
            <w:pPr>
              <w:spacing w:after="0"/>
              <w:jc w:val="center"/>
              <w:outlineLvl w:val="2"/>
              <w:rPr>
                <w:rFonts w:ascii="Times New Roman" w:hAnsi="Times New Roman"/>
                <w:b/>
                <w:bCs/>
                <w:sz w:val="24"/>
                <w:szCs w:val="24"/>
              </w:rPr>
            </w:pPr>
          </w:p>
        </w:tc>
        <w:tc>
          <w:tcPr>
            <w:tcW w:w="1845" w:type="dxa"/>
            <w:vAlign w:val="center"/>
          </w:tcPr>
          <w:p w:rsidR="00BC641A" w:rsidRPr="001C2B0A" w:rsidRDefault="00BC641A" w:rsidP="009202F4">
            <w:pPr>
              <w:spacing w:after="0"/>
              <w:jc w:val="center"/>
              <w:outlineLvl w:val="2"/>
              <w:rPr>
                <w:rFonts w:ascii="Times New Roman" w:hAnsi="Times New Roman"/>
                <w:bCs/>
                <w:sz w:val="24"/>
                <w:szCs w:val="24"/>
              </w:rPr>
            </w:pPr>
            <w:bookmarkStart w:id="105" w:name="_Toc470617081"/>
            <w:bookmarkStart w:id="106" w:name="_Toc471807152"/>
            <w:r w:rsidRPr="001C2B0A">
              <w:rPr>
                <w:rFonts w:ascii="Times New Roman" w:hAnsi="Times New Roman"/>
                <w:bCs/>
                <w:sz w:val="24"/>
                <w:szCs w:val="24"/>
              </w:rPr>
              <w:t>1500 м</w:t>
            </w:r>
            <w:bookmarkEnd w:id="105"/>
            <w:bookmarkEnd w:id="106"/>
          </w:p>
        </w:tc>
        <w:tc>
          <w:tcPr>
            <w:tcW w:w="1710" w:type="dxa"/>
            <w:vAlign w:val="center"/>
          </w:tcPr>
          <w:p w:rsidR="00BC641A" w:rsidRPr="001C2B0A" w:rsidRDefault="00BC641A" w:rsidP="009202F4">
            <w:pPr>
              <w:spacing w:after="0"/>
              <w:jc w:val="center"/>
              <w:outlineLvl w:val="2"/>
              <w:rPr>
                <w:rFonts w:ascii="Times New Roman" w:hAnsi="Times New Roman"/>
                <w:b/>
                <w:bCs/>
                <w:sz w:val="24"/>
                <w:szCs w:val="24"/>
              </w:rPr>
            </w:pPr>
            <w:bookmarkStart w:id="107" w:name="_Toc471807153"/>
            <w:r w:rsidRPr="001C2B0A">
              <w:rPr>
                <w:rFonts w:ascii="Times New Roman" w:hAnsi="Times New Roman"/>
                <w:bCs/>
                <w:sz w:val="24"/>
                <w:szCs w:val="24"/>
              </w:rPr>
              <w:t>2 </w:t>
            </w:r>
            <w:bookmarkEnd w:id="107"/>
            <w:r w:rsidRPr="001C2B0A">
              <w:rPr>
                <w:rFonts w:ascii="Times New Roman" w:hAnsi="Times New Roman"/>
                <w:bCs/>
                <w:sz w:val="24"/>
                <w:szCs w:val="24"/>
              </w:rPr>
              <w:t>000</w:t>
            </w:r>
          </w:p>
        </w:tc>
        <w:tc>
          <w:tcPr>
            <w:tcW w:w="780" w:type="dxa"/>
            <w:vAlign w:val="center"/>
          </w:tcPr>
          <w:p w:rsidR="00BC641A" w:rsidRPr="001C2B0A" w:rsidRDefault="00BC641A" w:rsidP="009202F4">
            <w:pPr>
              <w:spacing w:after="0"/>
              <w:jc w:val="center"/>
              <w:outlineLvl w:val="2"/>
              <w:rPr>
                <w:rFonts w:ascii="Times New Roman" w:hAnsi="Times New Roman"/>
                <w:bCs/>
                <w:sz w:val="24"/>
                <w:szCs w:val="24"/>
              </w:rPr>
            </w:pPr>
          </w:p>
        </w:tc>
        <w:tc>
          <w:tcPr>
            <w:tcW w:w="1054" w:type="dxa"/>
            <w:vAlign w:val="center"/>
          </w:tcPr>
          <w:p w:rsidR="00BC641A" w:rsidRPr="001C2B0A" w:rsidRDefault="00BC641A" w:rsidP="009202F4">
            <w:pPr>
              <w:spacing w:after="0"/>
              <w:jc w:val="center"/>
              <w:rPr>
                <w:rFonts w:ascii="Times New Roman" w:hAnsi="Times New Roman"/>
                <w:sz w:val="24"/>
                <w:szCs w:val="24"/>
              </w:rPr>
            </w:pPr>
          </w:p>
        </w:tc>
        <w:tc>
          <w:tcPr>
            <w:tcW w:w="1134" w:type="dxa"/>
            <w:vAlign w:val="center"/>
          </w:tcPr>
          <w:p w:rsidR="00BC641A" w:rsidRPr="001C2B0A" w:rsidRDefault="00BC641A" w:rsidP="009202F4">
            <w:pPr>
              <w:spacing w:after="0"/>
              <w:jc w:val="center"/>
              <w:outlineLvl w:val="2"/>
              <w:rPr>
                <w:rFonts w:ascii="Times New Roman" w:hAnsi="Times New Roman"/>
                <w:bCs/>
                <w:sz w:val="24"/>
                <w:szCs w:val="24"/>
              </w:rPr>
            </w:pPr>
          </w:p>
        </w:tc>
      </w:tr>
    </w:tbl>
    <w:p w:rsidR="00BC641A" w:rsidRDefault="00BC641A" w:rsidP="009202F4">
      <w:pPr>
        <w:overflowPunct w:val="0"/>
        <w:autoSpaceDE w:val="0"/>
        <w:autoSpaceDN w:val="0"/>
        <w:adjustRightInd w:val="0"/>
        <w:spacing w:after="0" w:line="360" w:lineRule="auto"/>
        <w:ind w:right="21"/>
        <w:jc w:val="both"/>
        <w:textAlignment w:val="baseline"/>
        <w:rPr>
          <w:rFonts w:ascii="Times New Roman" w:hAnsi="Times New Roman"/>
          <w:sz w:val="28"/>
          <w:szCs w:val="28"/>
        </w:rPr>
      </w:pPr>
    </w:p>
    <w:p w:rsidR="00BC641A" w:rsidRDefault="00BC641A" w:rsidP="009202F4">
      <w:pPr>
        <w:overflowPunct w:val="0"/>
        <w:autoSpaceDE w:val="0"/>
        <w:autoSpaceDN w:val="0"/>
        <w:adjustRightInd w:val="0"/>
        <w:spacing w:after="0" w:line="360" w:lineRule="auto"/>
        <w:ind w:right="21"/>
        <w:jc w:val="both"/>
        <w:textAlignment w:val="baseline"/>
        <w:rPr>
          <w:rFonts w:ascii="Times New Roman" w:hAnsi="Times New Roman"/>
          <w:sz w:val="28"/>
          <w:szCs w:val="28"/>
        </w:rPr>
      </w:pPr>
    </w:p>
    <w:p w:rsidR="00BC641A" w:rsidRDefault="00BC641A" w:rsidP="009202F4">
      <w:pPr>
        <w:spacing w:line="360" w:lineRule="auto"/>
        <w:ind w:firstLine="708"/>
        <w:jc w:val="both"/>
        <w:outlineLvl w:val="2"/>
        <w:rPr>
          <w:rFonts w:ascii="Times New Roman" w:hAnsi="Times New Roman"/>
          <w:b/>
          <w:bCs/>
          <w:sz w:val="28"/>
          <w:szCs w:val="28"/>
          <w:lang w:eastAsia="en-US"/>
        </w:rPr>
      </w:pPr>
    </w:p>
    <w:p w:rsidR="00BC641A" w:rsidRDefault="00BC641A" w:rsidP="009202F4">
      <w:pPr>
        <w:spacing w:line="360" w:lineRule="auto"/>
        <w:ind w:firstLine="708"/>
        <w:jc w:val="both"/>
        <w:outlineLvl w:val="2"/>
        <w:rPr>
          <w:rFonts w:ascii="Times New Roman" w:hAnsi="Times New Roman"/>
          <w:b/>
          <w:bCs/>
          <w:sz w:val="28"/>
          <w:szCs w:val="28"/>
          <w:lang w:eastAsia="en-US"/>
        </w:rPr>
      </w:pPr>
    </w:p>
    <w:p w:rsidR="00BC641A" w:rsidRDefault="00BC641A" w:rsidP="009202F4">
      <w:pPr>
        <w:spacing w:line="360" w:lineRule="auto"/>
        <w:ind w:firstLine="708"/>
        <w:jc w:val="both"/>
        <w:outlineLvl w:val="2"/>
        <w:rPr>
          <w:rFonts w:ascii="Times New Roman" w:hAnsi="Times New Roman"/>
          <w:b/>
          <w:bCs/>
          <w:sz w:val="28"/>
          <w:szCs w:val="28"/>
          <w:lang w:eastAsia="en-US"/>
        </w:rPr>
      </w:pPr>
    </w:p>
    <w:p w:rsidR="00BC641A" w:rsidRDefault="00BC641A" w:rsidP="009202F4">
      <w:pPr>
        <w:spacing w:line="360" w:lineRule="auto"/>
        <w:ind w:firstLine="708"/>
        <w:jc w:val="both"/>
        <w:outlineLvl w:val="2"/>
        <w:rPr>
          <w:rFonts w:ascii="Times New Roman" w:hAnsi="Times New Roman"/>
          <w:b/>
          <w:bCs/>
          <w:sz w:val="28"/>
          <w:szCs w:val="28"/>
          <w:lang w:eastAsia="en-US"/>
        </w:rPr>
      </w:pPr>
    </w:p>
    <w:p w:rsidR="00BC641A" w:rsidRDefault="00BC641A" w:rsidP="009202F4">
      <w:pPr>
        <w:spacing w:line="360" w:lineRule="auto"/>
        <w:ind w:firstLine="708"/>
        <w:jc w:val="both"/>
        <w:outlineLvl w:val="2"/>
        <w:rPr>
          <w:rFonts w:ascii="Times New Roman" w:hAnsi="Times New Roman"/>
          <w:b/>
          <w:bCs/>
          <w:sz w:val="28"/>
          <w:szCs w:val="28"/>
          <w:lang w:eastAsia="en-US"/>
        </w:rPr>
      </w:pPr>
    </w:p>
    <w:p w:rsidR="00BC641A" w:rsidRDefault="00BC641A" w:rsidP="009202F4">
      <w:pPr>
        <w:spacing w:line="360" w:lineRule="auto"/>
        <w:ind w:firstLine="708"/>
        <w:jc w:val="both"/>
        <w:outlineLvl w:val="2"/>
        <w:rPr>
          <w:rFonts w:ascii="Times New Roman" w:hAnsi="Times New Roman"/>
          <w:b/>
          <w:bCs/>
          <w:sz w:val="28"/>
          <w:szCs w:val="28"/>
          <w:lang w:eastAsia="en-US"/>
        </w:rPr>
      </w:pPr>
    </w:p>
    <w:p w:rsidR="00BC641A" w:rsidRDefault="00BC641A" w:rsidP="009202F4">
      <w:pPr>
        <w:spacing w:line="360" w:lineRule="auto"/>
        <w:ind w:firstLine="708"/>
        <w:jc w:val="both"/>
        <w:outlineLvl w:val="2"/>
        <w:rPr>
          <w:rFonts w:ascii="Times New Roman" w:hAnsi="Times New Roman"/>
          <w:b/>
          <w:bCs/>
          <w:sz w:val="28"/>
          <w:szCs w:val="28"/>
          <w:lang w:eastAsia="en-US"/>
        </w:rPr>
      </w:pPr>
    </w:p>
    <w:p w:rsidR="00BC641A" w:rsidRDefault="00BC641A" w:rsidP="009202F4">
      <w:pPr>
        <w:spacing w:line="360" w:lineRule="auto"/>
        <w:ind w:firstLine="708"/>
        <w:jc w:val="both"/>
        <w:outlineLvl w:val="2"/>
        <w:rPr>
          <w:rFonts w:ascii="Times New Roman" w:hAnsi="Times New Roman"/>
          <w:b/>
          <w:bCs/>
          <w:sz w:val="28"/>
          <w:szCs w:val="28"/>
          <w:lang w:eastAsia="en-US"/>
        </w:rPr>
      </w:pPr>
      <w:r>
        <w:rPr>
          <w:rFonts w:ascii="Times New Roman" w:hAnsi="Times New Roman"/>
          <w:b/>
          <w:bCs/>
          <w:sz w:val="28"/>
          <w:szCs w:val="28"/>
          <w:lang w:eastAsia="en-US"/>
        </w:rPr>
        <w:t>5.2. Программа инвестиционных проектов развития системы сбора и вызова бытовых отходов Русско-Тювеевского сельского поселения 2018-2028 годы (в ценах 2016)</w:t>
      </w:r>
    </w:p>
    <w:p w:rsidR="00BC641A" w:rsidRDefault="00BC641A" w:rsidP="009202F4">
      <w:pPr>
        <w:overflowPunct w:val="0"/>
        <w:autoSpaceDE w:val="0"/>
        <w:autoSpaceDN w:val="0"/>
        <w:adjustRightInd w:val="0"/>
        <w:spacing w:after="0" w:line="360" w:lineRule="auto"/>
        <w:ind w:right="21"/>
        <w:jc w:val="both"/>
        <w:textAlignment w:val="baseline"/>
        <w:rPr>
          <w:rFonts w:ascii="Times New Roman" w:hAnsi="Times New Roman"/>
          <w:sz w:val="28"/>
          <w:szCs w:val="28"/>
        </w:rPr>
      </w:pPr>
      <w:r>
        <w:rPr>
          <w:rFonts w:ascii="Times New Roman" w:hAnsi="Times New Roman"/>
          <w:sz w:val="28"/>
          <w:szCs w:val="28"/>
        </w:rPr>
        <w:t>Таблица 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0"/>
        <w:gridCol w:w="1387"/>
        <w:gridCol w:w="1573"/>
        <w:gridCol w:w="1682"/>
        <w:gridCol w:w="1526"/>
        <w:gridCol w:w="1481"/>
        <w:gridCol w:w="2102"/>
      </w:tblGrid>
      <w:tr w:rsidR="00BC641A" w:rsidRPr="001C2B0A" w:rsidTr="009202F4">
        <w:tc>
          <w:tcPr>
            <w:tcW w:w="548"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08" w:name="_Toc471807157"/>
            <w:r w:rsidRPr="001C2B0A">
              <w:rPr>
                <w:rFonts w:ascii="Times New Roman" w:hAnsi="Times New Roman"/>
                <w:b/>
                <w:bCs/>
                <w:sz w:val="24"/>
                <w:szCs w:val="24"/>
              </w:rPr>
              <w:t>№ п/п</w:t>
            </w:r>
            <w:bookmarkEnd w:id="108"/>
          </w:p>
        </w:tc>
        <w:tc>
          <w:tcPr>
            <w:tcW w:w="1248"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09" w:name="_Toc471807158"/>
            <w:r w:rsidRPr="001C2B0A">
              <w:rPr>
                <w:rFonts w:ascii="Times New Roman" w:hAnsi="Times New Roman"/>
                <w:b/>
                <w:bCs/>
                <w:sz w:val="24"/>
                <w:szCs w:val="24"/>
              </w:rPr>
              <w:t>Описание проекта</w:t>
            </w:r>
            <w:bookmarkEnd w:id="109"/>
          </w:p>
        </w:tc>
        <w:tc>
          <w:tcPr>
            <w:tcW w:w="1573"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10" w:name="_Toc471807159"/>
            <w:r w:rsidRPr="001C2B0A">
              <w:rPr>
                <w:rFonts w:ascii="Times New Roman" w:hAnsi="Times New Roman"/>
                <w:b/>
                <w:bCs/>
                <w:sz w:val="24"/>
                <w:szCs w:val="24"/>
              </w:rPr>
              <w:t>Цель проекта</w:t>
            </w:r>
            <w:bookmarkEnd w:id="110"/>
          </w:p>
        </w:tc>
        <w:tc>
          <w:tcPr>
            <w:tcW w:w="1527"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11" w:name="_Toc471807160"/>
            <w:r w:rsidRPr="001C2B0A">
              <w:rPr>
                <w:rFonts w:ascii="Times New Roman" w:hAnsi="Times New Roman"/>
                <w:b/>
                <w:bCs/>
                <w:sz w:val="24"/>
                <w:szCs w:val="24"/>
              </w:rPr>
              <w:t>Технические параметры проекта</w:t>
            </w:r>
            <w:bookmarkEnd w:id="111"/>
          </w:p>
        </w:tc>
        <w:tc>
          <w:tcPr>
            <w:tcW w:w="1308"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12" w:name="_Toc471807161"/>
            <w:r w:rsidRPr="001C2B0A">
              <w:rPr>
                <w:rFonts w:ascii="Times New Roman" w:hAnsi="Times New Roman"/>
                <w:b/>
                <w:bCs/>
                <w:sz w:val="24"/>
                <w:szCs w:val="24"/>
              </w:rPr>
              <w:t>Затраты на реализацию проекта (тыс. руб)</w:t>
            </w:r>
            <w:bookmarkEnd w:id="112"/>
          </w:p>
        </w:tc>
        <w:tc>
          <w:tcPr>
            <w:tcW w:w="1417"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13" w:name="_Toc471807162"/>
            <w:r w:rsidRPr="001C2B0A">
              <w:rPr>
                <w:rFonts w:ascii="Times New Roman" w:hAnsi="Times New Roman"/>
                <w:b/>
                <w:bCs/>
                <w:sz w:val="24"/>
                <w:szCs w:val="24"/>
              </w:rPr>
              <w:t>Срок реализации проекта</w:t>
            </w:r>
            <w:bookmarkEnd w:id="113"/>
          </w:p>
        </w:tc>
        <w:tc>
          <w:tcPr>
            <w:tcW w:w="1878"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14" w:name="_Toc471807163"/>
            <w:r w:rsidRPr="001C2B0A">
              <w:rPr>
                <w:rFonts w:ascii="Times New Roman" w:hAnsi="Times New Roman"/>
                <w:b/>
                <w:bCs/>
                <w:sz w:val="24"/>
                <w:szCs w:val="24"/>
              </w:rPr>
              <w:t>Предполагаемый источник финансирования</w:t>
            </w:r>
            <w:bookmarkEnd w:id="114"/>
          </w:p>
        </w:tc>
      </w:tr>
      <w:tr w:rsidR="00BC641A" w:rsidRPr="001C2B0A" w:rsidTr="009202F4">
        <w:tc>
          <w:tcPr>
            <w:tcW w:w="548"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15" w:name="_Toc471807164"/>
            <w:r w:rsidRPr="001C2B0A">
              <w:rPr>
                <w:rFonts w:ascii="Times New Roman" w:hAnsi="Times New Roman"/>
                <w:b/>
                <w:bCs/>
                <w:sz w:val="24"/>
                <w:szCs w:val="24"/>
              </w:rPr>
              <w:t>1</w:t>
            </w:r>
            <w:bookmarkEnd w:id="115"/>
          </w:p>
        </w:tc>
        <w:tc>
          <w:tcPr>
            <w:tcW w:w="1248"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16" w:name="_Toc471807165"/>
            <w:r w:rsidRPr="001C2B0A">
              <w:rPr>
                <w:rFonts w:ascii="Times New Roman" w:hAnsi="Times New Roman"/>
                <w:b/>
                <w:bCs/>
                <w:sz w:val="24"/>
                <w:szCs w:val="24"/>
              </w:rPr>
              <w:t>2</w:t>
            </w:r>
            <w:bookmarkEnd w:id="116"/>
          </w:p>
        </w:tc>
        <w:tc>
          <w:tcPr>
            <w:tcW w:w="1573"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17" w:name="_Toc471807166"/>
            <w:r w:rsidRPr="001C2B0A">
              <w:rPr>
                <w:rFonts w:ascii="Times New Roman" w:hAnsi="Times New Roman"/>
                <w:b/>
                <w:bCs/>
                <w:sz w:val="24"/>
                <w:szCs w:val="24"/>
              </w:rPr>
              <w:t>3</w:t>
            </w:r>
            <w:bookmarkEnd w:id="117"/>
          </w:p>
        </w:tc>
        <w:tc>
          <w:tcPr>
            <w:tcW w:w="1527"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18" w:name="_Toc471807167"/>
            <w:r w:rsidRPr="001C2B0A">
              <w:rPr>
                <w:rFonts w:ascii="Times New Roman" w:hAnsi="Times New Roman"/>
                <w:b/>
                <w:bCs/>
                <w:sz w:val="24"/>
                <w:szCs w:val="24"/>
              </w:rPr>
              <w:t>4</w:t>
            </w:r>
            <w:bookmarkEnd w:id="118"/>
          </w:p>
        </w:tc>
        <w:tc>
          <w:tcPr>
            <w:tcW w:w="1308"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19" w:name="_Toc471807168"/>
            <w:r w:rsidRPr="001C2B0A">
              <w:rPr>
                <w:rFonts w:ascii="Times New Roman" w:hAnsi="Times New Roman"/>
                <w:b/>
                <w:bCs/>
                <w:sz w:val="24"/>
                <w:szCs w:val="24"/>
              </w:rPr>
              <w:t>5</w:t>
            </w:r>
            <w:bookmarkEnd w:id="119"/>
          </w:p>
        </w:tc>
        <w:tc>
          <w:tcPr>
            <w:tcW w:w="1417"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20" w:name="_Toc471807169"/>
            <w:r w:rsidRPr="001C2B0A">
              <w:rPr>
                <w:rFonts w:ascii="Times New Roman" w:hAnsi="Times New Roman"/>
                <w:b/>
                <w:bCs/>
                <w:sz w:val="24"/>
                <w:szCs w:val="24"/>
              </w:rPr>
              <w:t>6</w:t>
            </w:r>
            <w:bookmarkEnd w:id="120"/>
          </w:p>
        </w:tc>
        <w:tc>
          <w:tcPr>
            <w:tcW w:w="1878"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21" w:name="_Toc471807170"/>
            <w:r w:rsidRPr="001C2B0A">
              <w:rPr>
                <w:rFonts w:ascii="Times New Roman" w:hAnsi="Times New Roman"/>
                <w:b/>
                <w:bCs/>
                <w:sz w:val="24"/>
                <w:szCs w:val="24"/>
              </w:rPr>
              <w:t>7</w:t>
            </w:r>
            <w:bookmarkEnd w:id="121"/>
          </w:p>
        </w:tc>
      </w:tr>
      <w:tr w:rsidR="00BC641A" w:rsidRPr="001C2B0A" w:rsidTr="009202F4">
        <w:tc>
          <w:tcPr>
            <w:tcW w:w="548" w:type="dxa"/>
            <w:vAlign w:val="center"/>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22" w:name="_Toc471807171"/>
            <w:r w:rsidRPr="001C2B0A">
              <w:rPr>
                <w:rFonts w:ascii="Times New Roman" w:hAnsi="Times New Roman"/>
                <w:b/>
                <w:bCs/>
                <w:sz w:val="24"/>
                <w:szCs w:val="24"/>
              </w:rPr>
              <w:t>1</w:t>
            </w:r>
            <w:bookmarkEnd w:id="122"/>
          </w:p>
        </w:tc>
        <w:tc>
          <w:tcPr>
            <w:tcW w:w="1248" w:type="dxa"/>
            <w:vAlign w:val="center"/>
          </w:tcPr>
          <w:p w:rsidR="00BC641A" w:rsidRPr="001C2B0A" w:rsidRDefault="00BC641A" w:rsidP="009202F4">
            <w:pPr>
              <w:widowControl w:val="0"/>
              <w:spacing w:after="0" w:line="360" w:lineRule="auto"/>
              <w:jc w:val="center"/>
              <w:outlineLvl w:val="2"/>
              <w:rPr>
                <w:rFonts w:ascii="Times New Roman" w:hAnsi="Times New Roman"/>
                <w:bCs/>
                <w:sz w:val="24"/>
                <w:szCs w:val="24"/>
              </w:rPr>
            </w:pPr>
            <w:bookmarkStart w:id="123" w:name="_Toc471807172"/>
            <w:r w:rsidRPr="001C2B0A">
              <w:rPr>
                <w:rFonts w:ascii="Times New Roman" w:hAnsi="Times New Roman"/>
                <w:bCs/>
                <w:sz w:val="24"/>
                <w:szCs w:val="24"/>
              </w:rPr>
              <w:t>Сбор, вызов и утилизация бытовых отходов</w:t>
            </w:r>
            <w:bookmarkEnd w:id="123"/>
          </w:p>
        </w:tc>
        <w:tc>
          <w:tcPr>
            <w:tcW w:w="1573" w:type="dxa"/>
          </w:tcPr>
          <w:p w:rsidR="00BC641A" w:rsidRPr="001C2B0A" w:rsidRDefault="00BC641A" w:rsidP="009202F4">
            <w:pPr>
              <w:widowControl w:val="0"/>
              <w:spacing w:after="0"/>
              <w:jc w:val="center"/>
              <w:outlineLvl w:val="2"/>
              <w:rPr>
                <w:rFonts w:ascii="Times New Roman" w:hAnsi="Times New Roman"/>
                <w:bCs/>
                <w:sz w:val="24"/>
                <w:szCs w:val="24"/>
              </w:rPr>
            </w:pPr>
            <w:bookmarkStart w:id="124" w:name="_Toc471807173"/>
            <w:r w:rsidRPr="001C2B0A">
              <w:rPr>
                <w:rFonts w:ascii="Times New Roman" w:hAnsi="Times New Roman"/>
                <w:bCs/>
                <w:sz w:val="24"/>
                <w:szCs w:val="24"/>
              </w:rPr>
              <w:t>Снижение затрат и повышение качества оказания услуг по сбору и утилизации бытовых отходов</w:t>
            </w:r>
            <w:bookmarkEnd w:id="124"/>
          </w:p>
        </w:tc>
        <w:tc>
          <w:tcPr>
            <w:tcW w:w="1527" w:type="dxa"/>
            <w:vAlign w:val="center"/>
          </w:tcPr>
          <w:p w:rsidR="00BC641A" w:rsidRPr="001C2B0A" w:rsidRDefault="00BC641A" w:rsidP="009202F4">
            <w:pPr>
              <w:widowControl w:val="0"/>
              <w:spacing w:after="0" w:line="360" w:lineRule="auto"/>
              <w:jc w:val="center"/>
              <w:outlineLvl w:val="2"/>
              <w:rPr>
                <w:rFonts w:ascii="Times New Roman" w:hAnsi="Times New Roman"/>
                <w:bCs/>
                <w:sz w:val="24"/>
                <w:szCs w:val="24"/>
              </w:rPr>
            </w:pPr>
            <w:bookmarkStart w:id="125" w:name="_Toc471807174"/>
            <w:r w:rsidRPr="001C2B0A">
              <w:rPr>
                <w:rFonts w:ascii="Times New Roman" w:hAnsi="Times New Roman"/>
                <w:bCs/>
                <w:sz w:val="24"/>
                <w:szCs w:val="24"/>
              </w:rPr>
              <w:t>Приобретение и установка контейнеров емк. 5куб.м – 1 ед.</w:t>
            </w:r>
            <w:bookmarkEnd w:id="125"/>
          </w:p>
        </w:tc>
        <w:tc>
          <w:tcPr>
            <w:tcW w:w="1308" w:type="dxa"/>
            <w:vAlign w:val="center"/>
          </w:tcPr>
          <w:p w:rsidR="00BC641A" w:rsidRPr="001C2B0A" w:rsidRDefault="00BC641A" w:rsidP="009202F4">
            <w:pPr>
              <w:widowControl w:val="0"/>
              <w:spacing w:after="0" w:line="360" w:lineRule="auto"/>
              <w:jc w:val="center"/>
              <w:outlineLvl w:val="2"/>
              <w:rPr>
                <w:rFonts w:ascii="Times New Roman" w:hAnsi="Times New Roman"/>
                <w:bCs/>
                <w:sz w:val="24"/>
                <w:szCs w:val="24"/>
              </w:rPr>
            </w:pPr>
            <w:bookmarkStart w:id="126" w:name="_Toc471807175"/>
            <w:r w:rsidRPr="001C2B0A">
              <w:rPr>
                <w:rFonts w:ascii="Times New Roman" w:hAnsi="Times New Roman"/>
                <w:bCs/>
                <w:sz w:val="24"/>
                <w:szCs w:val="24"/>
              </w:rPr>
              <w:t>20</w:t>
            </w:r>
            <w:bookmarkEnd w:id="126"/>
          </w:p>
        </w:tc>
        <w:tc>
          <w:tcPr>
            <w:tcW w:w="1417" w:type="dxa"/>
            <w:vAlign w:val="center"/>
          </w:tcPr>
          <w:p w:rsidR="00BC641A" w:rsidRPr="001C2B0A" w:rsidRDefault="00BC641A" w:rsidP="009202F4">
            <w:pPr>
              <w:widowControl w:val="0"/>
              <w:spacing w:after="0" w:line="360" w:lineRule="auto"/>
              <w:jc w:val="center"/>
              <w:outlineLvl w:val="2"/>
              <w:rPr>
                <w:rFonts w:ascii="Times New Roman" w:hAnsi="Times New Roman"/>
                <w:bCs/>
                <w:sz w:val="24"/>
                <w:szCs w:val="24"/>
              </w:rPr>
            </w:pPr>
            <w:r w:rsidRPr="001C2B0A">
              <w:rPr>
                <w:rFonts w:ascii="Times New Roman" w:hAnsi="Times New Roman"/>
                <w:bCs/>
                <w:sz w:val="24"/>
                <w:szCs w:val="24"/>
              </w:rPr>
              <w:t>2018-2028</w:t>
            </w:r>
          </w:p>
        </w:tc>
        <w:tc>
          <w:tcPr>
            <w:tcW w:w="1878" w:type="dxa"/>
            <w:vAlign w:val="center"/>
          </w:tcPr>
          <w:p w:rsidR="00BC641A" w:rsidRPr="001C2B0A" w:rsidRDefault="00BC641A" w:rsidP="009202F4">
            <w:pPr>
              <w:widowControl w:val="0"/>
              <w:spacing w:after="0" w:line="360" w:lineRule="auto"/>
              <w:jc w:val="center"/>
              <w:outlineLvl w:val="2"/>
              <w:rPr>
                <w:rFonts w:ascii="Times New Roman" w:hAnsi="Times New Roman"/>
                <w:bCs/>
                <w:sz w:val="24"/>
                <w:szCs w:val="24"/>
              </w:rPr>
            </w:pPr>
            <w:bookmarkStart w:id="127" w:name="_Toc471807177"/>
            <w:r w:rsidRPr="001C2B0A">
              <w:rPr>
                <w:rFonts w:ascii="Times New Roman" w:hAnsi="Times New Roman"/>
                <w:bCs/>
                <w:sz w:val="24"/>
                <w:szCs w:val="24"/>
              </w:rPr>
              <w:t>Средства местного бюджета</w:t>
            </w:r>
            <w:bookmarkEnd w:id="127"/>
          </w:p>
        </w:tc>
      </w:tr>
      <w:tr w:rsidR="00BC641A" w:rsidRPr="001C2B0A" w:rsidTr="009202F4">
        <w:tc>
          <w:tcPr>
            <w:tcW w:w="548"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p>
        </w:tc>
        <w:tc>
          <w:tcPr>
            <w:tcW w:w="1248"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28" w:name="_Toc471807178"/>
            <w:r w:rsidRPr="001C2B0A">
              <w:rPr>
                <w:rFonts w:ascii="Times New Roman" w:hAnsi="Times New Roman"/>
                <w:b/>
                <w:bCs/>
                <w:sz w:val="24"/>
                <w:szCs w:val="24"/>
              </w:rPr>
              <w:t>Итого</w:t>
            </w:r>
            <w:bookmarkEnd w:id="128"/>
          </w:p>
        </w:tc>
        <w:tc>
          <w:tcPr>
            <w:tcW w:w="1573"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p>
        </w:tc>
        <w:tc>
          <w:tcPr>
            <w:tcW w:w="1527"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29" w:name="_Toc471807179"/>
            <w:r w:rsidRPr="001C2B0A">
              <w:rPr>
                <w:rFonts w:ascii="Times New Roman" w:hAnsi="Times New Roman"/>
                <w:b/>
                <w:bCs/>
                <w:sz w:val="24"/>
                <w:szCs w:val="24"/>
              </w:rPr>
              <w:t>1 шт</w:t>
            </w:r>
            <w:bookmarkEnd w:id="129"/>
          </w:p>
        </w:tc>
        <w:tc>
          <w:tcPr>
            <w:tcW w:w="1308" w:type="dxa"/>
            <w:vAlign w:val="center"/>
          </w:tcPr>
          <w:p w:rsidR="00BC641A" w:rsidRPr="001C2B0A" w:rsidRDefault="00BC641A" w:rsidP="009202F4">
            <w:pPr>
              <w:widowControl w:val="0"/>
              <w:spacing w:after="0" w:line="360" w:lineRule="auto"/>
              <w:jc w:val="center"/>
              <w:outlineLvl w:val="2"/>
              <w:rPr>
                <w:rFonts w:ascii="Times New Roman" w:hAnsi="Times New Roman"/>
                <w:b/>
                <w:bCs/>
                <w:sz w:val="24"/>
                <w:szCs w:val="24"/>
              </w:rPr>
            </w:pPr>
            <w:bookmarkStart w:id="130" w:name="_Toc471807180"/>
            <w:r w:rsidRPr="001C2B0A">
              <w:rPr>
                <w:rFonts w:ascii="Times New Roman" w:hAnsi="Times New Roman"/>
                <w:bCs/>
                <w:sz w:val="24"/>
                <w:szCs w:val="24"/>
              </w:rPr>
              <w:t>20</w:t>
            </w:r>
            <w:bookmarkEnd w:id="130"/>
          </w:p>
        </w:tc>
        <w:tc>
          <w:tcPr>
            <w:tcW w:w="1417"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p>
        </w:tc>
        <w:tc>
          <w:tcPr>
            <w:tcW w:w="1878" w:type="dxa"/>
          </w:tcPr>
          <w:p w:rsidR="00BC641A" w:rsidRPr="001C2B0A" w:rsidRDefault="00BC641A" w:rsidP="009202F4">
            <w:pPr>
              <w:widowControl w:val="0"/>
              <w:spacing w:after="0" w:line="360" w:lineRule="auto"/>
              <w:jc w:val="center"/>
              <w:outlineLvl w:val="2"/>
              <w:rPr>
                <w:rFonts w:ascii="Times New Roman" w:hAnsi="Times New Roman"/>
                <w:b/>
                <w:bCs/>
                <w:sz w:val="24"/>
                <w:szCs w:val="24"/>
              </w:rPr>
            </w:pPr>
          </w:p>
        </w:tc>
      </w:tr>
    </w:tbl>
    <w:p w:rsidR="00BC641A" w:rsidRDefault="00BC641A" w:rsidP="009202F4">
      <w:pPr>
        <w:spacing w:line="360" w:lineRule="auto"/>
        <w:ind w:firstLine="567"/>
        <w:jc w:val="center"/>
        <w:outlineLvl w:val="2"/>
        <w:rPr>
          <w:rFonts w:ascii="Times New Roman" w:hAnsi="Times New Roman"/>
          <w:b/>
          <w:bCs/>
          <w:sz w:val="28"/>
          <w:szCs w:val="28"/>
          <w:lang w:eastAsia="en-US"/>
        </w:rPr>
      </w:pPr>
    </w:p>
    <w:p w:rsidR="00BC641A" w:rsidRDefault="00BC641A" w:rsidP="009202F4">
      <w:pPr>
        <w:spacing w:line="360" w:lineRule="auto"/>
        <w:ind w:firstLine="567"/>
        <w:jc w:val="center"/>
        <w:outlineLvl w:val="2"/>
        <w:rPr>
          <w:rFonts w:ascii="Times New Roman" w:hAnsi="Times New Roman"/>
          <w:b/>
          <w:bCs/>
          <w:sz w:val="28"/>
          <w:szCs w:val="28"/>
          <w:lang w:eastAsia="en-US"/>
        </w:rPr>
      </w:pPr>
    </w:p>
    <w:p w:rsidR="00BC641A" w:rsidRDefault="00BC641A" w:rsidP="009202F4">
      <w:pPr>
        <w:spacing w:line="360" w:lineRule="auto"/>
        <w:ind w:firstLine="567"/>
        <w:jc w:val="center"/>
        <w:outlineLvl w:val="2"/>
        <w:rPr>
          <w:rFonts w:ascii="Times New Roman" w:hAnsi="Times New Roman"/>
          <w:b/>
          <w:bCs/>
          <w:sz w:val="28"/>
          <w:szCs w:val="28"/>
          <w:lang w:eastAsia="en-US"/>
        </w:rPr>
      </w:pPr>
    </w:p>
    <w:p w:rsidR="00BC641A" w:rsidRDefault="00BC641A" w:rsidP="009202F4">
      <w:pPr>
        <w:spacing w:line="360" w:lineRule="auto"/>
        <w:ind w:firstLine="567"/>
        <w:jc w:val="center"/>
        <w:outlineLvl w:val="2"/>
        <w:rPr>
          <w:rFonts w:ascii="Times New Roman" w:hAnsi="Times New Roman"/>
          <w:b/>
          <w:bCs/>
          <w:sz w:val="28"/>
          <w:szCs w:val="28"/>
          <w:lang w:eastAsia="en-US"/>
        </w:rPr>
      </w:pPr>
    </w:p>
    <w:p w:rsidR="00BC641A" w:rsidRDefault="00BC641A" w:rsidP="009202F4">
      <w:pPr>
        <w:spacing w:line="360" w:lineRule="auto"/>
        <w:ind w:firstLine="567"/>
        <w:jc w:val="center"/>
        <w:outlineLvl w:val="2"/>
        <w:rPr>
          <w:rFonts w:ascii="Times New Roman" w:hAnsi="Times New Roman"/>
          <w:b/>
          <w:bCs/>
          <w:sz w:val="28"/>
          <w:szCs w:val="28"/>
          <w:lang w:eastAsia="en-US"/>
        </w:rPr>
      </w:pPr>
    </w:p>
    <w:p w:rsidR="00BC641A" w:rsidRDefault="00BC641A" w:rsidP="009202F4">
      <w:pPr>
        <w:spacing w:line="360" w:lineRule="auto"/>
        <w:ind w:firstLine="567"/>
        <w:jc w:val="center"/>
        <w:outlineLvl w:val="2"/>
        <w:rPr>
          <w:rFonts w:ascii="Times New Roman" w:hAnsi="Times New Roman"/>
          <w:b/>
          <w:bCs/>
          <w:sz w:val="28"/>
          <w:szCs w:val="28"/>
          <w:lang w:eastAsia="en-US"/>
        </w:rPr>
      </w:pPr>
    </w:p>
    <w:p w:rsidR="00BC641A" w:rsidRDefault="00BC641A" w:rsidP="009202F4">
      <w:pPr>
        <w:spacing w:line="360" w:lineRule="auto"/>
        <w:ind w:firstLine="567"/>
        <w:jc w:val="center"/>
        <w:outlineLvl w:val="2"/>
        <w:rPr>
          <w:rFonts w:ascii="Times New Roman" w:hAnsi="Times New Roman"/>
          <w:b/>
          <w:bCs/>
          <w:sz w:val="28"/>
          <w:szCs w:val="28"/>
          <w:lang w:eastAsia="en-US"/>
        </w:rPr>
      </w:pPr>
    </w:p>
    <w:p w:rsidR="00BC641A" w:rsidRDefault="00BC641A" w:rsidP="009202F4">
      <w:pPr>
        <w:spacing w:line="360" w:lineRule="auto"/>
        <w:ind w:firstLine="567"/>
        <w:jc w:val="center"/>
        <w:outlineLvl w:val="2"/>
        <w:rPr>
          <w:rFonts w:ascii="Times New Roman" w:hAnsi="Times New Roman"/>
          <w:b/>
          <w:bCs/>
          <w:sz w:val="28"/>
          <w:szCs w:val="28"/>
          <w:lang w:eastAsia="en-US"/>
        </w:rPr>
      </w:pPr>
    </w:p>
    <w:p w:rsidR="00BC641A" w:rsidRPr="003077C5" w:rsidRDefault="00BC641A" w:rsidP="009202F4">
      <w:pPr>
        <w:spacing w:line="360" w:lineRule="auto"/>
        <w:ind w:firstLine="567"/>
        <w:jc w:val="center"/>
        <w:outlineLvl w:val="2"/>
        <w:rPr>
          <w:rFonts w:ascii="Times New Roman" w:hAnsi="Times New Roman"/>
          <w:b/>
          <w:bCs/>
          <w:sz w:val="28"/>
          <w:szCs w:val="28"/>
          <w:lang w:eastAsia="en-US"/>
        </w:rPr>
      </w:pPr>
      <w:r w:rsidRPr="003077C5">
        <w:rPr>
          <w:rFonts w:ascii="Times New Roman" w:hAnsi="Times New Roman"/>
          <w:b/>
          <w:bCs/>
          <w:sz w:val="28"/>
          <w:szCs w:val="28"/>
          <w:lang w:eastAsia="en-US"/>
        </w:rPr>
        <w:t>6. Источники инвестиций, тарифы и доступность программы для населения</w:t>
      </w:r>
    </w:p>
    <w:p w:rsidR="00BC641A" w:rsidRDefault="00BC641A" w:rsidP="009202F4">
      <w:pPr>
        <w:spacing w:after="0" w:line="360" w:lineRule="auto"/>
        <w:ind w:firstLine="567"/>
        <w:jc w:val="both"/>
        <w:rPr>
          <w:rFonts w:ascii="Times New Roman" w:hAnsi="Times New Roman"/>
          <w:sz w:val="28"/>
          <w:szCs w:val="28"/>
          <w:lang w:eastAsia="en-US"/>
        </w:rPr>
      </w:pPr>
      <w:r w:rsidRPr="0062236D">
        <w:rPr>
          <w:rFonts w:ascii="Times New Roman" w:hAnsi="Times New Roman"/>
          <w:sz w:val="28"/>
          <w:szCs w:val="28"/>
          <w:lang w:eastAsia="en-US"/>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BC641A" w:rsidRPr="00437C1D" w:rsidRDefault="00BC641A" w:rsidP="009202F4">
      <w:pPr>
        <w:spacing w:after="0" w:line="360" w:lineRule="auto"/>
        <w:ind w:firstLine="567"/>
        <w:jc w:val="both"/>
        <w:rPr>
          <w:rFonts w:ascii="Times New Roman" w:hAnsi="Times New Roman"/>
          <w:sz w:val="28"/>
          <w:szCs w:val="28"/>
        </w:rPr>
      </w:pPr>
      <w:r w:rsidRPr="00437C1D">
        <w:rPr>
          <w:rFonts w:ascii="Times New Roman" w:hAnsi="Times New Roman"/>
          <w:sz w:val="28"/>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BC641A" w:rsidRPr="00437C1D" w:rsidRDefault="00BC641A" w:rsidP="009202F4">
      <w:pPr>
        <w:spacing w:after="0" w:line="360" w:lineRule="auto"/>
        <w:ind w:firstLine="709"/>
        <w:jc w:val="both"/>
        <w:rPr>
          <w:rFonts w:ascii="Times New Roman" w:hAnsi="Times New Roman"/>
          <w:sz w:val="28"/>
          <w:szCs w:val="28"/>
        </w:rPr>
      </w:pPr>
      <w:r w:rsidRPr="00437C1D">
        <w:rPr>
          <w:rFonts w:ascii="Times New Roman" w:hAnsi="Times New Roman"/>
          <w:sz w:val="28"/>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BC641A" w:rsidRPr="00437C1D" w:rsidRDefault="00BC641A" w:rsidP="009202F4">
      <w:pPr>
        <w:spacing w:after="0" w:line="360" w:lineRule="auto"/>
        <w:ind w:firstLine="709"/>
        <w:jc w:val="both"/>
        <w:rPr>
          <w:rFonts w:ascii="Times New Roman" w:hAnsi="Times New Roman"/>
          <w:sz w:val="28"/>
          <w:szCs w:val="28"/>
        </w:rPr>
      </w:pPr>
      <w:r w:rsidRPr="00073A83">
        <w:rPr>
          <w:rFonts w:ascii="Times New Roman" w:hAnsi="Times New Roman"/>
          <w:sz w:val="28"/>
          <w:szCs w:val="28"/>
        </w:rPr>
        <w:t>Запланированный объем средств</w:t>
      </w:r>
      <w:r>
        <w:rPr>
          <w:rFonts w:ascii="Times New Roman" w:hAnsi="Times New Roman"/>
          <w:sz w:val="28"/>
          <w:szCs w:val="28"/>
        </w:rPr>
        <w:t xml:space="preserve"> на реализацию Программы на 2018</w:t>
      </w:r>
      <w:r w:rsidRPr="00073A83">
        <w:rPr>
          <w:rFonts w:ascii="Times New Roman" w:hAnsi="Times New Roman"/>
          <w:sz w:val="28"/>
          <w:szCs w:val="28"/>
        </w:rPr>
        <w:t xml:space="preserve"> - 202</w:t>
      </w:r>
      <w:r>
        <w:rPr>
          <w:rFonts w:ascii="Times New Roman" w:hAnsi="Times New Roman"/>
          <w:sz w:val="28"/>
          <w:szCs w:val="28"/>
        </w:rPr>
        <w:t>8</w:t>
      </w:r>
      <w:r w:rsidRPr="00073A83">
        <w:rPr>
          <w:rFonts w:ascii="Times New Roman" w:hAnsi="Times New Roman"/>
          <w:sz w:val="28"/>
          <w:szCs w:val="28"/>
        </w:rPr>
        <w:t xml:space="preserve"> годы составляет </w:t>
      </w:r>
      <w:r>
        <w:rPr>
          <w:rFonts w:ascii="Times New Roman" w:hAnsi="Times New Roman"/>
          <w:b/>
          <w:sz w:val="28"/>
          <w:szCs w:val="28"/>
        </w:rPr>
        <w:t xml:space="preserve">2020 </w:t>
      </w:r>
      <w:r w:rsidRPr="00355A1E">
        <w:rPr>
          <w:rFonts w:ascii="Times New Roman" w:hAnsi="Times New Roman"/>
          <w:sz w:val="28"/>
          <w:szCs w:val="28"/>
        </w:rPr>
        <w:t>тыс. рублей</w:t>
      </w:r>
    </w:p>
    <w:p w:rsidR="00BC641A" w:rsidRPr="00437C1D" w:rsidRDefault="00BC641A" w:rsidP="009202F4">
      <w:pPr>
        <w:spacing w:after="0" w:line="360" w:lineRule="auto"/>
        <w:ind w:firstLine="709"/>
        <w:jc w:val="both"/>
        <w:rPr>
          <w:rFonts w:ascii="Times New Roman" w:hAnsi="Times New Roman"/>
          <w:sz w:val="28"/>
          <w:szCs w:val="28"/>
        </w:rPr>
      </w:pPr>
      <w:r w:rsidRPr="00437C1D">
        <w:rPr>
          <w:rFonts w:ascii="Times New Roman" w:hAnsi="Times New Roman"/>
          <w:sz w:val="28"/>
          <w:szCs w:val="2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w:t>
      </w:r>
      <w:r>
        <w:rPr>
          <w:rFonts w:ascii="Times New Roman" w:hAnsi="Times New Roman"/>
          <w:sz w:val="28"/>
          <w:szCs w:val="28"/>
        </w:rPr>
        <w:t>лена в таблицах 13  и 14</w:t>
      </w:r>
    </w:p>
    <w:p w:rsidR="00BC641A" w:rsidRDefault="00BC641A" w:rsidP="009202F4">
      <w:pPr>
        <w:spacing w:after="0" w:line="360" w:lineRule="auto"/>
        <w:ind w:firstLine="709"/>
        <w:jc w:val="both"/>
        <w:rPr>
          <w:rFonts w:ascii="Times New Roman" w:hAnsi="Times New Roman"/>
          <w:sz w:val="28"/>
          <w:szCs w:val="28"/>
        </w:rPr>
      </w:pPr>
      <w:r w:rsidRPr="00437C1D">
        <w:rPr>
          <w:rFonts w:ascii="Times New Roman" w:hAnsi="Times New Roman"/>
          <w:sz w:val="28"/>
          <w:szCs w:val="28"/>
        </w:rPr>
        <w:t>Финансово-экономическ</w:t>
      </w:r>
      <w:r>
        <w:rPr>
          <w:rFonts w:ascii="Times New Roman" w:hAnsi="Times New Roman"/>
          <w:sz w:val="28"/>
          <w:szCs w:val="28"/>
        </w:rPr>
        <w:t xml:space="preserve">ое обоснование программы на 2018 – 2028 </w:t>
      </w:r>
      <w:r w:rsidRPr="00437C1D">
        <w:rPr>
          <w:rFonts w:ascii="Times New Roman" w:hAnsi="Times New Roman"/>
          <w:sz w:val="28"/>
          <w:szCs w:val="28"/>
        </w:rPr>
        <w:t>годы будет производиться ежегодно, по мере уточнения утверждения инвестиционных программ и объемов финансирования.</w:t>
      </w:r>
    </w:p>
    <w:p w:rsidR="00BC641A" w:rsidRDefault="00BC641A" w:rsidP="009202F4">
      <w:pPr>
        <w:rPr>
          <w:rFonts w:ascii="Times New Roman" w:hAnsi="Times New Roman"/>
          <w:b/>
          <w:sz w:val="28"/>
          <w:szCs w:val="28"/>
          <w:lang w:eastAsia="en-US"/>
        </w:rPr>
      </w:pPr>
    </w:p>
    <w:p w:rsidR="00BC641A" w:rsidRDefault="00BC641A" w:rsidP="009202F4">
      <w:pPr>
        <w:rPr>
          <w:rFonts w:ascii="Times New Roman" w:hAnsi="Times New Roman"/>
          <w:b/>
          <w:sz w:val="28"/>
          <w:szCs w:val="28"/>
          <w:lang w:eastAsia="en-US"/>
        </w:rPr>
      </w:pPr>
    </w:p>
    <w:p w:rsidR="00BC641A" w:rsidRDefault="00BC641A" w:rsidP="009202F4">
      <w:pPr>
        <w:rPr>
          <w:rFonts w:ascii="Times New Roman" w:hAnsi="Times New Roman"/>
          <w:b/>
          <w:sz w:val="28"/>
          <w:szCs w:val="28"/>
          <w:lang w:eastAsia="en-US"/>
        </w:rPr>
      </w:pPr>
      <w:r>
        <w:rPr>
          <w:rFonts w:ascii="Times New Roman" w:hAnsi="Times New Roman"/>
          <w:b/>
          <w:sz w:val="28"/>
          <w:szCs w:val="28"/>
          <w:lang w:eastAsia="en-US"/>
        </w:rPr>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BC641A" w:rsidRDefault="00BC641A" w:rsidP="009202F4">
      <w:pPr>
        <w:pStyle w:val="NoSpacing"/>
        <w:ind w:firstLine="0"/>
        <w:jc w:val="left"/>
        <w:rPr>
          <w:szCs w:val="28"/>
        </w:rPr>
      </w:pPr>
      <w:r>
        <w:rPr>
          <w:szCs w:val="28"/>
        </w:rPr>
        <w:t>Таблица 13</w:t>
      </w:r>
    </w:p>
    <w:tbl>
      <w:tblPr>
        <w:tblW w:w="11057" w:type="dxa"/>
        <w:tblInd w:w="-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2536"/>
        <w:gridCol w:w="867"/>
        <w:gridCol w:w="1344"/>
        <w:gridCol w:w="1708"/>
        <w:gridCol w:w="1342"/>
        <w:gridCol w:w="1276"/>
        <w:gridCol w:w="1417"/>
      </w:tblGrid>
      <w:tr w:rsidR="00BC641A" w:rsidRPr="001C2B0A" w:rsidTr="00373FB9">
        <w:trPr>
          <w:trHeight w:val="327"/>
        </w:trPr>
        <w:tc>
          <w:tcPr>
            <w:tcW w:w="567" w:type="dxa"/>
            <w:vMerge w:val="restart"/>
          </w:tcPr>
          <w:p w:rsidR="00BC641A" w:rsidRPr="001C2B0A" w:rsidRDefault="00BC641A" w:rsidP="009202F4">
            <w:pPr>
              <w:spacing w:line="360" w:lineRule="auto"/>
              <w:jc w:val="center"/>
              <w:outlineLvl w:val="2"/>
              <w:rPr>
                <w:rFonts w:ascii="Times New Roman" w:hAnsi="Times New Roman"/>
                <w:b/>
                <w:bCs/>
                <w:sz w:val="24"/>
                <w:szCs w:val="24"/>
              </w:rPr>
            </w:pPr>
            <w:bookmarkStart w:id="131" w:name="_Toc469394155"/>
            <w:bookmarkStart w:id="132" w:name="_Toc469394821"/>
            <w:bookmarkStart w:id="133" w:name="_Toc470093498"/>
            <w:bookmarkStart w:id="134" w:name="_Toc470617178"/>
            <w:bookmarkStart w:id="135" w:name="_Toc471807235"/>
            <w:r w:rsidRPr="001C2B0A">
              <w:rPr>
                <w:rFonts w:ascii="Times New Roman" w:hAnsi="Times New Roman"/>
                <w:b/>
                <w:bCs/>
                <w:sz w:val="24"/>
                <w:szCs w:val="24"/>
              </w:rPr>
              <w:t>№ п/п</w:t>
            </w:r>
            <w:bookmarkEnd w:id="131"/>
            <w:bookmarkEnd w:id="132"/>
            <w:bookmarkEnd w:id="133"/>
            <w:bookmarkEnd w:id="134"/>
            <w:bookmarkEnd w:id="135"/>
          </w:p>
          <w:p w:rsidR="00BC641A" w:rsidRPr="001C2B0A" w:rsidRDefault="00BC641A" w:rsidP="009202F4">
            <w:pPr>
              <w:spacing w:line="360" w:lineRule="auto"/>
              <w:jc w:val="center"/>
              <w:outlineLvl w:val="2"/>
              <w:rPr>
                <w:rFonts w:ascii="Times New Roman" w:hAnsi="Times New Roman"/>
                <w:b/>
                <w:bCs/>
                <w:sz w:val="24"/>
                <w:szCs w:val="24"/>
              </w:rPr>
            </w:pPr>
          </w:p>
        </w:tc>
        <w:tc>
          <w:tcPr>
            <w:tcW w:w="2536" w:type="dxa"/>
            <w:vMerge w:val="restart"/>
          </w:tcPr>
          <w:p w:rsidR="00BC641A" w:rsidRPr="001C2B0A" w:rsidRDefault="00BC641A" w:rsidP="009202F4">
            <w:pPr>
              <w:jc w:val="center"/>
              <w:rPr>
                <w:rFonts w:ascii="Times New Roman" w:hAnsi="Times New Roman"/>
                <w:b/>
                <w:bCs/>
                <w:sz w:val="24"/>
                <w:szCs w:val="24"/>
              </w:rPr>
            </w:pPr>
            <w:r w:rsidRPr="001C2B0A">
              <w:rPr>
                <w:rFonts w:ascii="Times New Roman" w:hAnsi="Times New Roman"/>
                <w:b/>
                <w:bCs/>
                <w:sz w:val="24"/>
                <w:szCs w:val="24"/>
              </w:rPr>
              <w:t>Программы инвестиционных проектов</w:t>
            </w:r>
          </w:p>
          <w:p w:rsidR="00BC641A" w:rsidRPr="001C2B0A" w:rsidRDefault="00BC641A" w:rsidP="009202F4">
            <w:pPr>
              <w:spacing w:line="360" w:lineRule="auto"/>
              <w:jc w:val="center"/>
              <w:outlineLvl w:val="2"/>
              <w:rPr>
                <w:rFonts w:ascii="Times New Roman" w:hAnsi="Times New Roman"/>
                <w:b/>
                <w:bCs/>
                <w:sz w:val="24"/>
                <w:szCs w:val="24"/>
              </w:rPr>
            </w:pPr>
          </w:p>
        </w:tc>
        <w:tc>
          <w:tcPr>
            <w:tcW w:w="867" w:type="dxa"/>
            <w:vMerge w:val="restart"/>
          </w:tcPr>
          <w:p w:rsidR="00BC641A" w:rsidRPr="001C2B0A" w:rsidRDefault="00BC641A" w:rsidP="009202F4">
            <w:pPr>
              <w:jc w:val="center"/>
              <w:rPr>
                <w:rFonts w:ascii="Times New Roman" w:hAnsi="Times New Roman"/>
                <w:b/>
                <w:bCs/>
                <w:sz w:val="24"/>
                <w:szCs w:val="24"/>
              </w:rPr>
            </w:pPr>
            <w:r w:rsidRPr="001C2B0A">
              <w:rPr>
                <w:rFonts w:ascii="Times New Roman" w:hAnsi="Times New Roman"/>
                <w:b/>
                <w:bCs/>
                <w:sz w:val="24"/>
                <w:szCs w:val="24"/>
              </w:rPr>
              <w:t>Всего</w:t>
            </w:r>
          </w:p>
          <w:p w:rsidR="00BC641A" w:rsidRPr="001C2B0A" w:rsidRDefault="00BC641A" w:rsidP="009202F4">
            <w:pPr>
              <w:spacing w:line="360" w:lineRule="auto"/>
              <w:jc w:val="center"/>
              <w:outlineLvl w:val="2"/>
              <w:rPr>
                <w:rFonts w:ascii="Times New Roman" w:hAnsi="Times New Roman"/>
                <w:b/>
                <w:bCs/>
                <w:sz w:val="24"/>
                <w:szCs w:val="24"/>
              </w:rPr>
            </w:pPr>
          </w:p>
        </w:tc>
        <w:tc>
          <w:tcPr>
            <w:tcW w:w="7087" w:type="dxa"/>
            <w:gridSpan w:val="5"/>
          </w:tcPr>
          <w:p w:rsidR="00BC641A" w:rsidRPr="001C2B0A" w:rsidRDefault="00BC641A" w:rsidP="009202F4">
            <w:pPr>
              <w:spacing w:line="360" w:lineRule="auto"/>
              <w:jc w:val="center"/>
              <w:outlineLvl w:val="2"/>
              <w:rPr>
                <w:rFonts w:ascii="Times New Roman" w:hAnsi="Times New Roman"/>
                <w:b/>
                <w:bCs/>
                <w:sz w:val="24"/>
                <w:szCs w:val="24"/>
              </w:rPr>
            </w:pPr>
            <w:bookmarkStart w:id="136" w:name="_Toc469394156"/>
            <w:bookmarkStart w:id="137" w:name="_Toc469394822"/>
            <w:bookmarkStart w:id="138" w:name="_Toc470093499"/>
            <w:bookmarkStart w:id="139" w:name="_Toc470617179"/>
            <w:bookmarkStart w:id="140" w:name="_Toc471807236"/>
            <w:r w:rsidRPr="001C2B0A">
              <w:rPr>
                <w:rFonts w:ascii="Times New Roman" w:hAnsi="Times New Roman"/>
                <w:b/>
                <w:bCs/>
                <w:sz w:val="24"/>
                <w:szCs w:val="24"/>
              </w:rPr>
              <w:t>В том числе по источникам финансирования</w:t>
            </w:r>
            <w:bookmarkEnd w:id="136"/>
            <w:bookmarkEnd w:id="137"/>
            <w:bookmarkEnd w:id="138"/>
            <w:bookmarkEnd w:id="139"/>
            <w:bookmarkEnd w:id="140"/>
          </w:p>
        </w:tc>
      </w:tr>
      <w:tr w:rsidR="00BC641A" w:rsidRPr="001C2B0A" w:rsidTr="00373FB9">
        <w:trPr>
          <w:trHeight w:val="422"/>
        </w:trPr>
        <w:tc>
          <w:tcPr>
            <w:tcW w:w="567" w:type="dxa"/>
            <w:vMerge/>
          </w:tcPr>
          <w:p w:rsidR="00BC641A" w:rsidRPr="001C2B0A" w:rsidRDefault="00BC641A" w:rsidP="009202F4">
            <w:pPr>
              <w:spacing w:line="360" w:lineRule="auto"/>
              <w:ind w:left="324"/>
              <w:jc w:val="center"/>
              <w:outlineLvl w:val="2"/>
              <w:rPr>
                <w:rFonts w:ascii="Times New Roman" w:hAnsi="Times New Roman"/>
                <w:b/>
                <w:bCs/>
                <w:sz w:val="24"/>
                <w:szCs w:val="24"/>
              </w:rPr>
            </w:pPr>
          </w:p>
        </w:tc>
        <w:tc>
          <w:tcPr>
            <w:tcW w:w="2536" w:type="dxa"/>
            <w:vMerge/>
          </w:tcPr>
          <w:p w:rsidR="00BC641A" w:rsidRPr="001C2B0A" w:rsidRDefault="00BC641A" w:rsidP="009202F4">
            <w:pPr>
              <w:jc w:val="center"/>
              <w:rPr>
                <w:rFonts w:ascii="Times New Roman" w:hAnsi="Times New Roman"/>
                <w:b/>
                <w:bCs/>
                <w:sz w:val="24"/>
                <w:szCs w:val="24"/>
              </w:rPr>
            </w:pPr>
          </w:p>
        </w:tc>
        <w:tc>
          <w:tcPr>
            <w:tcW w:w="867" w:type="dxa"/>
            <w:vMerge/>
          </w:tcPr>
          <w:p w:rsidR="00BC641A" w:rsidRPr="001C2B0A" w:rsidRDefault="00BC641A" w:rsidP="009202F4">
            <w:pPr>
              <w:jc w:val="center"/>
              <w:rPr>
                <w:rFonts w:ascii="Times New Roman" w:hAnsi="Times New Roman"/>
                <w:b/>
                <w:bCs/>
                <w:sz w:val="24"/>
                <w:szCs w:val="24"/>
              </w:rPr>
            </w:pPr>
          </w:p>
        </w:tc>
        <w:tc>
          <w:tcPr>
            <w:tcW w:w="1344" w:type="dxa"/>
          </w:tcPr>
          <w:p w:rsidR="00BC641A" w:rsidRPr="001C2B0A" w:rsidRDefault="00BC641A" w:rsidP="009202F4">
            <w:pPr>
              <w:jc w:val="center"/>
              <w:outlineLvl w:val="2"/>
              <w:rPr>
                <w:rFonts w:ascii="Times New Roman" w:hAnsi="Times New Roman"/>
                <w:b/>
                <w:bCs/>
                <w:sz w:val="24"/>
                <w:szCs w:val="24"/>
              </w:rPr>
            </w:pPr>
            <w:bookmarkStart w:id="141" w:name="_Toc469394157"/>
            <w:bookmarkStart w:id="142" w:name="_Toc469394823"/>
            <w:bookmarkStart w:id="143" w:name="_Toc470093500"/>
            <w:bookmarkStart w:id="144" w:name="_Toc470617180"/>
            <w:bookmarkStart w:id="145" w:name="_Toc471807237"/>
            <w:r w:rsidRPr="001C2B0A">
              <w:rPr>
                <w:rFonts w:ascii="Times New Roman" w:hAnsi="Times New Roman"/>
                <w:b/>
                <w:bCs/>
                <w:sz w:val="24"/>
                <w:szCs w:val="24"/>
              </w:rPr>
              <w:t>Бюджетные средства федерального уровня</w:t>
            </w:r>
            <w:bookmarkEnd w:id="141"/>
            <w:bookmarkEnd w:id="142"/>
            <w:bookmarkEnd w:id="143"/>
            <w:bookmarkEnd w:id="144"/>
            <w:bookmarkEnd w:id="145"/>
          </w:p>
        </w:tc>
        <w:tc>
          <w:tcPr>
            <w:tcW w:w="1708" w:type="dxa"/>
          </w:tcPr>
          <w:p w:rsidR="00BC641A" w:rsidRPr="001C2B0A" w:rsidRDefault="00BC641A" w:rsidP="009202F4">
            <w:pPr>
              <w:jc w:val="center"/>
              <w:outlineLvl w:val="2"/>
              <w:rPr>
                <w:rFonts w:ascii="Times New Roman" w:hAnsi="Times New Roman"/>
                <w:b/>
                <w:bCs/>
                <w:sz w:val="24"/>
                <w:szCs w:val="24"/>
              </w:rPr>
            </w:pPr>
            <w:bookmarkStart w:id="146" w:name="_Toc469394158"/>
            <w:bookmarkStart w:id="147" w:name="_Toc469394824"/>
            <w:bookmarkStart w:id="148" w:name="_Toc470093501"/>
            <w:bookmarkStart w:id="149" w:name="_Toc470617181"/>
            <w:bookmarkStart w:id="150" w:name="_Toc471807238"/>
            <w:r w:rsidRPr="001C2B0A">
              <w:rPr>
                <w:rFonts w:ascii="Times New Roman" w:hAnsi="Times New Roman"/>
                <w:b/>
                <w:bCs/>
                <w:sz w:val="24"/>
                <w:szCs w:val="24"/>
              </w:rPr>
              <w:t>Бюджетные средства республиканского уровня</w:t>
            </w:r>
            <w:bookmarkEnd w:id="146"/>
            <w:bookmarkEnd w:id="147"/>
            <w:bookmarkEnd w:id="148"/>
            <w:bookmarkEnd w:id="149"/>
            <w:bookmarkEnd w:id="150"/>
          </w:p>
        </w:tc>
        <w:tc>
          <w:tcPr>
            <w:tcW w:w="1342" w:type="dxa"/>
          </w:tcPr>
          <w:p w:rsidR="00BC641A" w:rsidRPr="001C2B0A" w:rsidRDefault="00BC641A" w:rsidP="009202F4">
            <w:pPr>
              <w:jc w:val="center"/>
              <w:outlineLvl w:val="2"/>
              <w:rPr>
                <w:rFonts w:ascii="Times New Roman" w:hAnsi="Times New Roman"/>
                <w:b/>
                <w:bCs/>
                <w:sz w:val="24"/>
                <w:szCs w:val="24"/>
              </w:rPr>
            </w:pPr>
            <w:bookmarkStart w:id="151" w:name="_Toc469394159"/>
            <w:bookmarkStart w:id="152" w:name="_Toc469394825"/>
            <w:bookmarkStart w:id="153" w:name="_Toc470093502"/>
            <w:bookmarkStart w:id="154" w:name="_Toc470617182"/>
            <w:bookmarkStart w:id="155" w:name="_Toc471807239"/>
            <w:r w:rsidRPr="001C2B0A">
              <w:rPr>
                <w:rFonts w:ascii="Times New Roman" w:hAnsi="Times New Roman"/>
                <w:b/>
                <w:bCs/>
                <w:sz w:val="24"/>
                <w:szCs w:val="24"/>
              </w:rPr>
              <w:t>Бюджетные средства районного уровня</w:t>
            </w:r>
            <w:bookmarkEnd w:id="151"/>
            <w:bookmarkEnd w:id="152"/>
            <w:bookmarkEnd w:id="153"/>
            <w:bookmarkEnd w:id="154"/>
            <w:bookmarkEnd w:id="155"/>
          </w:p>
        </w:tc>
        <w:tc>
          <w:tcPr>
            <w:tcW w:w="1276" w:type="dxa"/>
          </w:tcPr>
          <w:p w:rsidR="00BC641A" w:rsidRPr="001C2B0A" w:rsidRDefault="00BC641A" w:rsidP="009202F4">
            <w:pPr>
              <w:jc w:val="center"/>
              <w:outlineLvl w:val="2"/>
              <w:rPr>
                <w:rFonts w:ascii="Times New Roman" w:hAnsi="Times New Roman"/>
                <w:b/>
                <w:bCs/>
                <w:sz w:val="24"/>
                <w:szCs w:val="24"/>
              </w:rPr>
            </w:pPr>
            <w:bookmarkStart w:id="156" w:name="_Toc469394160"/>
            <w:bookmarkStart w:id="157" w:name="_Toc469394826"/>
            <w:bookmarkStart w:id="158" w:name="_Toc470093503"/>
            <w:bookmarkStart w:id="159" w:name="_Toc470617183"/>
            <w:bookmarkStart w:id="160" w:name="_Toc471807240"/>
            <w:r w:rsidRPr="001C2B0A">
              <w:rPr>
                <w:rFonts w:ascii="Times New Roman" w:hAnsi="Times New Roman"/>
                <w:b/>
                <w:bCs/>
                <w:sz w:val="24"/>
                <w:szCs w:val="24"/>
              </w:rPr>
              <w:t>Бюджетные средства местного уровня</w:t>
            </w:r>
            <w:bookmarkEnd w:id="156"/>
            <w:bookmarkEnd w:id="157"/>
            <w:bookmarkEnd w:id="158"/>
            <w:bookmarkEnd w:id="159"/>
            <w:bookmarkEnd w:id="160"/>
          </w:p>
        </w:tc>
        <w:tc>
          <w:tcPr>
            <w:tcW w:w="1417" w:type="dxa"/>
          </w:tcPr>
          <w:p w:rsidR="00BC641A" w:rsidRPr="001C2B0A" w:rsidRDefault="00BC641A" w:rsidP="009202F4">
            <w:pPr>
              <w:ind w:left="-108"/>
              <w:jc w:val="center"/>
              <w:outlineLvl w:val="2"/>
              <w:rPr>
                <w:rFonts w:ascii="Times New Roman" w:hAnsi="Times New Roman"/>
                <w:b/>
                <w:bCs/>
                <w:sz w:val="24"/>
                <w:szCs w:val="24"/>
              </w:rPr>
            </w:pPr>
            <w:bookmarkStart w:id="161" w:name="_Toc469394161"/>
            <w:bookmarkStart w:id="162" w:name="_Toc469394827"/>
            <w:bookmarkStart w:id="163" w:name="_Toc470093504"/>
            <w:bookmarkStart w:id="164" w:name="_Toc470617184"/>
            <w:bookmarkStart w:id="165" w:name="_Toc471807241"/>
            <w:r w:rsidRPr="001C2B0A">
              <w:rPr>
                <w:rFonts w:ascii="Times New Roman" w:hAnsi="Times New Roman"/>
                <w:b/>
                <w:bCs/>
                <w:sz w:val="24"/>
                <w:szCs w:val="24"/>
              </w:rPr>
              <w:t>Внебюджетные средства</w:t>
            </w:r>
            <w:bookmarkEnd w:id="161"/>
            <w:bookmarkEnd w:id="162"/>
            <w:bookmarkEnd w:id="163"/>
            <w:bookmarkEnd w:id="164"/>
            <w:bookmarkEnd w:id="165"/>
          </w:p>
        </w:tc>
      </w:tr>
      <w:tr w:rsidR="00BC641A" w:rsidRPr="001C2B0A" w:rsidTr="00373FB9">
        <w:trPr>
          <w:trHeight w:val="289"/>
        </w:trPr>
        <w:tc>
          <w:tcPr>
            <w:tcW w:w="567" w:type="dxa"/>
          </w:tcPr>
          <w:p w:rsidR="00BC641A" w:rsidRPr="001C2B0A" w:rsidRDefault="00BC641A" w:rsidP="009202F4">
            <w:pPr>
              <w:spacing w:line="360" w:lineRule="auto"/>
              <w:jc w:val="center"/>
              <w:outlineLvl w:val="2"/>
              <w:rPr>
                <w:rFonts w:ascii="Times New Roman" w:hAnsi="Times New Roman"/>
                <w:b/>
                <w:bCs/>
                <w:sz w:val="24"/>
                <w:szCs w:val="24"/>
              </w:rPr>
            </w:pPr>
            <w:bookmarkStart w:id="166" w:name="_Toc469394162"/>
            <w:bookmarkStart w:id="167" w:name="_Toc469394828"/>
            <w:bookmarkStart w:id="168" w:name="_Toc470093505"/>
            <w:bookmarkStart w:id="169" w:name="_Toc470617185"/>
            <w:bookmarkStart w:id="170" w:name="_Toc471807242"/>
            <w:r w:rsidRPr="001C2B0A">
              <w:rPr>
                <w:rFonts w:ascii="Times New Roman" w:hAnsi="Times New Roman"/>
                <w:b/>
                <w:bCs/>
                <w:sz w:val="24"/>
                <w:szCs w:val="24"/>
              </w:rPr>
              <w:t>1</w:t>
            </w:r>
            <w:bookmarkEnd w:id="166"/>
            <w:bookmarkEnd w:id="167"/>
            <w:bookmarkEnd w:id="168"/>
            <w:bookmarkEnd w:id="169"/>
            <w:bookmarkEnd w:id="170"/>
          </w:p>
        </w:tc>
        <w:tc>
          <w:tcPr>
            <w:tcW w:w="2536" w:type="dxa"/>
          </w:tcPr>
          <w:p w:rsidR="00BC641A" w:rsidRPr="001C2B0A" w:rsidRDefault="00BC641A" w:rsidP="009202F4">
            <w:pPr>
              <w:spacing w:line="360" w:lineRule="auto"/>
              <w:jc w:val="center"/>
              <w:outlineLvl w:val="2"/>
              <w:rPr>
                <w:rFonts w:ascii="Times New Roman" w:hAnsi="Times New Roman"/>
                <w:bCs/>
                <w:sz w:val="24"/>
                <w:szCs w:val="24"/>
              </w:rPr>
            </w:pPr>
            <w:bookmarkStart w:id="171" w:name="_Toc469394163"/>
            <w:bookmarkStart w:id="172" w:name="_Toc469394829"/>
            <w:bookmarkStart w:id="173" w:name="_Toc470093506"/>
            <w:bookmarkStart w:id="174" w:name="_Toc470617186"/>
            <w:bookmarkStart w:id="175" w:name="_Toc471807243"/>
            <w:r w:rsidRPr="001C2B0A">
              <w:rPr>
                <w:rFonts w:ascii="Times New Roman" w:hAnsi="Times New Roman"/>
                <w:bCs/>
                <w:sz w:val="24"/>
                <w:szCs w:val="24"/>
              </w:rPr>
              <w:t xml:space="preserve">Программа инвестиционных проектов развития системы </w:t>
            </w:r>
            <w:bookmarkEnd w:id="171"/>
            <w:bookmarkEnd w:id="172"/>
            <w:bookmarkEnd w:id="173"/>
            <w:r w:rsidRPr="001C2B0A">
              <w:rPr>
                <w:rFonts w:ascii="Times New Roman" w:hAnsi="Times New Roman"/>
                <w:bCs/>
                <w:sz w:val="24"/>
                <w:szCs w:val="24"/>
              </w:rPr>
              <w:t>водоснабжения</w:t>
            </w:r>
            <w:bookmarkEnd w:id="174"/>
            <w:bookmarkEnd w:id="175"/>
          </w:p>
        </w:tc>
        <w:tc>
          <w:tcPr>
            <w:tcW w:w="867" w:type="dxa"/>
            <w:vAlign w:val="center"/>
          </w:tcPr>
          <w:p w:rsidR="00BC641A" w:rsidRPr="001C2B0A" w:rsidRDefault="00BC641A" w:rsidP="009202F4">
            <w:pPr>
              <w:jc w:val="center"/>
              <w:rPr>
                <w:rFonts w:ascii="Times New Roman" w:hAnsi="Times New Roman"/>
                <w:b/>
                <w:sz w:val="24"/>
                <w:szCs w:val="24"/>
              </w:rPr>
            </w:pPr>
            <w:r w:rsidRPr="001C2B0A">
              <w:rPr>
                <w:rFonts w:ascii="Times New Roman" w:hAnsi="Times New Roman"/>
                <w:b/>
                <w:sz w:val="24"/>
                <w:szCs w:val="24"/>
              </w:rPr>
              <w:t>2000</w:t>
            </w:r>
          </w:p>
        </w:tc>
        <w:tc>
          <w:tcPr>
            <w:tcW w:w="1344" w:type="dxa"/>
            <w:vAlign w:val="center"/>
          </w:tcPr>
          <w:p w:rsidR="00BC641A" w:rsidRPr="001C2B0A" w:rsidRDefault="00BC641A" w:rsidP="009202F4">
            <w:pPr>
              <w:jc w:val="center"/>
              <w:rPr>
                <w:rFonts w:ascii="Times New Roman" w:hAnsi="Times New Roman"/>
                <w:b/>
                <w:sz w:val="24"/>
                <w:szCs w:val="24"/>
              </w:rPr>
            </w:pPr>
          </w:p>
        </w:tc>
        <w:tc>
          <w:tcPr>
            <w:tcW w:w="1708" w:type="dxa"/>
            <w:vAlign w:val="center"/>
          </w:tcPr>
          <w:p w:rsidR="00BC641A" w:rsidRPr="001C2B0A" w:rsidRDefault="00BC641A" w:rsidP="009202F4">
            <w:pPr>
              <w:jc w:val="center"/>
              <w:rPr>
                <w:rFonts w:ascii="Times New Roman" w:hAnsi="Times New Roman"/>
                <w:b/>
                <w:sz w:val="24"/>
                <w:szCs w:val="24"/>
              </w:rPr>
            </w:pPr>
            <w:r w:rsidRPr="001C2B0A">
              <w:rPr>
                <w:rFonts w:ascii="Times New Roman" w:hAnsi="Times New Roman"/>
                <w:b/>
                <w:sz w:val="24"/>
                <w:szCs w:val="24"/>
              </w:rPr>
              <w:t>2000</w:t>
            </w:r>
          </w:p>
        </w:tc>
        <w:tc>
          <w:tcPr>
            <w:tcW w:w="1342" w:type="dxa"/>
            <w:vAlign w:val="center"/>
          </w:tcPr>
          <w:p w:rsidR="00BC641A" w:rsidRPr="001C2B0A" w:rsidRDefault="00BC641A" w:rsidP="009202F4">
            <w:pPr>
              <w:jc w:val="center"/>
              <w:rPr>
                <w:rFonts w:ascii="Times New Roman" w:hAnsi="Times New Roman"/>
                <w:b/>
                <w:sz w:val="24"/>
                <w:szCs w:val="24"/>
              </w:rPr>
            </w:pPr>
            <w:r w:rsidRPr="001C2B0A">
              <w:rPr>
                <w:rFonts w:ascii="Times New Roman" w:hAnsi="Times New Roman"/>
                <w:b/>
                <w:sz w:val="24"/>
                <w:szCs w:val="24"/>
              </w:rPr>
              <w:t>-</w:t>
            </w:r>
          </w:p>
        </w:tc>
        <w:tc>
          <w:tcPr>
            <w:tcW w:w="1276" w:type="dxa"/>
            <w:vAlign w:val="center"/>
          </w:tcPr>
          <w:p w:rsidR="00BC641A" w:rsidRPr="001C2B0A" w:rsidRDefault="00BC641A" w:rsidP="009202F4">
            <w:pPr>
              <w:jc w:val="center"/>
              <w:rPr>
                <w:rFonts w:ascii="Times New Roman" w:hAnsi="Times New Roman"/>
                <w:b/>
                <w:sz w:val="24"/>
                <w:szCs w:val="24"/>
              </w:rPr>
            </w:pPr>
            <w:bookmarkStart w:id="176" w:name="_Toc469394166"/>
            <w:bookmarkStart w:id="177" w:name="_Toc469394832"/>
            <w:bookmarkStart w:id="178" w:name="_Toc470093509"/>
            <w:r w:rsidRPr="001C2B0A">
              <w:rPr>
                <w:rFonts w:ascii="Times New Roman" w:hAnsi="Times New Roman"/>
                <w:b/>
                <w:sz w:val="24"/>
                <w:szCs w:val="24"/>
              </w:rPr>
              <w:t>-</w:t>
            </w:r>
            <w:bookmarkEnd w:id="176"/>
            <w:bookmarkEnd w:id="177"/>
            <w:bookmarkEnd w:id="178"/>
          </w:p>
        </w:tc>
        <w:tc>
          <w:tcPr>
            <w:tcW w:w="1417" w:type="dxa"/>
            <w:vAlign w:val="center"/>
          </w:tcPr>
          <w:p w:rsidR="00BC641A" w:rsidRPr="001C2B0A" w:rsidRDefault="00BC641A" w:rsidP="009202F4">
            <w:pPr>
              <w:spacing w:line="360" w:lineRule="auto"/>
              <w:jc w:val="center"/>
              <w:outlineLvl w:val="2"/>
              <w:rPr>
                <w:rFonts w:ascii="Times New Roman" w:hAnsi="Times New Roman"/>
                <w:bCs/>
                <w:sz w:val="24"/>
                <w:szCs w:val="24"/>
              </w:rPr>
            </w:pPr>
            <w:bookmarkStart w:id="179" w:name="_Toc470617187"/>
            <w:bookmarkStart w:id="180" w:name="_Toc471807244"/>
            <w:r w:rsidRPr="001C2B0A">
              <w:rPr>
                <w:rFonts w:ascii="Times New Roman" w:hAnsi="Times New Roman"/>
                <w:bCs/>
                <w:sz w:val="24"/>
                <w:szCs w:val="24"/>
              </w:rPr>
              <w:t>-</w:t>
            </w:r>
            <w:bookmarkEnd w:id="179"/>
            <w:bookmarkEnd w:id="180"/>
          </w:p>
        </w:tc>
      </w:tr>
      <w:tr w:rsidR="00BC641A" w:rsidRPr="001C2B0A" w:rsidTr="00373FB9">
        <w:trPr>
          <w:trHeight w:val="525"/>
        </w:trPr>
        <w:tc>
          <w:tcPr>
            <w:tcW w:w="567" w:type="dxa"/>
          </w:tcPr>
          <w:p w:rsidR="00BC641A" w:rsidRPr="001C2B0A" w:rsidRDefault="00BC641A" w:rsidP="009202F4">
            <w:pPr>
              <w:spacing w:line="360" w:lineRule="auto"/>
              <w:jc w:val="center"/>
              <w:outlineLvl w:val="2"/>
              <w:rPr>
                <w:rFonts w:ascii="Times New Roman" w:hAnsi="Times New Roman"/>
                <w:b/>
                <w:bCs/>
                <w:sz w:val="24"/>
                <w:szCs w:val="24"/>
              </w:rPr>
            </w:pPr>
            <w:bookmarkStart w:id="181" w:name="_Toc469394167"/>
            <w:bookmarkStart w:id="182" w:name="_Toc469394833"/>
            <w:bookmarkStart w:id="183" w:name="_Toc470093510"/>
            <w:bookmarkStart w:id="184" w:name="_Toc470617188"/>
            <w:bookmarkStart w:id="185" w:name="_Toc471807245"/>
            <w:r w:rsidRPr="001C2B0A">
              <w:rPr>
                <w:rFonts w:ascii="Times New Roman" w:hAnsi="Times New Roman"/>
                <w:b/>
                <w:bCs/>
                <w:sz w:val="24"/>
                <w:szCs w:val="24"/>
              </w:rPr>
              <w:t>2</w:t>
            </w:r>
            <w:bookmarkEnd w:id="181"/>
            <w:bookmarkEnd w:id="182"/>
            <w:bookmarkEnd w:id="183"/>
            <w:bookmarkEnd w:id="184"/>
            <w:bookmarkEnd w:id="185"/>
          </w:p>
        </w:tc>
        <w:tc>
          <w:tcPr>
            <w:tcW w:w="2536" w:type="dxa"/>
          </w:tcPr>
          <w:p w:rsidR="00BC641A" w:rsidRPr="001C2B0A" w:rsidRDefault="00BC641A" w:rsidP="009202F4">
            <w:pPr>
              <w:spacing w:line="360" w:lineRule="auto"/>
              <w:jc w:val="center"/>
              <w:outlineLvl w:val="2"/>
              <w:rPr>
                <w:rFonts w:ascii="Times New Roman" w:hAnsi="Times New Roman"/>
                <w:bCs/>
                <w:sz w:val="24"/>
                <w:szCs w:val="24"/>
              </w:rPr>
            </w:pPr>
            <w:bookmarkStart w:id="186" w:name="_Toc469394168"/>
            <w:bookmarkStart w:id="187" w:name="_Toc469394834"/>
            <w:bookmarkStart w:id="188" w:name="_Toc470093511"/>
            <w:bookmarkStart w:id="189" w:name="_Toc470617189"/>
            <w:bookmarkStart w:id="190" w:name="_Toc471807246"/>
            <w:r w:rsidRPr="001C2B0A">
              <w:rPr>
                <w:rFonts w:ascii="Times New Roman" w:hAnsi="Times New Roman"/>
                <w:bCs/>
                <w:sz w:val="24"/>
                <w:szCs w:val="24"/>
              </w:rPr>
              <w:t>Программа инвестиционных проектов развития системы сбора и вывоза бытовых отходов</w:t>
            </w:r>
            <w:bookmarkEnd w:id="186"/>
            <w:bookmarkEnd w:id="187"/>
            <w:bookmarkEnd w:id="188"/>
            <w:bookmarkEnd w:id="189"/>
            <w:bookmarkEnd w:id="190"/>
          </w:p>
        </w:tc>
        <w:tc>
          <w:tcPr>
            <w:tcW w:w="867" w:type="dxa"/>
            <w:vAlign w:val="center"/>
          </w:tcPr>
          <w:p w:rsidR="00BC641A" w:rsidRPr="001C2B0A" w:rsidRDefault="00BC641A" w:rsidP="009202F4">
            <w:pPr>
              <w:jc w:val="center"/>
              <w:rPr>
                <w:rFonts w:ascii="Times New Roman" w:hAnsi="Times New Roman"/>
                <w:b/>
                <w:sz w:val="24"/>
                <w:szCs w:val="24"/>
              </w:rPr>
            </w:pPr>
            <w:r w:rsidRPr="001C2B0A">
              <w:rPr>
                <w:rFonts w:ascii="Times New Roman" w:hAnsi="Times New Roman"/>
                <w:b/>
                <w:sz w:val="24"/>
                <w:szCs w:val="24"/>
              </w:rPr>
              <w:t>20</w:t>
            </w:r>
          </w:p>
        </w:tc>
        <w:tc>
          <w:tcPr>
            <w:tcW w:w="1344" w:type="dxa"/>
            <w:vAlign w:val="center"/>
          </w:tcPr>
          <w:p w:rsidR="00BC641A" w:rsidRPr="001C2B0A" w:rsidRDefault="00BC641A" w:rsidP="009202F4">
            <w:pPr>
              <w:jc w:val="center"/>
              <w:rPr>
                <w:rFonts w:ascii="Times New Roman" w:hAnsi="Times New Roman"/>
                <w:b/>
                <w:sz w:val="24"/>
                <w:szCs w:val="24"/>
              </w:rPr>
            </w:pPr>
            <w:r w:rsidRPr="001C2B0A">
              <w:rPr>
                <w:rFonts w:ascii="Times New Roman" w:hAnsi="Times New Roman"/>
                <w:b/>
                <w:sz w:val="24"/>
                <w:szCs w:val="24"/>
              </w:rPr>
              <w:t>-</w:t>
            </w:r>
          </w:p>
        </w:tc>
        <w:tc>
          <w:tcPr>
            <w:tcW w:w="1708" w:type="dxa"/>
            <w:vAlign w:val="center"/>
          </w:tcPr>
          <w:p w:rsidR="00BC641A" w:rsidRPr="001C2B0A" w:rsidRDefault="00BC641A" w:rsidP="009202F4">
            <w:pPr>
              <w:jc w:val="center"/>
              <w:rPr>
                <w:rFonts w:ascii="Times New Roman" w:hAnsi="Times New Roman"/>
                <w:b/>
                <w:sz w:val="24"/>
                <w:szCs w:val="24"/>
              </w:rPr>
            </w:pPr>
            <w:r w:rsidRPr="001C2B0A">
              <w:rPr>
                <w:rFonts w:ascii="Times New Roman" w:hAnsi="Times New Roman"/>
                <w:b/>
                <w:sz w:val="24"/>
                <w:szCs w:val="24"/>
              </w:rPr>
              <w:t>-</w:t>
            </w:r>
          </w:p>
        </w:tc>
        <w:tc>
          <w:tcPr>
            <w:tcW w:w="1342" w:type="dxa"/>
            <w:vAlign w:val="center"/>
          </w:tcPr>
          <w:p w:rsidR="00BC641A" w:rsidRPr="001C2B0A" w:rsidRDefault="00BC641A" w:rsidP="009202F4">
            <w:pPr>
              <w:jc w:val="center"/>
              <w:rPr>
                <w:rFonts w:ascii="Times New Roman" w:hAnsi="Times New Roman"/>
                <w:b/>
                <w:sz w:val="24"/>
                <w:szCs w:val="24"/>
              </w:rPr>
            </w:pPr>
            <w:r w:rsidRPr="001C2B0A">
              <w:rPr>
                <w:rFonts w:ascii="Times New Roman" w:hAnsi="Times New Roman"/>
                <w:b/>
                <w:sz w:val="24"/>
                <w:szCs w:val="24"/>
              </w:rPr>
              <w:t>-</w:t>
            </w:r>
          </w:p>
        </w:tc>
        <w:tc>
          <w:tcPr>
            <w:tcW w:w="1276" w:type="dxa"/>
            <w:vAlign w:val="center"/>
          </w:tcPr>
          <w:p w:rsidR="00BC641A" w:rsidRPr="001C2B0A" w:rsidRDefault="00BC641A" w:rsidP="009202F4">
            <w:pPr>
              <w:jc w:val="center"/>
              <w:rPr>
                <w:rFonts w:ascii="Times New Roman" w:hAnsi="Times New Roman"/>
                <w:b/>
                <w:sz w:val="24"/>
                <w:szCs w:val="24"/>
              </w:rPr>
            </w:pPr>
            <w:r w:rsidRPr="001C2B0A">
              <w:rPr>
                <w:rFonts w:ascii="Times New Roman" w:hAnsi="Times New Roman"/>
                <w:b/>
                <w:sz w:val="24"/>
                <w:szCs w:val="24"/>
              </w:rPr>
              <w:t>20</w:t>
            </w:r>
          </w:p>
        </w:tc>
        <w:tc>
          <w:tcPr>
            <w:tcW w:w="1417" w:type="dxa"/>
            <w:vAlign w:val="center"/>
          </w:tcPr>
          <w:p w:rsidR="00BC641A" w:rsidRPr="001C2B0A" w:rsidRDefault="00BC641A" w:rsidP="009202F4">
            <w:pPr>
              <w:spacing w:line="360" w:lineRule="auto"/>
              <w:jc w:val="center"/>
              <w:outlineLvl w:val="2"/>
              <w:rPr>
                <w:rFonts w:ascii="Times New Roman" w:hAnsi="Times New Roman"/>
                <w:bCs/>
                <w:sz w:val="24"/>
                <w:szCs w:val="24"/>
              </w:rPr>
            </w:pPr>
            <w:bookmarkStart w:id="191" w:name="_Toc470617190"/>
            <w:bookmarkStart w:id="192" w:name="_Toc471807247"/>
            <w:r w:rsidRPr="001C2B0A">
              <w:rPr>
                <w:rFonts w:ascii="Times New Roman" w:hAnsi="Times New Roman"/>
                <w:bCs/>
                <w:sz w:val="24"/>
                <w:szCs w:val="24"/>
              </w:rPr>
              <w:t>-</w:t>
            </w:r>
            <w:bookmarkEnd w:id="191"/>
            <w:bookmarkEnd w:id="192"/>
          </w:p>
        </w:tc>
      </w:tr>
      <w:tr w:rsidR="00BC641A" w:rsidRPr="001C2B0A" w:rsidTr="00373FB9">
        <w:trPr>
          <w:trHeight w:val="336"/>
        </w:trPr>
        <w:tc>
          <w:tcPr>
            <w:tcW w:w="567" w:type="dxa"/>
            <w:vAlign w:val="center"/>
          </w:tcPr>
          <w:p w:rsidR="00BC641A" w:rsidRPr="001C2B0A" w:rsidRDefault="00BC641A" w:rsidP="009202F4">
            <w:pPr>
              <w:spacing w:line="360" w:lineRule="auto"/>
              <w:jc w:val="center"/>
              <w:outlineLvl w:val="2"/>
              <w:rPr>
                <w:rFonts w:ascii="Times New Roman" w:hAnsi="Times New Roman"/>
                <w:bCs/>
                <w:sz w:val="24"/>
                <w:szCs w:val="24"/>
              </w:rPr>
            </w:pPr>
          </w:p>
        </w:tc>
        <w:tc>
          <w:tcPr>
            <w:tcW w:w="2536" w:type="dxa"/>
            <w:vAlign w:val="center"/>
          </w:tcPr>
          <w:p w:rsidR="00BC641A" w:rsidRPr="001C2B0A" w:rsidRDefault="00BC641A" w:rsidP="009202F4">
            <w:pPr>
              <w:spacing w:line="360" w:lineRule="auto"/>
              <w:jc w:val="center"/>
              <w:outlineLvl w:val="2"/>
              <w:rPr>
                <w:rFonts w:ascii="Times New Roman" w:hAnsi="Times New Roman"/>
                <w:b/>
                <w:bCs/>
                <w:sz w:val="24"/>
                <w:szCs w:val="24"/>
              </w:rPr>
            </w:pPr>
            <w:bookmarkStart w:id="193" w:name="_Toc469394181"/>
            <w:bookmarkStart w:id="194" w:name="_Toc469394847"/>
            <w:bookmarkStart w:id="195" w:name="_Toc470093524"/>
            <w:bookmarkStart w:id="196" w:name="_Toc470617191"/>
            <w:bookmarkStart w:id="197" w:name="_Toc471807248"/>
            <w:r w:rsidRPr="001C2B0A">
              <w:rPr>
                <w:rFonts w:ascii="Times New Roman" w:hAnsi="Times New Roman"/>
                <w:b/>
                <w:bCs/>
                <w:sz w:val="24"/>
                <w:szCs w:val="24"/>
              </w:rPr>
              <w:t>Всего по Программе</w:t>
            </w:r>
            <w:bookmarkEnd w:id="193"/>
            <w:bookmarkEnd w:id="194"/>
            <w:bookmarkEnd w:id="195"/>
            <w:bookmarkEnd w:id="196"/>
            <w:bookmarkEnd w:id="197"/>
          </w:p>
        </w:tc>
        <w:tc>
          <w:tcPr>
            <w:tcW w:w="867" w:type="dxa"/>
            <w:vAlign w:val="center"/>
          </w:tcPr>
          <w:p w:rsidR="00BC641A" w:rsidRPr="001C2B0A" w:rsidRDefault="00BC641A" w:rsidP="009202F4">
            <w:pPr>
              <w:jc w:val="center"/>
              <w:rPr>
                <w:rFonts w:ascii="Times New Roman" w:hAnsi="Times New Roman"/>
                <w:b/>
                <w:sz w:val="24"/>
                <w:szCs w:val="24"/>
              </w:rPr>
            </w:pPr>
            <w:r w:rsidRPr="001C2B0A">
              <w:rPr>
                <w:rFonts w:ascii="Times New Roman" w:hAnsi="Times New Roman"/>
                <w:b/>
                <w:sz w:val="24"/>
                <w:szCs w:val="24"/>
              </w:rPr>
              <w:t>2020</w:t>
            </w:r>
          </w:p>
        </w:tc>
        <w:tc>
          <w:tcPr>
            <w:tcW w:w="1344" w:type="dxa"/>
            <w:vAlign w:val="center"/>
          </w:tcPr>
          <w:p w:rsidR="00BC641A" w:rsidRPr="001C2B0A" w:rsidRDefault="00BC641A" w:rsidP="009202F4">
            <w:pPr>
              <w:jc w:val="center"/>
              <w:rPr>
                <w:rFonts w:ascii="Times New Roman" w:hAnsi="Times New Roman"/>
                <w:b/>
                <w:sz w:val="24"/>
                <w:szCs w:val="24"/>
              </w:rPr>
            </w:pPr>
            <w:r w:rsidRPr="001C2B0A">
              <w:rPr>
                <w:rFonts w:ascii="Times New Roman" w:hAnsi="Times New Roman"/>
                <w:b/>
                <w:sz w:val="24"/>
                <w:szCs w:val="24"/>
              </w:rPr>
              <w:t>-</w:t>
            </w:r>
          </w:p>
        </w:tc>
        <w:tc>
          <w:tcPr>
            <w:tcW w:w="1708" w:type="dxa"/>
            <w:vAlign w:val="center"/>
          </w:tcPr>
          <w:p w:rsidR="00BC641A" w:rsidRPr="001C2B0A" w:rsidRDefault="00BC641A" w:rsidP="009202F4">
            <w:pPr>
              <w:jc w:val="center"/>
              <w:rPr>
                <w:rFonts w:ascii="Times New Roman" w:hAnsi="Times New Roman"/>
                <w:b/>
                <w:sz w:val="24"/>
                <w:szCs w:val="24"/>
              </w:rPr>
            </w:pPr>
            <w:r w:rsidRPr="001C2B0A">
              <w:rPr>
                <w:rFonts w:ascii="Times New Roman" w:hAnsi="Times New Roman"/>
                <w:b/>
                <w:sz w:val="24"/>
                <w:szCs w:val="24"/>
              </w:rPr>
              <w:t>2000</w:t>
            </w:r>
          </w:p>
        </w:tc>
        <w:tc>
          <w:tcPr>
            <w:tcW w:w="1342" w:type="dxa"/>
            <w:vAlign w:val="center"/>
          </w:tcPr>
          <w:p w:rsidR="00BC641A" w:rsidRPr="001C2B0A" w:rsidRDefault="00BC641A" w:rsidP="009202F4">
            <w:pPr>
              <w:jc w:val="center"/>
              <w:rPr>
                <w:rFonts w:ascii="Times New Roman" w:hAnsi="Times New Roman"/>
                <w:b/>
                <w:sz w:val="24"/>
                <w:szCs w:val="24"/>
              </w:rPr>
            </w:pPr>
            <w:r w:rsidRPr="001C2B0A">
              <w:rPr>
                <w:rFonts w:ascii="Times New Roman" w:hAnsi="Times New Roman"/>
                <w:b/>
                <w:sz w:val="24"/>
                <w:szCs w:val="24"/>
              </w:rPr>
              <w:t>-</w:t>
            </w:r>
          </w:p>
        </w:tc>
        <w:tc>
          <w:tcPr>
            <w:tcW w:w="1276" w:type="dxa"/>
            <w:vAlign w:val="center"/>
          </w:tcPr>
          <w:p w:rsidR="00BC641A" w:rsidRPr="001C2B0A" w:rsidRDefault="00BC641A" w:rsidP="009202F4">
            <w:pPr>
              <w:jc w:val="center"/>
              <w:rPr>
                <w:rFonts w:ascii="Times New Roman" w:hAnsi="Times New Roman"/>
                <w:b/>
                <w:sz w:val="24"/>
                <w:szCs w:val="24"/>
              </w:rPr>
            </w:pPr>
            <w:r w:rsidRPr="001C2B0A">
              <w:rPr>
                <w:rFonts w:ascii="Times New Roman" w:hAnsi="Times New Roman"/>
                <w:b/>
                <w:sz w:val="24"/>
                <w:szCs w:val="24"/>
              </w:rPr>
              <w:t>20</w:t>
            </w:r>
          </w:p>
        </w:tc>
        <w:tc>
          <w:tcPr>
            <w:tcW w:w="1417" w:type="dxa"/>
            <w:vAlign w:val="center"/>
          </w:tcPr>
          <w:p w:rsidR="00BC641A" w:rsidRPr="001C2B0A" w:rsidRDefault="00BC641A" w:rsidP="009202F4">
            <w:pPr>
              <w:spacing w:line="360" w:lineRule="auto"/>
              <w:jc w:val="center"/>
              <w:outlineLvl w:val="2"/>
              <w:rPr>
                <w:rFonts w:ascii="Times New Roman" w:hAnsi="Times New Roman"/>
                <w:bCs/>
                <w:sz w:val="24"/>
                <w:szCs w:val="24"/>
              </w:rPr>
            </w:pPr>
            <w:bookmarkStart w:id="198" w:name="_Toc470617192"/>
            <w:bookmarkStart w:id="199" w:name="_Toc471807249"/>
            <w:r w:rsidRPr="001C2B0A">
              <w:rPr>
                <w:rFonts w:ascii="Times New Roman" w:hAnsi="Times New Roman"/>
                <w:bCs/>
                <w:sz w:val="24"/>
                <w:szCs w:val="24"/>
              </w:rPr>
              <w:t>-</w:t>
            </w:r>
            <w:bookmarkEnd w:id="198"/>
            <w:bookmarkEnd w:id="199"/>
          </w:p>
        </w:tc>
      </w:tr>
    </w:tbl>
    <w:p w:rsidR="00BC641A" w:rsidRDefault="00BC641A" w:rsidP="009202F4">
      <w:pPr>
        <w:pStyle w:val="NoSpacing"/>
        <w:rPr>
          <w:szCs w:val="28"/>
        </w:rPr>
      </w:pPr>
    </w:p>
    <w:p w:rsidR="00BC641A" w:rsidRDefault="00BC641A" w:rsidP="009202F4">
      <w:pPr>
        <w:pStyle w:val="NoSpacing"/>
        <w:rPr>
          <w:szCs w:val="28"/>
        </w:rPr>
      </w:pPr>
    </w:p>
    <w:p w:rsidR="00BC641A" w:rsidRDefault="00BC641A" w:rsidP="009202F4">
      <w:pPr>
        <w:spacing w:line="360" w:lineRule="auto"/>
        <w:jc w:val="center"/>
        <w:rPr>
          <w:rFonts w:ascii="Times New Roman" w:hAnsi="Times New Roman"/>
          <w:b/>
          <w:sz w:val="28"/>
          <w:szCs w:val="28"/>
          <w:lang w:eastAsia="en-US"/>
        </w:rPr>
      </w:pPr>
    </w:p>
    <w:p w:rsidR="00BC641A" w:rsidRDefault="00BC641A" w:rsidP="009202F4">
      <w:pPr>
        <w:spacing w:line="360" w:lineRule="auto"/>
        <w:jc w:val="center"/>
        <w:rPr>
          <w:rFonts w:ascii="Times New Roman" w:hAnsi="Times New Roman"/>
          <w:b/>
          <w:sz w:val="28"/>
          <w:szCs w:val="28"/>
          <w:lang w:eastAsia="en-US"/>
        </w:rPr>
      </w:pPr>
    </w:p>
    <w:p w:rsidR="00BC641A" w:rsidRDefault="00BC641A" w:rsidP="009202F4">
      <w:pPr>
        <w:spacing w:line="360" w:lineRule="auto"/>
        <w:jc w:val="center"/>
        <w:rPr>
          <w:rFonts w:ascii="Times New Roman" w:hAnsi="Times New Roman"/>
          <w:b/>
          <w:sz w:val="28"/>
          <w:szCs w:val="28"/>
          <w:lang w:eastAsia="en-US"/>
        </w:rPr>
      </w:pPr>
    </w:p>
    <w:p w:rsidR="00BC641A" w:rsidRDefault="00BC641A" w:rsidP="009202F4">
      <w:pPr>
        <w:spacing w:line="360" w:lineRule="auto"/>
        <w:jc w:val="center"/>
        <w:rPr>
          <w:rFonts w:ascii="Times New Roman" w:hAnsi="Times New Roman"/>
          <w:b/>
          <w:sz w:val="28"/>
          <w:szCs w:val="28"/>
          <w:lang w:eastAsia="en-US"/>
        </w:rPr>
      </w:pPr>
    </w:p>
    <w:p w:rsidR="00BC641A" w:rsidRDefault="00BC641A" w:rsidP="009202F4">
      <w:pPr>
        <w:spacing w:line="360" w:lineRule="auto"/>
        <w:jc w:val="center"/>
        <w:rPr>
          <w:rFonts w:ascii="Times New Roman" w:hAnsi="Times New Roman"/>
          <w:b/>
          <w:sz w:val="28"/>
          <w:szCs w:val="28"/>
          <w:lang w:eastAsia="en-US"/>
        </w:rPr>
      </w:pPr>
      <w:r>
        <w:rPr>
          <w:rFonts w:ascii="Times New Roman" w:hAnsi="Times New Roman"/>
          <w:b/>
          <w:sz w:val="28"/>
          <w:szCs w:val="28"/>
          <w:lang w:eastAsia="en-US"/>
        </w:rPr>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BC641A" w:rsidRPr="008F0D31" w:rsidRDefault="00BC641A" w:rsidP="009202F4">
      <w:pPr>
        <w:pStyle w:val="NoSpacing"/>
        <w:rPr>
          <w:szCs w:val="28"/>
        </w:rPr>
      </w:pPr>
    </w:p>
    <w:p w:rsidR="00BC641A" w:rsidRDefault="00BC641A" w:rsidP="009202F4">
      <w:pPr>
        <w:pStyle w:val="NoSpacing"/>
        <w:ind w:firstLine="0"/>
        <w:jc w:val="left"/>
      </w:pPr>
      <w:r>
        <w:t>Таблица 14</w:t>
      </w:r>
    </w:p>
    <w:tbl>
      <w:tblPr>
        <w:tblW w:w="11199" w:type="dxa"/>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2269"/>
        <w:gridCol w:w="851"/>
        <w:gridCol w:w="695"/>
        <w:gridCol w:w="696"/>
        <w:gridCol w:w="696"/>
        <w:gridCol w:w="696"/>
        <w:gridCol w:w="696"/>
        <w:gridCol w:w="695"/>
        <w:gridCol w:w="696"/>
        <w:gridCol w:w="696"/>
        <w:gridCol w:w="696"/>
        <w:gridCol w:w="696"/>
        <w:gridCol w:w="696"/>
      </w:tblGrid>
      <w:tr w:rsidR="00BC641A" w:rsidRPr="001C2B0A" w:rsidTr="00373FB9">
        <w:trPr>
          <w:cantSplit/>
          <w:trHeight w:val="435"/>
        </w:trPr>
        <w:tc>
          <w:tcPr>
            <w:tcW w:w="425" w:type="dxa"/>
            <w:vMerge w:val="restart"/>
            <w:vAlign w:val="center"/>
          </w:tcPr>
          <w:p w:rsidR="00BC641A" w:rsidRPr="0077684B" w:rsidRDefault="00BC641A" w:rsidP="009202F4">
            <w:pPr>
              <w:spacing w:line="360" w:lineRule="auto"/>
              <w:ind w:left="-108" w:right="-108"/>
              <w:jc w:val="center"/>
              <w:rPr>
                <w:rFonts w:ascii="Times New Roman" w:hAnsi="Times New Roman"/>
                <w:b/>
                <w:sz w:val="24"/>
                <w:szCs w:val="24"/>
              </w:rPr>
            </w:pPr>
            <w:r w:rsidRPr="0077684B">
              <w:rPr>
                <w:rFonts w:ascii="Times New Roman" w:hAnsi="Times New Roman"/>
                <w:b/>
                <w:sz w:val="24"/>
                <w:szCs w:val="24"/>
              </w:rPr>
              <w:t>№</w:t>
            </w:r>
          </w:p>
          <w:p w:rsidR="00BC641A" w:rsidRPr="0077684B" w:rsidRDefault="00BC641A" w:rsidP="009202F4">
            <w:pPr>
              <w:spacing w:line="360" w:lineRule="auto"/>
              <w:ind w:left="-108" w:right="-108"/>
              <w:jc w:val="center"/>
              <w:rPr>
                <w:rFonts w:ascii="Times New Roman" w:hAnsi="Times New Roman"/>
                <w:b/>
                <w:sz w:val="24"/>
                <w:szCs w:val="24"/>
              </w:rPr>
            </w:pPr>
            <w:r w:rsidRPr="0077684B">
              <w:rPr>
                <w:rFonts w:ascii="Times New Roman" w:hAnsi="Times New Roman"/>
                <w:b/>
                <w:sz w:val="24"/>
                <w:szCs w:val="24"/>
              </w:rPr>
              <w:t>п/п</w:t>
            </w:r>
          </w:p>
        </w:tc>
        <w:tc>
          <w:tcPr>
            <w:tcW w:w="2269" w:type="dxa"/>
            <w:vMerge w:val="restart"/>
            <w:vAlign w:val="center"/>
          </w:tcPr>
          <w:p w:rsidR="00BC641A" w:rsidRPr="0077684B" w:rsidRDefault="00BC641A" w:rsidP="009202F4">
            <w:pPr>
              <w:spacing w:line="360" w:lineRule="auto"/>
              <w:ind w:firstLine="567"/>
              <w:rPr>
                <w:rFonts w:ascii="Times New Roman" w:hAnsi="Times New Roman"/>
                <w:b/>
                <w:sz w:val="24"/>
                <w:szCs w:val="24"/>
              </w:rPr>
            </w:pPr>
            <w:r w:rsidRPr="0077684B">
              <w:rPr>
                <w:rFonts w:ascii="Times New Roman" w:hAnsi="Times New Roman"/>
                <w:b/>
                <w:sz w:val="24"/>
                <w:szCs w:val="24"/>
              </w:rPr>
              <w:t>Программы        инвестиционных проектов</w:t>
            </w:r>
          </w:p>
        </w:tc>
        <w:tc>
          <w:tcPr>
            <w:tcW w:w="851" w:type="dxa"/>
            <w:vMerge w:val="restart"/>
            <w:vAlign w:val="center"/>
          </w:tcPr>
          <w:p w:rsidR="00BC641A" w:rsidRPr="0077684B" w:rsidRDefault="00BC641A" w:rsidP="009202F4">
            <w:pPr>
              <w:spacing w:line="360" w:lineRule="auto"/>
              <w:jc w:val="center"/>
              <w:rPr>
                <w:rFonts w:ascii="Times New Roman" w:hAnsi="Times New Roman"/>
                <w:b/>
                <w:sz w:val="24"/>
                <w:szCs w:val="24"/>
              </w:rPr>
            </w:pPr>
            <w:r w:rsidRPr="0077684B">
              <w:rPr>
                <w:rFonts w:ascii="Times New Roman" w:hAnsi="Times New Roman"/>
                <w:b/>
                <w:sz w:val="24"/>
                <w:szCs w:val="24"/>
              </w:rPr>
              <w:t>Всего</w:t>
            </w:r>
          </w:p>
        </w:tc>
        <w:tc>
          <w:tcPr>
            <w:tcW w:w="7654" w:type="dxa"/>
            <w:gridSpan w:val="11"/>
            <w:vAlign w:val="center"/>
          </w:tcPr>
          <w:p w:rsidR="00BC641A" w:rsidRPr="0077684B" w:rsidRDefault="00BC641A" w:rsidP="009202F4">
            <w:pPr>
              <w:spacing w:line="360" w:lineRule="auto"/>
              <w:ind w:firstLine="11"/>
              <w:jc w:val="center"/>
              <w:rPr>
                <w:rFonts w:ascii="Times New Roman" w:hAnsi="Times New Roman"/>
                <w:b/>
                <w:sz w:val="24"/>
                <w:szCs w:val="24"/>
              </w:rPr>
            </w:pPr>
            <w:r w:rsidRPr="0077684B">
              <w:rPr>
                <w:rFonts w:ascii="Times New Roman" w:hAnsi="Times New Roman"/>
                <w:b/>
                <w:sz w:val="24"/>
                <w:szCs w:val="24"/>
              </w:rPr>
              <w:t>В том числе по годам</w:t>
            </w:r>
          </w:p>
        </w:tc>
      </w:tr>
      <w:tr w:rsidR="00BC641A" w:rsidRPr="001C2B0A" w:rsidTr="00373FB9">
        <w:trPr>
          <w:cantSplit/>
          <w:trHeight w:val="874"/>
        </w:trPr>
        <w:tc>
          <w:tcPr>
            <w:tcW w:w="425" w:type="dxa"/>
            <w:vMerge/>
            <w:vAlign w:val="center"/>
          </w:tcPr>
          <w:p w:rsidR="00BC641A" w:rsidRPr="0077684B" w:rsidRDefault="00BC641A" w:rsidP="009202F4">
            <w:pPr>
              <w:spacing w:line="360" w:lineRule="auto"/>
              <w:ind w:firstLine="567"/>
              <w:jc w:val="center"/>
              <w:rPr>
                <w:rFonts w:ascii="Times New Roman" w:hAnsi="Times New Roman"/>
                <w:b/>
                <w:sz w:val="24"/>
                <w:szCs w:val="24"/>
              </w:rPr>
            </w:pPr>
          </w:p>
        </w:tc>
        <w:tc>
          <w:tcPr>
            <w:tcW w:w="2269" w:type="dxa"/>
            <w:vMerge/>
            <w:vAlign w:val="center"/>
          </w:tcPr>
          <w:p w:rsidR="00BC641A" w:rsidRPr="0077684B" w:rsidRDefault="00BC641A" w:rsidP="009202F4">
            <w:pPr>
              <w:spacing w:line="360" w:lineRule="auto"/>
              <w:ind w:firstLine="567"/>
              <w:jc w:val="center"/>
              <w:rPr>
                <w:rFonts w:ascii="Times New Roman" w:hAnsi="Times New Roman"/>
                <w:b/>
                <w:sz w:val="24"/>
                <w:szCs w:val="24"/>
              </w:rPr>
            </w:pPr>
          </w:p>
        </w:tc>
        <w:tc>
          <w:tcPr>
            <w:tcW w:w="851" w:type="dxa"/>
            <w:vMerge/>
            <w:vAlign w:val="center"/>
          </w:tcPr>
          <w:p w:rsidR="00BC641A" w:rsidRPr="0077684B" w:rsidRDefault="00BC641A" w:rsidP="009202F4">
            <w:pPr>
              <w:spacing w:line="360" w:lineRule="auto"/>
              <w:ind w:firstLine="567"/>
              <w:jc w:val="center"/>
              <w:rPr>
                <w:rFonts w:ascii="Times New Roman" w:hAnsi="Times New Roman"/>
                <w:b/>
                <w:sz w:val="24"/>
                <w:szCs w:val="24"/>
              </w:rPr>
            </w:pPr>
          </w:p>
        </w:tc>
        <w:tc>
          <w:tcPr>
            <w:tcW w:w="695" w:type="dxa"/>
            <w:vAlign w:val="center"/>
          </w:tcPr>
          <w:p w:rsidR="00BC641A" w:rsidRPr="001C2B0A" w:rsidRDefault="00BC641A" w:rsidP="009202F4">
            <w:pPr>
              <w:ind w:left="-108"/>
              <w:jc w:val="right"/>
              <w:rPr>
                <w:rFonts w:ascii="Times New Roman" w:hAnsi="Times New Roman"/>
                <w:sz w:val="24"/>
                <w:szCs w:val="24"/>
              </w:rPr>
            </w:pPr>
            <w:r w:rsidRPr="001C2B0A">
              <w:rPr>
                <w:rFonts w:ascii="Times New Roman" w:hAnsi="Times New Roman"/>
                <w:sz w:val="24"/>
                <w:szCs w:val="24"/>
              </w:rPr>
              <w:t>2018</w:t>
            </w:r>
          </w:p>
        </w:tc>
        <w:tc>
          <w:tcPr>
            <w:tcW w:w="696" w:type="dxa"/>
            <w:vAlign w:val="center"/>
          </w:tcPr>
          <w:p w:rsidR="00BC641A" w:rsidRPr="001C2B0A" w:rsidRDefault="00BC641A" w:rsidP="009202F4">
            <w:pPr>
              <w:ind w:left="-108"/>
              <w:jc w:val="right"/>
              <w:rPr>
                <w:rFonts w:ascii="Times New Roman" w:hAnsi="Times New Roman"/>
                <w:sz w:val="24"/>
                <w:szCs w:val="24"/>
              </w:rPr>
            </w:pPr>
            <w:r w:rsidRPr="001C2B0A">
              <w:rPr>
                <w:rFonts w:ascii="Times New Roman" w:hAnsi="Times New Roman"/>
                <w:sz w:val="24"/>
                <w:szCs w:val="24"/>
              </w:rPr>
              <w:t>2029</w:t>
            </w:r>
          </w:p>
        </w:tc>
        <w:tc>
          <w:tcPr>
            <w:tcW w:w="696" w:type="dxa"/>
            <w:vAlign w:val="center"/>
          </w:tcPr>
          <w:p w:rsidR="00BC641A" w:rsidRPr="001C2B0A" w:rsidRDefault="00BC641A" w:rsidP="009202F4">
            <w:pPr>
              <w:ind w:left="-108"/>
              <w:jc w:val="right"/>
              <w:rPr>
                <w:rFonts w:ascii="Times New Roman" w:hAnsi="Times New Roman"/>
                <w:sz w:val="24"/>
                <w:szCs w:val="24"/>
              </w:rPr>
            </w:pPr>
            <w:r w:rsidRPr="001C2B0A">
              <w:rPr>
                <w:rFonts w:ascii="Times New Roman" w:hAnsi="Times New Roman"/>
                <w:sz w:val="24"/>
                <w:szCs w:val="24"/>
              </w:rPr>
              <w:t>2020</w:t>
            </w:r>
          </w:p>
        </w:tc>
        <w:tc>
          <w:tcPr>
            <w:tcW w:w="696" w:type="dxa"/>
            <w:vAlign w:val="center"/>
          </w:tcPr>
          <w:p w:rsidR="00BC641A" w:rsidRPr="001C2B0A" w:rsidRDefault="00BC641A" w:rsidP="009202F4">
            <w:pPr>
              <w:ind w:left="-108"/>
              <w:jc w:val="right"/>
              <w:rPr>
                <w:rFonts w:ascii="Times New Roman" w:hAnsi="Times New Roman"/>
                <w:sz w:val="24"/>
                <w:szCs w:val="24"/>
              </w:rPr>
            </w:pPr>
            <w:r w:rsidRPr="001C2B0A">
              <w:rPr>
                <w:rFonts w:ascii="Times New Roman" w:hAnsi="Times New Roman"/>
                <w:sz w:val="24"/>
                <w:szCs w:val="24"/>
              </w:rPr>
              <w:t>2021</w:t>
            </w:r>
          </w:p>
        </w:tc>
        <w:tc>
          <w:tcPr>
            <w:tcW w:w="696" w:type="dxa"/>
            <w:vAlign w:val="center"/>
          </w:tcPr>
          <w:p w:rsidR="00BC641A" w:rsidRPr="001C2B0A" w:rsidRDefault="00BC641A" w:rsidP="009202F4">
            <w:pPr>
              <w:ind w:left="-108"/>
              <w:jc w:val="right"/>
              <w:rPr>
                <w:rFonts w:ascii="Times New Roman" w:hAnsi="Times New Roman"/>
                <w:sz w:val="24"/>
                <w:szCs w:val="24"/>
              </w:rPr>
            </w:pPr>
            <w:r w:rsidRPr="001C2B0A">
              <w:rPr>
                <w:rFonts w:ascii="Times New Roman" w:hAnsi="Times New Roman"/>
                <w:sz w:val="24"/>
                <w:szCs w:val="24"/>
              </w:rPr>
              <w:t>2022</w:t>
            </w:r>
          </w:p>
        </w:tc>
        <w:tc>
          <w:tcPr>
            <w:tcW w:w="695" w:type="dxa"/>
            <w:vAlign w:val="center"/>
          </w:tcPr>
          <w:p w:rsidR="00BC641A" w:rsidRPr="001C2B0A" w:rsidRDefault="00BC641A" w:rsidP="009202F4">
            <w:pPr>
              <w:ind w:left="-108"/>
              <w:jc w:val="right"/>
              <w:rPr>
                <w:rFonts w:ascii="Times New Roman" w:hAnsi="Times New Roman"/>
                <w:sz w:val="24"/>
                <w:szCs w:val="24"/>
              </w:rPr>
            </w:pPr>
            <w:r w:rsidRPr="001C2B0A">
              <w:rPr>
                <w:rFonts w:ascii="Times New Roman" w:hAnsi="Times New Roman"/>
                <w:sz w:val="24"/>
                <w:szCs w:val="24"/>
              </w:rPr>
              <w:t>2023</w:t>
            </w:r>
          </w:p>
        </w:tc>
        <w:tc>
          <w:tcPr>
            <w:tcW w:w="696" w:type="dxa"/>
            <w:vAlign w:val="center"/>
          </w:tcPr>
          <w:p w:rsidR="00BC641A" w:rsidRPr="001C2B0A" w:rsidRDefault="00BC641A" w:rsidP="009202F4">
            <w:pPr>
              <w:ind w:left="-108"/>
              <w:jc w:val="right"/>
              <w:rPr>
                <w:rFonts w:ascii="Times New Roman" w:hAnsi="Times New Roman"/>
                <w:sz w:val="24"/>
                <w:szCs w:val="24"/>
              </w:rPr>
            </w:pPr>
            <w:r w:rsidRPr="001C2B0A">
              <w:rPr>
                <w:rFonts w:ascii="Times New Roman" w:hAnsi="Times New Roman"/>
                <w:sz w:val="24"/>
                <w:szCs w:val="24"/>
              </w:rPr>
              <w:t>2024</w:t>
            </w:r>
          </w:p>
        </w:tc>
        <w:tc>
          <w:tcPr>
            <w:tcW w:w="696" w:type="dxa"/>
            <w:vAlign w:val="center"/>
          </w:tcPr>
          <w:p w:rsidR="00BC641A" w:rsidRPr="001C2B0A" w:rsidRDefault="00BC641A" w:rsidP="009202F4">
            <w:pPr>
              <w:ind w:left="-108"/>
              <w:jc w:val="right"/>
              <w:rPr>
                <w:rFonts w:ascii="Times New Roman" w:hAnsi="Times New Roman"/>
                <w:sz w:val="24"/>
                <w:szCs w:val="24"/>
              </w:rPr>
            </w:pPr>
            <w:r w:rsidRPr="001C2B0A">
              <w:rPr>
                <w:rFonts w:ascii="Times New Roman" w:hAnsi="Times New Roman"/>
                <w:sz w:val="24"/>
                <w:szCs w:val="24"/>
              </w:rPr>
              <w:t>2025</w:t>
            </w:r>
          </w:p>
        </w:tc>
        <w:tc>
          <w:tcPr>
            <w:tcW w:w="696" w:type="dxa"/>
            <w:vAlign w:val="center"/>
          </w:tcPr>
          <w:p w:rsidR="00BC641A" w:rsidRPr="001C2B0A" w:rsidRDefault="00BC641A" w:rsidP="009202F4">
            <w:pPr>
              <w:ind w:left="-108"/>
              <w:jc w:val="right"/>
              <w:rPr>
                <w:rFonts w:ascii="Times New Roman" w:hAnsi="Times New Roman"/>
                <w:sz w:val="24"/>
                <w:szCs w:val="24"/>
              </w:rPr>
            </w:pPr>
            <w:r w:rsidRPr="001C2B0A">
              <w:rPr>
                <w:rFonts w:ascii="Times New Roman" w:hAnsi="Times New Roman"/>
                <w:sz w:val="24"/>
                <w:szCs w:val="24"/>
              </w:rPr>
              <w:t>2026</w:t>
            </w:r>
          </w:p>
        </w:tc>
        <w:tc>
          <w:tcPr>
            <w:tcW w:w="696" w:type="dxa"/>
            <w:vAlign w:val="center"/>
          </w:tcPr>
          <w:p w:rsidR="00BC641A" w:rsidRPr="001C2B0A" w:rsidRDefault="00BC641A" w:rsidP="009202F4">
            <w:pPr>
              <w:ind w:left="-108"/>
              <w:jc w:val="right"/>
              <w:rPr>
                <w:rFonts w:ascii="Times New Roman" w:hAnsi="Times New Roman"/>
                <w:sz w:val="24"/>
                <w:szCs w:val="24"/>
              </w:rPr>
            </w:pPr>
            <w:r w:rsidRPr="001C2B0A">
              <w:rPr>
                <w:rFonts w:ascii="Times New Roman" w:hAnsi="Times New Roman"/>
                <w:sz w:val="24"/>
                <w:szCs w:val="24"/>
              </w:rPr>
              <w:t>2027</w:t>
            </w:r>
          </w:p>
        </w:tc>
        <w:tc>
          <w:tcPr>
            <w:tcW w:w="696" w:type="dxa"/>
            <w:vAlign w:val="center"/>
          </w:tcPr>
          <w:p w:rsidR="00BC641A" w:rsidRPr="001C2B0A" w:rsidRDefault="00BC641A" w:rsidP="009202F4">
            <w:pPr>
              <w:ind w:left="-108"/>
              <w:jc w:val="right"/>
              <w:rPr>
                <w:rFonts w:ascii="Times New Roman" w:hAnsi="Times New Roman"/>
                <w:sz w:val="24"/>
                <w:szCs w:val="24"/>
              </w:rPr>
            </w:pPr>
            <w:r w:rsidRPr="001C2B0A">
              <w:rPr>
                <w:rFonts w:ascii="Times New Roman" w:hAnsi="Times New Roman"/>
                <w:sz w:val="24"/>
                <w:szCs w:val="24"/>
              </w:rPr>
              <w:t>2028</w:t>
            </w:r>
          </w:p>
        </w:tc>
      </w:tr>
      <w:tr w:rsidR="00BC641A" w:rsidRPr="001C2B0A" w:rsidTr="00373FB9">
        <w:trPr>
          <w:trHeight w:val="175"/>
        </w:trPr>
        <w:tc>
          <w:tcPr>
            <w:tcW w:w="425" w:type="dxa"/>
          </w:tcPr>
          <w:p w:rsidR="00BC641A" w:rsidRPr="0077684B" w:rsidRDefault="00BC641A" w:rsidP="009202F4">
            <w:pPr>
              <w:spacing w:line="360" w:lineRule="auto"/>
              <w:ind w:right="-108"/>
              <w:jc w:val="center"/>
              <w:rPr>
                <w:rFonts w:ascii="Times New Roman" w:hAnsi="Times New Roman"/>
                <w:b/>
                <w:sz w:val="24"/>
                <w:szCs w:val="24"/>
              </w:rPr>
            </w:pPr>
            <w:r w:rsidRPr="0077684B">
              <w:rPr>
                <w:rFonts w:ascii="Times New Roman" w:hAnsi="Times New Roman"/>
                <w:b/>
                <w:sz w:val="24"/>
                <w:szCs w:val="24"/>
              </w:rPr>
              <w:t>1</w:t>
            </w:r>
          </w:p>
        </w:tc>
        <w:tc>
          <w:tcPr>
            <w:tcW w:w="2269" w:type="dxa"/>
            <w:vAlign w:val="center"/>
          </w:tcPr>
          <w:p w:rsidR="00BC641A" w:rsidRPr="0077684B" w:rsidRDefault="00BC641A" w:rsidP="009202F4">
            <w:pPr>
              <w:spacing w:line="360" w:lineRule="auto"/>
              <w:jc w:val="center"/>
              <w:outlineLvl w:val="2"/>
              <w:rPr>
                <w:rFonts w:ascii="Times New Roman" w:hAnsi="Times New Roman"/>
                <w:bCs/>
                <w:sz w:val="24"/>
                <w:szCs w:val="24"/>
              </w:rPr>
            </w:pPr>
            <w:bookmarkStart w:id="200" w:name="_Toc469394187"/>
            <w:bookmarkStart w:id="201" w:name="_Toc469394853"/>
            <w:bookmarkStart w:id="202" w:name="_Toc470093530"/>
            <w:bookmarkStart w:id="203" w:name="_Toc470617194"/>
            <w:bookmarkStart w:id="204" w:name="_Toc471807251"/>
            <w:r w:rsidRPr="0077684B">
              <w:rPr>
                <w:rFonts w:ascii="Times New Roman" w:hAnsi="Times New Roman"/>
                <w:bCs/>
                <w:sz w:val="24"/>
                <w:szCs w:val="24"/>
              </w:rPr>
              <w:t xml:space="preserve">Программа инвестиционных проектов развития системы </w:t>
            </w:r>
            <w:bookmarkEnd w:id="200"/>
            <w:bookmarkEnd w:id="201"/>
            <w:bookmarkEnd w:id="202"/>
            <w:r w:rsidRPr="0077684B">
              <w:rPr>
                <w:rFonts w:ascii="Times New Roman" w:hAnsi="Times New Roman"/>
                <w:bCs/>
                <w:sz w:val="24"/>
                <w:szCs w:val="24"/>
              </w:rPr>
              <w:t>водоснабжения</w:t>
            </w:r>
            <w:bookmarkEnd w:id="203"/>
            <w:bookmarkEnd w:id="204"/>
          </w:p>
        </w:tc>
        <w:tc>
          <w:tcPr>
            <w:tcW w:w="851"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2000,000</w:t>
            </w:r>
          </w:p>
        </w:tc>
        <w:tc>
          <w:tcPr>
            <w:tcW w:w="695"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200,000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5"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r>
      <w:tr w:rsidR="00BC641A" w:rsidRPr="001C2B0A" w:rsidTr="00373FB9">
        <w:trPr>
          <w:trHeight w:val="525"/>
        </w:trPr>
        <w:tc>
          <w:tcPr>
            <w:tcW w:w="425" w:type="dxa"/>
          </w:tcPr>
          <w:p w:rsidR="00BC641A" w:rsidRPr="0077684B" w:rsidRDefault="00BC641A" w:rsidP="009202F4">
            <w:pPr>
              <w:spacing w:line="360" w:lineRule="auto"/>
              <w:ind w:right="-108"/>
              <w:jc w:val="center"/>
              <w:rPr>
                <w:rFonts w:ascii="Times New Roman" w:hAnsi="Times New Roman"/>
                <w:b/>
                <w:sz w:val="24"/>
                <w:szCs w:val="24"/>
              </w:rPr>
            </w:pPr>
            <w:r w:rsidRPr="0077684B">
              <w:rPr>
                <w:rFonts w:ascii="Times New Roman" w:hAnsi="Times New Roman"/>
                <w:b/>
                <w:sz w:val="24"/>
                <w:szCs w:val="24"/>
              </w:rPr>
              <w:t>2</w:t>
            </w:r>
          </w:p>
        </w:tc>
        <w:tc>
          <w:tcPr>
            <w:tcW w:w="2269" w:type="dxa"/>
            <w:vAlign w:val="center"/>
          </w:tcPr>
          <w:p w:rsidR="00BC641A" w:rsidRPr="0077684B" w:rsidRDefault="00BC641A" w:rsidP="009202F4">
            <w:pPr>
              <w:spacing w:line="360" w:lineRule="auto"/>
              <w:jc w:val="center"/>
              <w:outlineLvl w:val="2"/>
              <w:rPr>
                <w:rFonts w:ascii="Times New Roman" w:hAnsi="Times New Roman"/>
                <w:bCs/>
                <w:sz w:val="24"/>
                <w:szCs w:val="24"/>
              </w:rPr>
            </w:pPr>
            <w:bookmarkStart w:id="205" w:name="_Toc469394189"/>
            <w:bookmarkStart w:id="206" w:name="_Toc469394855"/>
            <w:bookmarkStart w:id="207" w:name="_Toc470093532"/>
            <w:bookmarkStart w:id="208" w:name="_Toc470617195"/>
            <w:bookmarkStart w:id="209" w:name="_Toc471807252"/>
            <w:r w:rsidRPr="0077684B">
              <w:rPr>
                <w:rFonts w:ascii="Times New Roman" w:hAnsi="Times New Roman"/>
                <w:bCs/>
                <w:sz w:val="24"/>
                <w:szCs w:val="24"/>
              </w:rPr>
              <w:t xml:space="preserve">Программа инвестиционных проектов развития </w:t>
            </w:r>
            <w:bookmarkEnd w:id="205"/>
            <w:bookmarkEnd w:id="206"/>
            <w:bookmarkEnd w:id="207"/>
            <w:r w:rsidRPr="001C2B0A">
              <w:rPr>
                <w:rFonts w:ascii="Times New Roman" w:hAnsi="Times New Roman"/>
                <w:bCs/>
                <w:sz w:val="24"/>
                <w:szCs w:val="24"/>
              </w:rPr>
              <w:t>системы сбора и вывоза бытовых отходов</w:t>
            </w:r>
            <w:bookmarkEnd w:id="208"/>
            <w:bookmarkEnd w:id="209"/>
          </w:p>
        </w:tc>
        <w:tc>
          <w:tcPr>
            <w:tcW w:w="851"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20</w:t>
            </w:r>
          </w:p>
        </w:tc>
        <w:tc>
          <w:tcPr>
            <w:tcW w:w="695"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20</w:t>
            </w:r>
          </w:p>
        </w:tc>
        <w:tc>
          <w:tcPr>
            <w:tcW w:w="696" w:type="dxa"/>
            <w:vAlign w:val="center"/>
          </w:tcPr>
          <w:p w:rsidR="00BC641A" w:rsidRPr="001C2B0A" w:rsidRDefault="00BC641A" w:rsidP="009202F4">
            <w:pPr>
              <w:jc w:val="center"/>
              <w:rPr>
                <w:rFonts w:ascii="Times New Roman" w:hAnsi="Times New Roman"/>
                <w:sz w:val="24"/>
                <w:szCs w:val="24"/>
              </w:rPr>
            </w:pPr>
          </w:p>
        </w:tc>
        <w:tc>
          <w:tcPr>
            <w:tcW w:w="696" w:type="dxa"/>
            <w:vAlign w:val="center"/>
          </w:tcPr>
          <w:p w:rsidR="00BC641A" w:rsidRPr="001C2B0A" w:rsidRDefault="00BC641A" w:rsidP="009202F4">
            <w:pPr>
              <w:jc w:val="center"/>
              <w:rPr>
                <w:rFonts w:ascii="Times New Roman" w:hAnsi="Times New Roman"/>
                <w:sz w:val="24"/>
                <w:szCs w:val="24"/>
              </w:rPr>
            </w:pPr>
          </w:p>
        </w:tc>
        <w:tc>
          <w:tcPr>
            <w:tcW w:w="696" w:type="dxa"/>
            <w:vAlign w:val="center"/>
          </w:tcPr>
          <w:p w:rsidR="00BC641A" w:rsidRPr="001C2B0A" w:rsidRDefault="00BC641A" w:rsidP="009202F4">
            <w:pPr>
              <w:jc w:val="center"/>
              <w:rPr>
                <w:rFonts w:ascii="Times New Roman" w:hAnsi="Times New Roman"/>
                <w:sz w:val="24"/>
                <w:szCs w:val="24"/>
              </w:rPr>
            </w:pPr>
          </w:p>
        </w:tc>
        <w:tc>
          <w:tcPr>
            <w:tcW w:w="696" w:type="dxa"/>
            <w:vAlign w:val="center"/>
          </w:tcPr>
          <w:p w:rsidR="00BC641A" w:rsidRPr="001C2B0A" w:rsidRDefault="00BC641A" w:rsidP="009202F4">
            <w:pPr>
              <w:jc w:val="center"/>
              <w:rPr>
                <w:rFonts w:ascii="Times New Roman" w:hAnsi="Times New Roman"/>
                <w:sz w:val="24"/>
                <w:szCs w:val="24"/>
              </w:rPr>
            </w:pPr>
          </w:p>
        </w:tc>
        <w:tc>
          <w:tcPr>
            <w:tcW w:w="695" w:type="dxa"/>
            <w:vAlign w:val="center"/>
          </w:tcPr>
          <w:p w:rsidR="00BC641A" w:rsidRPr="001C2B0A" w:rsidRDefault="00BC641A" w:rsidP="009202F4">
            <w:pPr>
              <w:jc w:val="center"/>
              <w:rPr>
                <w:rFonts w:ascii="Times New Roman" w:hAnsi="Times New Roman"/>
                <w:sz w:val="24"/>
                <w:szCs w:val="24"/>
              </w:rPr>
            </w:pPr>
          </w:p>
        </w:tc>
        <w:tc>
          <w:tcPr>
            <w:tcW w:w="696" w:type="dxa"/>
            <w:vAlign w:val="center"/>
          </w:tcPr>
          <w:p w:rsidR="00BC641A" w:rsidRPr="001C2B0A" w:rsidRDefault="00BC641A" w:rsidP="009202F4">
            <w:pPr>
              <w:jc w:val="center"/>
              <w:rPr>
                <w:rFonts w:ascii="Times New Roman" w:hAnsi="Times New Roman"/>
                <w:sz w:val="24"/>
                <w:szCs w:val="24"/>
              </w:rPr>
            </w:pPr>
          </w:p>
        </w:tc>
        <w:tc>
          <w:tcPr>
            <w:tcW w:w="696" w:type="dxa"/>
            <w:vAlign w:val="center"/>
          </w:tcPr>
          <w:p w:rsidR="00BC641A" w:rsidRPr="001C2B0A" w:rsidRDefault="00BC641A" w:rsidP="009202F4">
            <w:pPr>
              <w:jc w:val="center"/>
              <w:rPr>
                <w:rFonts w:ascii="Times New Roman" w:hAnsi="Times New Roman"/>
                <w:sz w:val="24"/>
                <w:szCs w:val="24"/>
              </w:rPr>
            </w:pPr>
          </w:p>
        </w:tc>
        <w:tc>
          <w:tcPr>
            <w:tcW w:w="696" w:type="dxa"/>
            <w:vAlign w:val="center"/>
          </w:tcPr>
          <w:p w:rsidR="00BC641A" w:rsidRPr="001C2B0A" w:rsidRDefault="00BC641A" w:rsidP="009202F4">
            <w:pPr>
              <w:jc w:val="center"/>
              <w:rPr>
                <w:rFonts w:ascii="Times New Roman" w:hAnsi="Times New Roman"/>
                <w:sz w:val="24"/>
                <w:szCs w:val="24"/>
              </w:rPr>
            </w:pPr>
          </w:p>
        </w:tc>
        <w:tc>
          <w:tcPr>
            <w:tcW w:w="696" w:type="dxa"/>
            <w:vAlign w:val="center"/>
          </w:tcPr>
          <w:p w:rsidR="00BC641A" w:rsidRPr="001C2B0A" w:rsidRDefault="00BC641A" w:rsidP="009202F4">
            <w:pPr>
              <w:jc w:val="center"/>
              <w:rPr>
                <w:rFonts w:ascii="Times New Roman" w:hAnsi="Times New Roman"/>
                <w:sz w:val="24"/>
                <w:szCs w:val="24"/>
              </w:rPr>
            </w:pPr>
          </w:p>
        </w:tc>
        <w:tc>
          <w:tcPr>
            <w:tcW w:w="696" w:type="dxa"/>
            <w:vAlign w:val="center"/>
          </w:tcPr>
          <w:p w:rsidR="00BC641A" w:rsidRPr="001C2B0A" w:rsidRDefault="00BC641A" w:rsidP="009202F4">
            <w:pPr>
              <w:jc w:val="center"/>
              <w:rPr>
                <w:rFonts w:ascii="Times New Roman" w:hAnsi="Times New Roman"/>
                <w:sz w:val="24"/>
                <w:szCs w:val="24"/>
              </w:rPr>
            </w:pPr>
          </w:p>
        </w:tc>
      </w:tr>
      <w:tr w:rsidR="00BC641A" w:rsidRPr="001C2B0A" w:rsidTr="00373FB9">
        <w:trPr>
          <w:trHeight w:val="175"/>
        </w:trPr>
        <w:tc>
          <w:tcPr>
            <w:tcW w:w="425" w:type="dxa"/>
          </w:tcPr>
          <w:p w:rsidR="00BC641A" w:rsidRPr="0077684B" w:rsidRDefault="00BC641A" w:rsidP="009202F4">
            <w:pPr>
              <w:spacing w:line="360" w:lineRule="auto"/>
              <w:ind w:right="-108"/>
              <w:jc w:val="center"/>
              <w:rPr>
                <w:rFonts w:ascii="Times New Roman" w:hAnsi="Times New Roman"/>
                <w:b/>
                <w:sz w:val="24"/>
                <w:szCs w:val="24"/>
              </w:rPr>
            </w:pPr>
          </w:p>
        </w:tc>
        <w:tc>
          <w:tcPr>
            <w:tcW w:w="2269" w:type="dxa"/>
          </w:tcPr>
          <w:p w:rsidR="00BC641A" w:rsidRPr="0077684B" w:rsidRDefault="00BC641A" w:rsidP="009202F4">
            <w:pPr>
              <w:spacing w:line="360" w:lineRule="auto"/>
              <w:ind w:firstLine="318"/>
              <w:jc w:val="center"/>
              <w:rPr>
                <w:rFonts w:ascii="Times New Roman" w:hAnsi="Times New Roman"/>
                <w:b/>
                <w:sz w:val="24"/>
                <w:szCs w:val="24"/>
              </w:rPr>
            </w:pPr>
            <w:r w:rsidRPr="0077684B">
              <w:rPr>
                <w:rFonts w:ascii="Times New Roman" w:hAnsi="Times New Roman"/>
                <w:b/>
                <w:sz w:val="24"/>
                <w:szCs w:val="24"/>
              </w:rPr>
              <w:t>Всего по Программе</w:t>
            </w:r>
          </w:p>
        </w:tc>
        <w:tc>
          <w:tcPr>
            <w:tcW w:w="851" w:type="dxa"/>
            <w:vAlign w:val="center"/>
          </w:tcPr>
          <w:p w:rsidR="00BC641A" w:rsidRPr="001C2B0A" w:rsidRDefault="00BC641A" w:rsidP="009202F4">
            <w:pPr>
              <w:rPr>
                <w:rFonts w:ascii="Times New Roman" w:hAnsi="Times New Roman"/>
                <w:b/>
                <w:sz w:val="24"/>
                <w:szCs w:val="24"/>
              </w:rPr>
            </w:pPr>
            <w:r w:rsidRPr="001C2B0A">
              <w:rPr>
                <w:rFonts w:ascii="Times New Roman" w:hAnsi="Times New Roman"/>
                <w:b/>
                <w:sz w:val="24"/>
                <w:szCs w:val="24"/>
              </w:rPr>
              <w:t>2020,000</w:t>
            </w:r>
          </w:p>
        </w:tc>
        <w:tc>
          <w:tcPr>
            <w:tcW w:w="695" w:type="dxa"/>
            <w:vAlign w:val="center"/>
          </w:tcPr>
          <w:p w:rsidR="00BC641A" w:rsidRPr="001C2B0A" w:rsidRDefault="00BC641A" w:rsidP="009202F4">
            <w:pPr>
              <w:rPr>
                <w:rFonts w:ascii="Times New Roman" w:hAnsi="Times New Roman"/>
                <w:sz w:val="24"/>
                <w:szCs w:val="24"/>
              </w:rPr>
            </w:pPr>
            <w:r w:rsidRPr="001C2B0A">
              <w:rPr>
                <w:rFonts w:ascii="Times New Roman" w:hAnsi="Times New Roman"/>
                <w:sz w:val="24"/>
                <w:szCs w:val="24"/>
              </w:rPr>
              <w:t>220,000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5"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c>
          <w:tcPr>
            <w:tcW w:w="696" w:type="dxa"/>
            <w:vAlign w:val="center"/>
          </w:tcPr>
          <w:p w:rsidR="00BC641A" w:rsidRPr="001C2B0A" w:rsidRDefault="00BC641A" w:rsidP="009202F4">
            <w:pPr>
              <w:jc w:val="center"/>
              <w:rPr>
                <w:rFonts w:ascii="Times New Roman" w:hAnsi="Times New Roman"/>
                <w:sz w:val="24"/>
                <w:szCs w:val="24"/>
              </w:rPr>
            </w:pPr>
            <w:r w:rsidRPr="001C2B0A">
              <w:rPr>
                <w:rFonts w:ascii="Times New Roman" w:hAnsi="Times New Roman"/>
                <w:sz w:val="24"/>
                <w:szCs w:val="24"/>
              </w:rPr>
              <w:t>180,000</w:t>
            </w:r>
          </w:p>
        </w:tc>
      </w:tr>
    </w:tbl>
    <w:p w:rsidR="00BC641A" w:rsidRDefault="00BC641A" w:rsidP="009202F4">
      <w:pPr>
        <w:spacing w:line="360" w:lineRule="auto"/>
        <w:jc w:val="center"/>
        <w:rPr>
          <w:rFonts w:ascii="Times New Roman" w:hAnsi="Times New Roman"/>
          <w:b/>
          <w:sz w:val="28"/>
          <w:szCs w:val="28"/>
          <w:lang w:eastAsia="en-US"/>
        </w:rPr>
      </w:pPr>
    </w:p>
    <w:p w:rsidR="00BC641A" w:rsidRDefault="00BC641A" w:rsidP="009202F4">
      <w:pPr>
        <w:pStyle w:val="NoSpacing"/>
      </w:pPr>
    </w:p>
    <w:p w:rsidR="00BC641A" w:rsidRDefault="00BC641A" w:rsidP="009202F4">
      <w:pPr>
        <w:pStyle w:val="NoSpacing"/>
      </w:pPr>
    </w:p>
    <w:p w:rsidR="00BC641A" w:rsidRDefault="00BC641A" w:rsidP="009202F4">
      <w:pPr>
        <w:spacing w:line="360" w:lineRule="auto"/>
        <w:ind w:firstLine="708"/>
        <w:outlineLvl w:val="2"/>
        <w:rPr>
          <w:rFonts w:ascii="Times New Roman" w:hAnsi="Times New Roman"/>
          <w:b/>
          <w:bCs/>
          <w:sz w:val="28"/>
          <w:szCs w:val="28"/>
          <w:lang w:eastAsia="en-US"/>
        </w:rPr>
      </w:pPr>
    </w:p>
    <w:p w:rsidR="00BC641A" w:rsidRDefault="00BC641A" w:rsidP="009202F4">
      <w:pPr>
        <w:spacing w:line="360" w:lineRule="auto"/>
        <w:ind w:firstLine="708"/>
        <w:outlineLvl w:val="2"/>
        <w:rPr>
          <w:rFonts w:ascii="Times New Roman" w:hAnsi="Times New Roman"/>
          <w:b/>
          <w:bCs/>
          <w:sz w:val="28"/>
          <w:szCs w:val="28"/>
          <w:lang w:eastAsia="en-US"/>
        </w:rPr>
      </w:pPr>
    </w:p>
    <w:p w:rsidR="00BC641A" w:rsidRDefault="00BC641A" w:rsidP="009202F4">
      <w:pPr>
        <w:spacing w:line="360" w:lineRule="auto"/>
        <w:ind w:firstLine="708"/>
        <w:outlineLvl w:val="2"/>
        <w:rPr>
          <w:rFonts w:ascii="Times New Roman" w:hAnsi="Times New Roman"/>
          <w:b/>
          <w:bCs/>
          <w:sz w:val="28"/>
          <w:szCs w:val="28"/>
          <w:lang w:eastAsia="en-US"/>
        </w:rPr>
      </w:pPr>
    </w:p>
    <w:p w:rsidR="00BC641A" w:rsidRPr="00814FD0" w:rsidRDefault="00BC641A" w:rsidP="009202F4">
      <w:pPr>
        <w:spacing w:line="360" w:lineRule="auto"/>
        <w:ind w:firstLine="708"/>
        <w:outlineLvl w:val="2"/>
        <w:rPr>
          <w:rFonts w:ascii="Times New Roman" w:hAnsi="Times New Roman"/>
          <w:b/>
          <w:bCs/>
          <w:sz w:val="28"/>
          <w:szCs w:val="28"/>
          <w:lang w:eastAsia="en-US"/>
        </w:rPr>
      </w:pPr>
      <w:r w:rsidRPr="00814FD0">
        <w:rPr>
          <w:rFonts w:ascii="Times New Roman" w:hAnsi="Times New Roman"/>
          <w:b/>
          <w:bCs/>
          <w:sz w:val="28"/>
          <w:szCs w:val="28"/>
          <w:lang w:eastAsia="en-US"/>
        </w:rPr>
        <w:t>Расчет критериев доступности</w:t>
      </w:r>
    </w:p>
    <w:p w:rsidR="00BC641A" w:rsidRPr="00814FD0" w:rsidRDefault="00BC641A" w:rsidP="009202F4">
      <w:pPr>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BC641A" w:rsidRPr="00814FD0" w:rsidRDefault="00BC641A" w:rsidP="009202F4">
      <w:pPr>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а) доля расходов на коммунальные услуги в совокупном доходе семьи;</w:t>
      </w:r>
    </w:p>
    <w:p w:rsidR="00BC641A" w:rsidRPr="00814FD0" w:rsidRDefault="00BC641A" w:rsidP="009202F4">
      <w:pPr>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б) доля населения с доходами ниже прожиточного минимума;</w:t>
      </w:r>
    </w:p>
    <w:p w:rsidR="00BC641A" w:rsidRPr="00814FD0" w:rsidRDefault="00BC641A" w:rsidP="009202F4">
      <w:pPr>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в) уровень собираемости платежей за коммунальные услуги;</w:t>
      </w:r>
    </w:p>
    <w:p w:rsidR="00BC641A" w:rsidRPr="00814FD0" w:rsidRDefault="00BC641A" w:rsidP="009202F4">
      <w:pPr>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г) доля получателей субсидий на оплату коммунальных услуг в общей численности населения.</w:t>
      </w:r>
    </w:p>
    <w:p w:rsidR="00BC641A" w:rsidRPr="00814FD0" w:rsidRDefault="00BC641A" w:rsidP="009202F4">
      <w:pPr>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BC641A" w:rsidRPr="00814FD0" w:rsidRDefault="00BC641A" w:rsidP="009202F4">
      <w:pPr>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 уровень благоустройства жилищного фонда;</w:t>
      </w:r>
    </w:p>
    <w:p w:rsidR="00BC641A" w:rsidRPr="00814FD0" w:rsidRDefault="00BC641A" w:rsidP="009202F4">
      <w:pPr>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 коэффициент обеспечения текущей потребности в услугах;</w:t>
      </w:r>
    </w:p>
    <w:p w:rsidR="00BC641A" w:rsidRPr="00814FD0" w:rsidRDefault="00BC641A" w:rsidP="009202F4">
      <w:pPr>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 коэффициент покрытия прогнозной потребности в услугах;</w:t>
      </w:r>
    </w:p>
    <w:p w:rsidR="00BC641A" w:rsidRPr="00814FD0" w:rsidRDefault="00BC641A" w:rsidP="009202F4">
      <w:pPr>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 коэффициент покупательской способности граждан.</w:t>
      </w:r>
    </w:p>
    <w:p w:rsidR="00BC641A" w:rsidRPr="00814FD0" w:rsidRDefault="00BC641A" w:rsidP="009202F4">
      <w:pPr>
        <w:spacing w:line="360" w:lineRule="auto"/>
        <w:ind w:firstLine="708"/>
        <w:jc w:val="both"/>
        <w:rPr>
          <w:rFonts w:ascii="Times New Roman" w:hAnsi="Times New Roman"/>
          <w:bCs/>
          <w:sz w:val="28"/>
          <w:szCs w:val="28"/>
          <w:lang w:eastAsia="en-US"/>
        </w:rPr>
      </w:pPr>
      <w:r w:rsidRPr="00814FD0">
        <w:rPr>
          <w:rFonts w:ascii="Times New Roman" w:hAnsi="Times New Roman"/>
          <w:sz w:val="28"/>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BC641A" w:rsidRDefault="00BC641A" w:rsidP="009202F4">
      <w:pPr>
        <w:widowControl w:val="0"/>
        <w:autoSpaceDE w:val="0"/>
        <w:spacing w:after="0" w:line="240" w:lineRule="auto"/>
        <w:jc w:val="center"/>
        <w:rPr>
          <w:kern w:val="1"/>
        </w:rPr>
      </w:pPr>
    </w:p>
    <w:sectPr w:rsidR="00BC641A" w:rsidSect="009202F4">
      <w:pgSz w:w="11907" w:h="15842" w:code="1"/>
      <w:pgMar w:top="1134" w:right="567"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Lohit Hindi">
    <w:panose1 w:val="00000000000000000000"/>
    <w:charset w:val="CC"/>
    <w:family w:val="auto"/>
    <w:notTrueType/>
    <w:pitch w:val="default"/>
    <w:sig w:usb0="00000201" w:usb1="00000000" w:usb2="00000000" w:usb3="00000000" w:csb0="00000004" w:csb1="00000000"/>
  </w:font>
  <w:font w:name="Times New Roman CYR">
    <w:panose1 w:val="02020603050405020304"/>
    <w:charset w:val="CC"/>
    <w:family w:val="roman"/>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2">
    <w:nsid w:val="1CD715F1"/>
    <w:multiLevelType w:val="singleLevel"/>
    <w:tmpl w:val="EBB07A40"/>
    <w:lvl w:ilvl="0">
      <w:numFmt w:val="bullet"/>
      <w:lvlText w:val="-"/>
      <w:lvlJc w:val="left"/>
      <w:pPr>
        <w:tabs>
          <w:tab w:val="num" w:pos="360"/>
        </w:tabs>
        <w:ind w:left="360" w:hanging="360"/>
      </w:pPr>
      <w:rPr>
        <w:rFonts w:hint="default"/>
      </w:rPr>
    </w:lvl>
  </w:abstractNum>
  <w:abstractNum w:abstractNumId="3">
    <w:nsid w:val="569D7D91"/>
    <w:multiLevelType w:val="hybridMultilevel"/>
    <w:tmpl w:val="C308874C"/>
    <w:lvl w:ilvl="0" w:tplc="62B8A6E2">
      <w:start w:val="1"/>
      <w:numFmt w:val="decimal"/>
      <w:lvlText w:val="%1."/>
      <w:lvlJc w:val="left"/>
      <w:pPr>
        <w:ind w:left="3900" w:hanging="360"/>
      </w:pPr>
      <w:rPr>
        <w:rFonts w:cs="Times New Roman" w:hint="default"/>
      </w:rPr>
    </w:lvl>
    <w:lvl w:ilvl="1" w:tplc="04190019" w:tentative="1">
      <w:start w:val="1"/>
      <w:numFmt w:val="lowerLetter"/>
      <w:lvlText w:val="%2."/>
      <w:lvlJc w:val="left"/>
      <w:pPr>
        <w:ind w:left="4620" w:hanging="360"/>
      </w:pPr>
      <w:rPr>
        <w:rFonts w:cs="Times New Roman"/>
      </w:rPr>
    </w:lvl>
    <w:lvl w:ilvl="2" w:tplc="0419001B" w:tentative="1">
      <w:start w:val="1"/>
      <w:numFmt w:val="lowerRoman"/>
      <w:lvlText w:val="%3."/>
      <w:lvlJc w:val="right"/>
      <w:pPr>
        <w:ind w:left="5340" w:hanging="180"/>
      </w:pPr>
      <w:rPr>
        <w:rFonts w:cs="Times New Roman"/>
      </w:rPr>
    </w:lvl>
    <w:lvl w:ilvl="3" w:tplc="0419000F" w:tentative="1">
      <w:start w:val="1"/>
      <w:numFmt w:val="decimal"/>
      <w:lvlText w:val="%4."/>
      <w:lvlJc w:val="left"/>
      <w:pPr>
        <w:ind w:left="6060" w:hanging="360"/>
      </w:pPr>
      <w:rPr>
        <w:rFonts w:cs="Times New Roman"/>
      </w:rPr>
    </w:lvl>
    <w:lvl w:ilvl="4" w:tplc="04190019" w:tentative="1">
      <w:start w:val="1"/>
      <w:numFmt w:val="lowerLetter"/>
      <w:lvlText w:val="%5."/>
      <w:lvlJc w:val="left"/>
      <w:pPr>
        <w:ind w:left="6780" w:hanging="360"/>
      </w:pPr>
      <w:rPr>
        <w:rFonts w:cs="Times New Roman"/>
      </w:rPr>
    </w:lvl>
    <w:lvl w:ilvl="5" w:tplc="0419001B" w:tentative="1">
      <w:start w:val="1"/>
      <w:numFmt w:val="lowerRoman"/>
      <w:lvlText w:val="%6."/>
      <w:lvlJc w:val="right"/>
      <w:pPr>
        <w:ind w:left="7500" w:hanging="180"/>
      </w:pPr>
      <w:rPr>
        <w:rFonts w:cs="Times New Roman"/>
      </w:rPr>
    </w:lvl>
    <w:lvl w:ilvl="6" w:tplc="0419000F" w:tentative="1">
      <w:start w:val="1"/>
      <w:numFmt w:val="decimal"/>
      <w:lvlText w:val="%7."/>
      <w:lvlJc w:val="left"/>
      <w:pPr>
        <w:ind w:left="8220" w:hanging="360"/>
      </w:pPr>
      <w:rPr>
        <w:rFonts w:cs="Times New Roman"/>
      </w:rPr>
    </w:lvl>
    <w:lvl w:ilvl="7" w:tplc="04190019" w:tentative="1">
      <w:start w:val="1"/>
      <w:numFmt w:val="lowerLetter"/>
      <w:lvlText w:val="%8."/>
      <w:lvlJc w:val="left"/>
      <w:pPr>
        <w:ind w:left="8940" w:hanging="360"/>
      </w:pPr>
      <w:rPr>
        <w:rFonts w:cs="Times New Roman"/>
      </w:rPr>
    </w:lvl>
    <w:lvl w:ilvl="8" w:tplc="0419001B" w:tentative="1">
      <w:start w:val="1"/>
      <w:numFmt w:val="lowerRoman"/>
      <w:lvlText w:val="%9."/>
      <w:lvlJc w:val="right"/>
      <w:pPr>
        <w:ind w:left="9660" w:hanging="180"/>
      </w:pPr>
      <w:rPr>
        <w:rFonts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7"/>
  <w:doNotDisplayPageBoundaries/>
  <w:displayBackgroundShape/>
  <w:embedSystemFonts/>
  <w:stylePaneFormatFilter w:val="0000"/>
  <w:defaultTabStop w:val="306"/>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compat>
    <w:spaceForUL/>
    <w:balanceSingleByteDoubleByteWidth/>
    <w:doNotLeaveBackslashAlone/>
    <w:ulTrailSpace/>
    <w:doNotExpandShiftReturn/>
    <w:footnoteLayoutLikeWW8/>
    <w:shapeLayoutLikeWW8/>
    <w:alignTablesRowByRow/>
    <w:forgetLastTabAlignment/>
    <w:adjustLineHeightInTable/>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81C02"/>
    <w:rsid w:val="00001BD0"/>
    <w:rsid w:val="000325F6"/>
    <w:rsid w:val="00073A83"/>
    <w:rsid w:val="00076AE5"/>
    <w:rsid w:val="000A63E7"/>
    <w:rsid w:val="000C55E1"/>
    <w:rsid w:val="000D68A8"/>
    <w:rsid w:val="000E223B"/>
    <w:rsid w:val="000E6FA0"/>
    <w:rsid w:val="000F1852"/>
    <w:rsid w:val="000F5365"/>
    <w:rsid w:val="000F5CA4"/>
    <w:rsid w:val="001464BA"/>
    <w:rsid w:val="00155134"/>
    <w:rsid w:val="0015730B"/>
    <w:rsid w:val="00175E67"/>
    <w:rsid w:val="00187F93"/>
    <w:rsid w:val="001B7238"/>
    <w:rsid w:val="001C2B0A"/>
    <w:rsid w:val="00213A30"/>
    <w:rsid w:val="00213DE0"/>
    <w:rsid w:val="00214E56"/>
    <w:rsid w:val="00216242"/>
    <w:rsid w:val="00233F30"/>
    <w:rsid w:val="002450F2"/>
    <w:rsid w:val="002554F5"/>
    <w:rsid w:val="002931C3"/>
    <w:rsid w:val="002C3732"/>
    <w:rsid w:val="002C65BC"/>
    <w:rsid w:val="003077C5"/>
    <w:rsid w:val="00355A1E"/>
    <w:rsid w:val="00372A48"/>
    <w:rsid w:val="00373FB9"/>
    <w:rsid w:val="00383D68"/>
    <w:rsid w:val="00384FAB"/>
    <w:rsid w:val="003B39B5"/>
    <w:rsid w:val="003D1E3D"/>
    <w:rsid w:val="003F720D"/>
    <w:rsid w:val="00412F2B"/>
    <w:rsid w:val="00437C1D"/>
    <w:rsid w:val="00481C02"/>
    <w:rsid w:val="004B4EC3"/>
    <w:rsid w:val="004D0665"/>
    <w:rsid w:val="004D3DF1"/>
    <w:rsid w:val="004E18FE"/>
    <w:rsid w:val="00501F51"/>
    <w:rsid w:val="005116B8"/>
    <w:rsid w:val="00520531"/>
    <w:rsid w:val="00526537"/>
    <w:rsid w:val="005354B1"/>
    <w:rsid w:val="00566090"/>
    <w:rsid w:val="00583423"/>
    <w:rsid w:val="0062236D"/>
    <w:rsid w:val="006A3A1A"/>
    <w:rsid w:val="006A6566"/>
    <w:rsid w:val="006B26AF"/>
    <w:rsid w:val="006E4CF9"/>
    <w:rsid w:val="006E53CC"/>
    <w:rsid w:val="00743C36"/>
    <w:rsid w:val="0077684B"/>
    <w:rsid w:val="007B1074"/>
    <w:rsid w:val="007D23C3"/>
    <w:rsid w:val="007D5828"/>
    <w:rsid w:val="007F57C5"/>
    <w:rsid w:val="00814FD0"/>
    <w:rsid w:val="008509AE"/>
    <w:rsid w:val="0088685F"/>
    <w:rsid w:val="008C0357"/>
    <w:rsid w:val="008D2003"/>
    <w:rsid w:val="008F0D31"/>
    <w:rsid w:val="00903601"/>
    <w:rsid w:val="00915829"/>
    <w:rsid w:val="009202F4"/>
    <w:rsid w:val="00941320"/>
    <w:rsid w:val="00943244"/>
    <w:rsid w:val="009440AB"/>
    <w:rsid w:val="009A0412"/>
    <w:rsid w:val="009A7AC7"/>
    <w:rsid w:val="009B66D9"/>
    <w:rsid w:val="009C12E2"/>
    <w:rsid w:val="009C5A89"/>
    <w:rsid w:val="009E069A"/>
    <w:rsid w:val="00A26293"/>
    <w:rsid w:val="00AA5942"/>
    <w:rsid w:val="00AB7BB8"/>
    <w:rsid w:val="00AD3B7D"/>
    <w:rsid w:val="00AE40B9"/>
    <w:rsid w:val="00AE5805"/>
    <w:rsid w:val="00B02753"/>
    <w:rsid w:val="00B14E37"/>
    <w:rsid w:val="00B3587F"/>
    <w:rsid w:val="00B45677"/>
    <w:rsid w:val="00B5416A"/>
    <w:rsid w:val="00B740DA"/>
    <w:rsid w:val="00BA1AF4"/>
    <w:rsid w:val="00BC641A"/>
    <w:rsid w:val="00BD4CB0"/>
    <w:rsid w:val="00BD58E7"/>
    <w:rsid w:val="00BE140B"/>
    <w:rsid w:val="00C501A6"/>
    <w:rsid w:val="00C5556E"/>
    <w:rsid w:val="00CB4269"/>
    <w:rsid w:val="00CC16B1"/>
    <w:rsid w:val="00CF4C4C"/>
    <w:rsid w:val="00D10743"/>
    <w:rsid w:val="00D33D9C"/>
    <w:rsid w:val="00D54C4B"/>
    <w:rsid w:val="00D823B3"/>
    <w:rsid w:val="00D96DEB"/>
    <w:rsid w:val="00DD6D3A"/>
    <w:rsid w:val="00DE4A47"/>
    <w:rsid w:val="00DE65FC"/>
    <w:rsid w:val="00DF3D7C"/>
    <w:rsid w:val="00E05FD7"/>
    <w:rsid w:val="00E1005C"/>
    <w:rsid w:val="00E13033"/>
    <w:rsid w:val="00E41ADC"/>
    <w:rsid w:val="00E63960"/>
    <w:rsid w:val="00E64F78"/>
    <w:rsid w:val="00E9695B"/>
    <w:rsid w:val="00EA7CE8"/>
    <w:rsid w:val="00EC2CB5"/>
    <w:rsid w:val="00EC3A3E"/>
    <w:rsid w:val="00EC5B9A"/>
    <w:rsid w:val="00EE2ADD"/>
    <w:rsid w:val="00F20B64"/>
    <w:rsid w:val="00F224AD"/>
    <w:rsid w:val="00F4044B"/>
    <w:rsid w:val="00F438D0"/>
    <w:rsid w:val="00F516E0"/>
    <w:rsid w:val="00F63DDB"/>
    <w:rsid w:val="00F85C8B"/>
    <w:rsid w:val="00FB1C07"/>
    <w:rsid w:val="00FB520B"/>
    <w:rsid w:val="00FD7D93"/>
    <w:rsid w:val="00FE348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00" w:line="276" w:lineRule="auto"/>
    </w:pPr>
    <w:rPr>
      <w:rFonts w:ascii="Calibri" w:hAnsi="Calibri" w:cs="Calibri"/>
      <w:lang w:eastAsia="zh-CN"/>
    </w:rPr>
  </w:style>
  <w:style w:type="paragraph" w:styleId="Heading2">
    <w:name w:val="heading 2"/>
    <w:basedOn w:val="a"/>
    <w:next w:val="BodyText"/>
    <w:link w:val="Heading2Char"/>
    <w:uiPriority w:val="99"/>
    <w:qFormat/>
    <w:pPr>
      <w:numPr>
        <w:ilvl w:val="1"/>
        <w:numId w:val="1"/>
      </w:numPr>
      <w:outlineLvl w:val="1"/>
    </w:pPr>
    <w:rPr>
      <w:b/>
      <w:bCs/>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575CB"/>
    <w:rPr>
      <w:rFonts w:asciiTheme="majorHAnsi" w:eastAsiaTheme="majorEastAsia" w:hAnsiTheme="majorHAnsi" w:cstheme="majorBidi"/>
      <w:b/>
      <w:bCs/>
      <w:i/>
      <w:iCs/>
      <w:sz w:val="28"/>
      <w:szCs w:val="28"/>
      <w:lang w:eastAsia="zh-CN"/>
    </w:rPr>
  </w:style>
  <w:style w:type="character" w:customStyle="1" w:styleId="WW8Num1z0">
    <w:name w:val="WW8Num1z0"/>
    <w:uiPriority w:val="99"/>
    <w:rPr>
      <w:rFonts w:ascii="Symbol" w:hAnsi="Symbol"/>
    </w:rPr>
  </w:style>
  <w:style w:type="character" w:customStyle="1" w:styleId="WW8Num1z1">
    <w:name w:val="WW8Num1z1"/>
    <w:uiPriority w:val="99"/>
  </w:style>
  <w:style w:type="character" w:customStyle="1" w:styleId="WW8Num1z2">
    <w:name w:val="WW8Num1z2"/>
    <w:uiPriority w:val="99"/>
  </w:style>
  <w:style w:type="character" w:customStyle="1" w:styleId="WW8Num1z3">
    <w:name w:val="WW8Num1z3"/>
    <w:uiPriority w:val="99"/>
  </w:style>
  <w:style w:type="character" w:customStyle="1" w:styleId="WW8Num1z4">
    <w:name w:val="WW8Num1z4"/>
    <w:uiPriority w:val="99"/>
  </w:style>
  <w:style w:type="character" w:customStyle="1" w:styleId="WW8Num1z5">
    <w:name w:val="WW8Num1z5"/>
    <w:uiPriority w:val="99"/>
  </w:style>
  <w:style w:type="character" w:customStyle="1" w:styleId="WW8Num1z6">
    <w:name w:val="WW8Num1z6"/>
    <w:uiPriority w:val="99"/>
  </w:style>
  <w:style w:type="character" w:customStyle="1" w:styleId="WW8Num1z7">
    <w:name w:val="WW8Num1z7"/>
    <w:uiPriority w:val="99"/>
  </w:style>
  <w:style w:type="character" w:customStyle="1" w:styleId="WW8Num1z8">
    <w:name w:val="WW8Num1z8"/>
    <w:uiPriority w:val="99"/>
  </w:style>
  <w:style w:type="character" w:customStyle="1" w:styleId="4">
    <w:name w:val="Основной шрифт абзаца4"/>
    <w:uiPriority w:val="99"/>
  </w:style>
  <w:style w:type="character" w:customStyle="1" w:styleId="3">
    <w:name w:val="Основной шрифт абзаца3"/>
    <w:uiPriority w:val="99"/>
  </w:style>
  <w:style w:type="character" w:customStyle="1" w:styleId="WW8Num2z0">
    <w:name w:val="WW8Num2z0"/>
    <w:uiPriority w:val="99"/>
  </w:style>
  <w:style w:type="character" w:customStyle="1" w:styleId="WW8Num2z1">
    <w:name w:val="WW8Num2z1"/>
    <w:uiPriority w:val="99"/>
  </w:style>
  <w:style w:type="character" w:customStyle="1" w:styleId="WW8Num2z2">
    <w:name w:val="WW8Num2z2"/>
    <w:uiPriority w:val="99"/>
  </w:style>
  <w:style w:type="character" w:customStyle="1" w:styleId="WW8Num2z3">
    <w:name w:val="WW8Num2z3"/>
    <w:uiPriority w:val="99"/>
  </w:style>
  <w:style w:type="character" w:customStyle="1" w:styleId="WW8Num2z4">
    <w:name w:val="WW8Num2z4"/>
    <w:uiPriority w:val="99"/>
  </w:style>
  <w:style w:type="character" w:customStyle="1" w:styleId="WW8Num2z5">
    <w:name w:val="WW8Num2z5"/>
    <w:uiPriority w:val="99"/>
  </w:style>
  <w:style w:type="character" w:customStyle="1" w:styleId="WW8Num2z6">
    <w:name w:val="WW8Num2z6"/>
    <w:uiPriority w:val="99"/>
  </w:style>
  <w:style w:type="character" w:customStyle="1" w:styleId="WW8Num2z7">
    <w:name w:val="WW8Num2z7"/>
    <w:uiPriority w:val="99"/>
  </w:style>
  <w:style w:type="character" w:customStyle="1" w:styleId="WW8Num2z8">
    <w:name w:val="WW8Num2z8"/>
    <w:uiPriority w:val="99"/>
  </w:style>
  <w:style w:type="character" w:customStyle="1" w:styleId="WW8Num3z0">
    <w:name w:val="WW8Num3z0"/>
    <w:uiPriority w:val="99"/>
  </w:style>
  <w:style w:type="character" w:customStyle="1" w:styleId="WW8Num3z1">
    <w:name w:val="WW8Num3z1"/>
    <w:uiPriority w:val="99"/>
  </w:style>
  <w:style w:type="character" w:customStyle="1" w:styleId="WW8Num3z2">
    <w:name w:val="WW8Num3z2"/>
    <w:uiPriority w:val="99"/>
  </w:style>
  <w:style w:type="character" w:customStyle="1" w:styleId="WW8Num3z3">
    <w:name w:val="WW8Num3z3"/>
    <w:uiPriority w:val="99"/>
  </w:style>
  <w:style w:type="character" w:customStyle="1" w:styleId="WW8Num3z4">
    <w:name w:val="WW8Num3z4"/>
    <w:uiPriority w:val="99"/>
  </w:style>
  <w:style w:type="character" w:customStyle="1" w:styleId="WW8Num3z5">
    <w:name w:val="WW8Num3z5"/>
    <w:uiPriority w:val="99"/>
  </w:style>
  <w:style w:type="character" w:customStyle="1" w:styleId="WW8Num3z6">
    <w:name w:val="WW8Num3z6"/>
    <w:uiPriority w:val="99"/>
  </w:style>
  <w:style w:type="character" w:customStyle="1" w:styleId="WW8Num3z7">
    <w:name w:val="WW8Num3z7"/>
    <w:uiPriority w:val="99"/>
  </w:style>
  <w:style w:type="character" w:customStyle="1" w:styleId="WW8Num3z8">
    <w:name w:val="WW8Num3z8"/>
    <w:uiPriority w:val="99"/>
  </w:style>
  <w:style w:type="character" w:customStyle="1" w:styleId="WW8Num4z0">
    <w:name w:val="WW8Num4z0"/>
    <w:uiPriority w:val="99"/>
  </w:style>
  <w:style w:type="character" w:customStyle="1" w:styleId="WW8Num4z1">
    <w:name w:val="WW8Num4z1"/>
    <w:uiPriority w:val="99"/>
  </w:style>
  <w:style w:type="character" w:customStyle="1" w:styleId="WW8Num4z2">
    <w:name w:val="WW8Num4z2"/>
    <w:uiPriority w:val="99"/>
  </w:style>
  <w:style w:type="character" w:customStyle="1" w:styleId="WW8Num4z3">
    <w:name w:val="WW8Num4z3"/>
    <w:uiPriority w:val="99"/>
  </w:style>
  <w:style w:type="character" w:customStyle="1" w:styleId="WW8Num4z4">
    <w:name w:val="WW8Num4z4"/>
    <w:uiPriority w:val="99"/>
  </w:style>
  <w:style w:type="character" w:customStyle="1" w:styleId="WW8Num4z5">
    <w:name w:val="WW8Num4z5"/>
    <w:uiPriority w:val="99"/>
  </w:style>
  <w:style w:type="character" w:customStyle="1" w:styleId="WW8Num4z6">
    <w:name w:val="WW8Num4z6"/>
    <w:uiPriority w:val="99"/>
  </w:style>
  <w:style w:type="character" w:customStyle="1" w:styleId="WW8Num4z7">
    <w:name w:val="WW8Num4z7"/>
    <w:uiPriority w:val="99"/>
  </w:style>
  <w:style w:type="character" w:customStyle="1" w:styleId="WW8Num4z8">
    <w:name w:val="WW8Num4z8"/>
    <w:uiPriority w:val="99"/>
  </w:style>
  <w:style w:type="character" w:customStyle="1" w:styleId="2">
    <w:name w:val="Основной шрифт абзаца2"/>
    <w:uiPriority w:val="99"/>
  </w:style>
  <w:style w:type="character" w:customStyle="1" w:styleId="Absatz-Standardschriftart">
    <w:name w:val="Absatz-Standardschriftart"/>
    <w:uiPriority w:val="99"/>
  </w:style>
  <w:style w:type="character" w:customStyle="1" w:styleId="WW-Absatz-Standardschriftart">
    <w:name w:val="WW-Absatz-Standardschriftart"/>
    <w:uiPriority w:val="99"/>
  </w:style>
  <w:style w:type="character" w:customStyle="1" w:styleId="WW-Absatz-Standardschriftart1">
    <w:name w:val="WW-Absatz-Standardschriftart1"/>
    <w:uiPriority w:val="99"/>
  </w:style>
  <w:style w:type="character" w:customStyle="1" w:styleId="WW-Absatz-Standardschriftart11">
    <w:name w:val="WW-Absatz-Standardschriftart11"/>
    <w:uiPriority w:val="99"/>
  </w:style>
  <w:style w:type="character" w:customStyle="1" w:styleId="WW-Absatz-Standardschriftart111">
    <w:name w:val="WW-Absatz-Standardschriftart111"/>
    <w:uiPriority w:val="99"/>
  </w:style>
  <w:style w:type="character" w:customStyle="1" w:styleId="WW-Absatz-Standardschriftart1111">
    <w:name w:val="WW-Absatz-Standardschriftart1111"/>
    <w:uiPriority w:val="99"/>
  </w:style>
  <w:style w:type="character" w:customStyle="1" w:styleId="WW-Absatz-Standardschriftart11111">
    <w:name w:val="WW-Absatz-Standardschriftart11111"/>
    <w:uiPriority w:val="99"/>
  </w:style>
  <w:style w:type="character" w:customStyle="1" w:styleId="WW-Absatz-Standardschriftart111111">
    <w:name w:val="WW-Absatz-Standardschriftart111111"/>
    <w:uiPriority w:val="99"/>
  </w:style>
  <w:style w:type="character" w:customStyle="1" w:styleId="WW-Absatz-Standardschriftart1111111">
    <w:name w:val="WW-Absatz-Standardschriftart1111111"/>
    <w:uiPriority w:val="99"/>
  </w:style>
  <w:style w:type="character" w:customStyle="1" w:styleId="WW-Absatz-Standardschriftart11111111">
    <w:name w:val="WW-Absatz-Standardschriftart11111111"/>
    <w:uiPriority w:val="99"/>
  </w:style>
  <w:style w:type="character" w:customStyle="1" w:styleId="WW-Absatz-Standardschriftart111111111">
    <w:name w:val="WW-Absatz-Standardschriftart111111111"/>
    <w:uiPriority w:val="99"/>
  </w:style>
  <w:style w:type="character" w:customStyle="1" w:styleId="WW-Absatz-Standardschriftart1111111111">
    <w:name w:val="WW-Absatz-Standardschriftart1111111111"/>
    <w:uiPriority w:val="99"/>
  </w:style>
  <w:style w:type="character" w:customStyle="1" w:styleId="WW-Absatz-Standardschriftart11111111111">
    <w:name w:val="WW-Absatz-Standardschriftart11111111111"/>
    <w:uiPriority w:val="99"/>
  </w:style>
  <w:style w:type="character" w:customStyle="1" w:styleId="WW-Absatz-Standardschriftart111111111111">
    <w:name w:val="WW-Absatz-Standardschriftart111111111111"/>
    <w:uiPriority w:val="99"/>
  </w:style>
  <w:style w:type="character" w:customStyle="1" w:styleId="WW-Absatz-Standardschriftart1111111111111">
    <w:name w:val="WW-Absatz-Standardschriftart1111111111111"/>
    <w:uiPriority w:val="99"/>
  </w:style>
  <w:style w:type="character" w:customStyle="1" w:styleId="WW-Absatz-Standardschriftart11111111111111">
    <w:name w:val="WW-Absatz-Standardschriftart11111111111111"/>
    <w:uiPriority w:val="99"/>
  </w:style>
  <w:style w:type="character" w:customStyle="1" w:styleId="WW-Absatz-Standardschriftart111111111111111">
    <w:name w:val="WW-Absatz-Standardschriftart111111111111111"/>
    <w:uiPriority w:val="99"/>
  </w:style>
  <w:style w:type="character" w:customStyle="1" w:styleId="WW-Absatz-Standardschriftart1111111111111111">
    <w:name w:val="WW-Absatz-Standardschriftart1111111111111111"/>
    <w:uiPriority w:val="99"/>
  </w:style>
  <w:style w:type="character" w:customStyle="1" w:styleId="1">
    <w:name w:val="Основной шрифт абзаца1"/>
    <w:uiPriority w:val="99"/>
  </w:style>
  <w:style w:type="character" w:customStyle="1" w:styleId="a0">
    <w:name w:val="Маркеры списка"/>
    <w:uiPriority w:val="99"/>
    <w:rPr>
      <w:rFonts w:ascii="OpenSymbol" w:eastAsia="Times New Roman" w:hAnsi="OpenSymbol"/>
    </w:rPr>
  </w:style>
  <w:style w:type="character" w:customStyle="1" w:styleId="a1">
    <w:name w:val="Символ нумерации"/>
    <w:uiPriority w:val="99"/>
  </w:style>
  <w:style w:type="character" w:styleId="Hyperlink">
    <w:name w:val="Hyperlink"/>
    <w:basedOn w:val="DefaultParagraphFont"/>
    <w:uiPriority w:val="99"/>
    <w:rPr>
      <w:color w:val="000080"/>
      <w:u w:val="single"/>
      <w:lang/>
    </w:rPr>
  </w:style>
  <w:style w:type="character" w:customStyle="1" w:styleId="a2">
    <w:name w:val="Верхний колонтитул Знак"/>
    <w:uiPriority w:val="99"/>
    <w:rPr>
      <w:rFonts w:ascii="Calibri" w:hAnsi="Calibri"/>
      <w:sz w:val="22"/>
    </w:rPr>
  </w:style>
  <w:style w:type="character" w:customStyle="1" w:styleId="a3">
    <w:name w:val="Нижний колонтитул Знак"/>
    <w:uiPriority w:val="99"/>
    <w:rPr>
      <w:rFonts w:ascii="Calibri" w:hAnsi="Calibri"/>
      <w:sz w:val="22"/>
    </w:rPr>
  </w:style>
  <w:style w:type="character" w:customStyle="1" w:styleId="a4">
    <w:name w:val="Текст выноски Знак"/>
    <w:uiPriority w:val="99"/>
    <w:rPr>
      <w:rFonts w:ascii="Tahoma" w:hAnsi="Tahoma"/>
      <w:sz w:val="16"/>
    </w:rPr>
  </w:style>
  <w:style w:type="paragraph" w:customStyle="1" w:styleId="a">
    <w:name w:val="Заголовок"/>
    <w:basedOn w:val="Normal"/>
    <w:next w:val="BodyText"/>
    <w:uiPriority w:val="99"/>
    <w:pPr>
      <w:keepNext/>
      <w:spacing w:before="240" w:after="120"/>
    </w:pPr>
    <w:rPr>
      <w:rFonts w:ascii="Arial" w:hAnsi="Arial" w:cs="Mangal"/>
      <w:sz w:val="28"/>
      <w:szCs w:val="28"/>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emiHidden/>
    <w:rsid w:val="006575CB"/>
    <w:rPr>
      <w:rFonts w:ascii="Calibri" w:hAnsi="Calibri" w:cs="Calibri"/>
      <w:lang w:eastAsia="zh-CN"/>
    </w:rPr>
  </w:style>
  <w:style w:type="paragraph" w:styleId="List">
    <w:name w:val="List"/>
    <w:basedOn w:val="BodyText"/>
    <w:uiPriority w:val="99"/>
    <w:rPr>
      <w:rFonts w:cs="Mangal"/>
    </w:rPr>
  </w:style>
  <w:style w:type="paragraph" w:styleId="Caption">
    <w:name w:val="caption"/>
    <w:basedOn w:val="Normal"/>
    <w:uiPriority w:val="99"/>
    <w:qFormat/>
    <w:pPr>
      <w:suppressLineNumbers/>
      <w:spacing w:before="120" w:after="120"/>
    </w:pPr>
    <w:rPr>
      <w:rFonts w:cs="Lohit Hindi"/>
      <w:i/>
      <w:iCs/>
      <w:sz w:val="24"/>
      <w:szCs w:val="24"/>
    </w:rPr>
  </w:style>
  <w:style w:type="paragraph" w:customStyle="1" w:styleId="40">
    <w:name w:val="Указатель4"/>
    <w:basedOn w:val="Normal"/>
    <w:uiPriority w:val="99"/>
    <w:pPr>
      <w:suppressLineNumbers/>
    </w:pPr>
    <w:rPr>
      <w:rFonts w:cs="Lohit Hindi"/>
    </w:rPr>
  </w:style>
  <w:style w:type="paragraph" w:customStyle="1" w:styleId="20">
    <w:name w:val="Название объекта2"/>
    <w:basedOn w:val="Normal"/>
    <w:uiPriority w:val="99"/>
    <w:pPr>
      <w:suppressLineNumbers/>
      <w:spacing w:before="120" w:after="120"/>
    </w:pPr>
    <w:rPr>
      <w:rFonts w:cs="Lohit Hindi"/>
      <w:i/>
      <w:iCs/>
      <w:sz w:val="24"/>
      <w:szCs w:val="24"/>
    </w:rPr>
  </w:style>
  <w:style w:type="paragraph" w:customStyle="1" w:styleId="30">
    <w:name w:val="Указатель3"/>
    <w:basedOn w:val="Normal"/>
    <w:uiPriority w:val="99"/>
    <w:pPr>
      <w:suppressLineNumbers/>
    </w:pPr>
    <w:rPr>
      <w:rFonts w:cs="Lohit Hindi"/>
    </w:rPr>
  </w:style>
  <w:style w:type="paragraph" w:customStyle="1" w:styleId="10">
    <w:name w:val="Название объекта1"/>
    <w:basedOn w:val="Normal"/>
    <w:uiPriority w:val="99"/>
    <w:pPr>
      <w:suppressLineNumbers/>
      <w:spacing w:before="120" w:after="120"/>
    </w:pPr>
    <w:rPr>
      <w:rFonts w:cs="Lohit Hindi"/>
      <w:i/>
      <w:iCs/>
      <w:sz w:val="24"/>
      <w:szCs w:val="24"/>
    </w:rPr>
  </w:style>
  <w:style w:type="paragraph" w:customStyle="1" w:styleId="21">
    <w:name w:val="Указатель2"/>
    <w:basedOn w:val="Normal"/>
    <w:uiPriority w:val="99"/>
    <w:pPr>
      <w:suppressLineNumbers/>
    </w:pPr>
    <w:rPr>
      <w:rFonts w:cs="Lohit Hindi"/>
    </w:rPr>
  </w:style>
  <w:style w:type="paragraph" w:customStyle="1" w:styleId="11">
    <w:name w:val="Название1"/>
    <w:basedOn w:val="Normal"/>
    <w:uiPriority w:val="99"/>
    <w:pPr>
      <w:suppressLineNumbers/>
      <w:spacing w:before="120" w:after="120"/>
    </w:pPr>
    <w:rPr>
      <w:rFonts w:cs="Mangal"/>
      <w:i/>
      <w:iCs/>
      <w:sz w:val="24"/>
      <w:szCs w:val="24"/>
    </w:rPr>
  </w:style>
  <w:style w:type="paragraph" w:customStyle="1" w:styleId="12">
    <w:name w:val="Указатель1"/>
    <w:basedOn w:val="Normal"/>
    <w:uiPriority w:val="99"/>
    <w:pPr>
      <w:suppressLineNumbers/>
    </w:pPr>
    <w:rPr>
      <w:rFonts w:cs="Mangal"/>
    </w:rPr>
  </w:style>
  <w:style w:type="paragraph" w:customStyle="1" w:styleId="a5">
    <w:name w:val="Содержимое таблицы"/>
    <w:basedOn w:val="Normal"/>
    <w:uiPriority w:val="99"/>
    <w:pPr>
      <w:suppressLineNumbers/>
    </w:pPr>
  </w:style>
  <w:style w:type="paragraph" w:customStyle="1" w:styleId="a6">
    <w:name w:val="Заголовок таблицы"/>
    <w:basedOn w:val="a5"/>
    <w:uiPriority w:val="99"/>
    <w:pPr>
      <w:jc w:val="center"/>
    </w:pPr>
    <w:rPr>
      <w:b/>
      <w:bCs/>
    </w:rPr>
  </w:style>
  <w:style w:type="paragraph" w:styleId="Header">
    <w:name w:val="header"/>
    <w:basedOn w:val="Normal"/>
    <w:link w:val="HeaderChar"/>
    <w:uiPriority w:val="99"/>
    <w:pPr>
      <w:tabs>
        <w:tab w:val="center" w:pos="4677"/>
        <w:tab w:val="right" w:pos="9355"/>
      </w:tabs>
    </w:pPr>
  </w:style>
  <w:style w:type="character" w:customStyle="1" w:styleId="HeaderChar">
    <w:name w:val="Header Char"/>
    <w:basedOn w:val="DefaultParagraphFont"/>
    <w:link w:val="Header"/>
    <w:uiPriority w:val="99"/>
    <w:semiHidden/>
    <w:rsid w:val="006575CB"/>
    <w:rPr>
      <w:rFonts w:ascii="Calibri" w:hAnsi="Calibri" w:cs="Calibri"/>
      <w:lang w:eastAsia="zh-CN"/>
    </w:rPr>
  </w:style>
  <w:style w:type="paragraph" w:styleId="Footer">
    <w:name w:val="footer"/>
    <w:basedOn w:val="Normal"/>
    <w:link w:val="FooterChar"/>
    <w:uiPriority w:val="99"/>
    <w:pPr>
      <w:tabs>
        <w:tab w:val="center" w:pos="4677"/>
        <w:tab w:val="right" w:pos="9355"/>
      </w:tabs>
    </w:pPr>
  </w:style>
  <w:style w:type="character" w:customStyle="1" w:styleId="FooterChar">
    <w:name w:val="Footer Char"/>
    <w:basedOn w:val="DefaultParagraphFont"/>
    <w:link w:val="Footer"/>
    <w:uiPriority w:val="99"/>
    <w:semiHidden/>
    <w:rsid w:val="006575CB"/>
    <w:rPr>
      <w:rFonts w:ascii="Calibri" w:hAnsi="Calibri" w:cs="Calibri"/>
      <w:lang w:eastAsia="zh-CN"/>
    </w:rPr>
  </w:style>
  <w:style w:type="paragraph" w:customStyle="1" w:styleId="a7">
    <w:name w:val="Без интервала"/>
    <w:uiPriority w:val="99"/>
    <w:pPr>
      <w:suppressAutoHyphens/>
    </w:pPr>
    <w:rPr>
      <w:rFonts w:ascii="Calibri" w:hAnsi="Calibri" w:cs="Calibri"/>
      <w:lang w:eastAsia="zh-CN"/>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75CB"/>
    <w:rPr>
      <w:rFonts w:cs="Calibri"/>
      <w:sz w:val="0"/>
      <w:szCs w:val="0"/>
      <w:lang w:eastAsia="zh-CN"/>
    </w:rPr>
  </w:style>
  <w:style w:type="paragraph" w:customStyle="1" w:styleId="a8">
    <w:name w:val="Абзац списка"/>
    <w:basedOn w:val="Normal"/>
    <w:uiPriority w:val="99"/>
    <w:pPr>
      <w:suppressAutoHyphens w:val="0"/>
      <w:ind w:left="720"/>
      <w:contextualSpacing/>
    </w:pPr>
    <w:rPr>
      <w:rFonts w:cs="Times New Roman"/>
    </w:rPr>
  </w:style>
  <w:style w:type="paragraph" w:styleId="NoSpacing">
    <w:name w:val="No Spacing"/>
    <w:uiPriority w:val="99"/>
    <w:qFormat/>
    <w:rsid w:val="009202F4"/>
    <w:pPr>
      <w:overflowPunct w:val="0"/>
      <w:autoSpaceDE w:val="0"/>
      <w:autoSpaceDN w:val="0"/>
      <w:adjustRightInd w:val="0"/>
      <w:spacing w:line="360" w:lineRule="auto"/>
      <w:ind w:firstLine="709"/>
      <w:jc w:val="both"/>
      <w:textAlignment w:val="baseline"/>
    </w:pPr>
    <w:rPr>
      <w:sz w:val="28"/>
      <w:szCs w:val="20"/>
    </w:rPr>
  </w:style>
  <w:style w:type="paragraph" w:customStyle="1" w:styleId="13">
    <w:name w:val="Абзац списка1"/>
    <w:basedOn w:val="Normal"/>
    <w:uiPriority w:val="99"/>
    <w:rsid w:val="009202F4"/>
    <w:pPr>
      <w:suppressAutoHyphens w:val="0"/>
      <w:ind w:left="720"/>
      <w:contextualSpacing/>
    </w:pPr>
    <w:rPr>
      <w:rFonts w:cs="Times New Roman"/>
      <w:lang w:eastAsia="en-US"/>
    </w:rPr>
  </w:style>
  <w:style w:type="paragraph" w:styleId="BodyTextIndent3">
    <w:name w:val="Body Text Indent 3"/>
    <w:basedOn w:val="Normal"/>
    <w:link w:val="BodyTextIndent3Char"/>
    <w:uiPriority w:val="99"/>
    <w:rsid w:val="009202F4"/>
    <w:pPr>
      <w:suppressAutoHyphens w:val="0"/>
      <w:spacing w:after="120"/>
      <w:ind w:left="283"/>
    </w:pPr>
    <w:rPr>
      <w:rFonts w:cs="Times New Roman"/>
      <w:sz w:val="16"/>
      <w:szCs w:val="16"/>
      <w:lang w:eastAsia="ru-RU"/>
    </w:rPr>
  </w:style>
  <w:style w:type="character" w:customStyle="1" w:styleId="BodyTextIndent3Char">
    <w:name w:val="Body Text Indent 3 Char"/>
    <w:basedOn w:val="DefaultParagraphFont"/>
    <w:link w:val="BodyTextIndent3"/>
    <w:uiPriority w:val="99"/>
    <w:locked/>
    <w:rsid w:val="009202F4"/>
    <w:rPr>
      <w:rFonts w:ascii="Calibri" w:eastAsia="Times New Roman" w:hAnsi="Calibri" w:cs="Times New Roman"/>
      <w:sz w:val="16"/>
      <w:szCs w:val="16"/>
      <w:lang w:val="ru-RU" w:eastAsia="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32</Pages>
  <Words>5148</Words>
  <Characters>29346</Characters>
  <Application>Microsoft Office Outlook</Application>
  <DocSecurity>0</DocSecurity>
  <Lines>0</Lines>
  <Paragraphs>0</Paragraphs>
  <ScaleCrop>false</ScaleCrop>
  <Company>Администрация муниципального района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АДМИНИСТРАЦИЯ БОЛЬШЕИГНАТОВСКОГО МУНИЦИПАЛЬНОГО РАЙОНА РЕСПУБЛИКИ МОРДОВИИ</dc:title>
  <dc:subject/>
  <dc:creator>Admin</dc:creator>
  <cp:keywords/>
  <dc:description/>
  <cp:lastModifiedBy>zam</cp:lastModifiedBy>
  <cp:revision>2</cp:revision>
  <cp:lastPrinted>2017-12-04T07:27:00Z</cp:lastPrinted>
  <dcterms:created xsi:type="dcterms:W3CDTF">2018-01-11T10:46:00Z</dcterms:created>
  <dcterms:modified xsi:type="dcterms:W3CDTF">2018-01-11T10:46:00Z</dcterms:modified>
</cp:coreProperties>
</file>