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7EF" w:rsidRPr="008A3584" w:rsidRDefault="00E935B5" w:rsidP="00E935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8A3584">
        <w:rPr>
          <w:rFonts w:ascii="Times New Roman" w:hAnsi="Times New Roman"/>
          <w:b/>
          <w:sz w:val="28"/>
          <w:szCs w:val="28"/>
          <w:u w:val="single"/>
        </w:rPr>
        <w:t>Итоги работы Темниковского МСО за 201</w:t>
      </w:r>
      <w:r w:rsidR="005F6CB0" w:rsidRPr="008A3584">
        <w:rPr>
          <w:rFonts w:ascii="Times New Roman" w:hAnsi="Times New Roman"/>
          <w:b/>
          <w:sz w:val="28"/>
          <w:szCs w:val="28"/>
          <w:u w:val="single"/>
        </w:rPr>
        <w:t>7</w:t>
      </w:r>
      <w:r w:rsidRPr="008A3584"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</w:p>
    <w:p w:rsidR="00AB37EF" w:rsidRDefault="00AB37EF" w:rsidP="00AB37E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20333" w:rsidRPr="00720333" w:rsidRDefault="005F6CB0" w:rsidP="00D222D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января 2018 года </w:t>
      </w:r>
      <w:r w:rsidR="00720333">
        <w:rPr>
          <w:rFonts w:ascii="Times New Roman" w:hAnsi="Times New Roman"/>
          <w:sz w:val="28"/>
          <w:szCs w:val="28"/>
        </w:rPr>
        <w:t>исполнилось 7 лет со дня создания Следственного</w:t>
      </w:r>
      <w:r w:rsidRPr="00456BAD">
        <w:rPr>
          <w:rFonts w:ascii="Times New Roman" w:hAnsi="Times New Roman"/>
          <w:sz w:val="28"/>
          <w:szCs w:val="28"/>
        </w:rPr>
        <w:t xml:space="preserve"> комитет</w:t>
      </w:r>
      <w:r w:rsidR="00720333">
        <w:rPr>
          <w:rFonts w:ascii="Times New Roman" w:hAnsi="Times New Roman"/>
          <w:sz w:val="28"/>
          <w:szCs w:val="28"/>
        </w:rPr>
        <w:t>а</w:t>
      </w:r>
      <w:r w:rsidRPr="00456BAD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720333">
        <w:rPr>
          <w:rFonts w:ascii="Times New Roman" w:hAnsi="Times New Roman"/>
          <w:sz w:val="28"/>
          <w:szCs w:val="28"/>
        </w:rPr>
        <w:t xml:space="preserve"> как самостоятельного государственного органа. Ведомство создано по инициативе Президента Российской Федерации 15 января 2011 года и является самостоятельным государственным органом, уполномоченным вести предварительное </w:t>
      </w:r>
      <w:r w:rsidR="00720333" w:rsidRPr="00720333">
        <w:rPr>
          <w:rFonts w:ascii="Times New Roman" w:hAnsi="Times New Roman"/>
          <w:sz w:val="28"/>
          <w:szCs w:val="28"/>
        </w:rPr>
        <w:t>следствие по наиболее сложным уголовным делам, расследование которых имеет большое значение для укрепления в российском обществе законности и справедливости.</w:t>
      </w:r>
    </w:p>
    <w:p w:rsidR="00720333" w:rsidRPr="00720333" w:rsidRDefault="00720333" w:rsidP="00720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20333">
        <w:rPr>
          <w:rFonts w:ascii="Times New Roman" w:eastAsiaTheme="minorHAnsi" w:hAnsi="Times New Roman"/>
          <w:sz w:val="28"/>
          <w:szCs w:val="28"/>
          <w:lang w:eastAsia="en-US"/>
        </w:rPr>
        <w:t>Следственный комитет Российской Федерации является федеральным государственным органом, осуществляющим в соответствии с законодательством Российской Федерации полномочия в сфере уголовного судопроизводства.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Основными задачами Следственного комитета являются: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 xml:space="preserve">1) оперативное и качественное расследование преступлений в соответствии с </w:t>
      </w:r>
      <w:proofErr w:type="spellStart"/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подследственностью</w:t>
      </w:r>
      <w:proofErr w:type="spellEnd"/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 xml:space="preserve">, установленной уголовно-процессуальным </w:t>
      </w:r>
      <w:hyperlink r:id="rId7" w:history="1">
        <w:r w:rsidRPr="008A3584">
          <w:rPr>
            <w:rFonts w:ascii="Times New Roman" w:eastAsiaTheme="minorHAnsi" w:hAnsi="Times New Roman"/>
            <w:sz w:val="28"/>
            <w:szCs w:val="28"/>
            <w:lang w:eastAsia="en-US"/>
          </w:rPr>
          <w:t>законодательством</w:t>
        </w:r>
      </w:hyperlink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Федерации;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2) обеспечение законности при приеме, регистрации, проверке сообщений о преступлениях, возбуждении уголовных дел, производстве предварительного расследования, а также защита прав и свобод человека и гражданина;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 xml:space="preserve">3) осуществление </w:t>
      </w:r>
      <w:hyperlink r:id="rId8" w:history="1">
        <w:r w:rsidRPr="008A3584">
          <w:rPr>
            <w:rFonts w:ascii="Times New Roman" w:eastAsiaTheme="minorHAnsi" w:hAnsi="Times New Roman"/>
            <w:sz w:val="28"/>
            <w:szCs w:val="28"/>
            <w:lang w:eastAsia="en-US"/>
          </w:rPr>
          <w:t>процессуального контроля</w:t>
        </w:r>
      </w:hyperlink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 xml:space="preserve"> деятельности следственных органов Следственного комитета и их должностных лиц;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4) организация и осуществление в пределах своих полномочий выявления обстоятельств, способствующих совершению преступлений, принятие мер по устранению таких обстоятельств;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5) осуществление в пределах своих полномочий международного сотрудничества в сфере уголовного судопроизводства;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6) разработка мер по реализации государственной политики в сфере исполнения законодательства Российской Федерации об уголовном судопроизводстве;</w:t>
      </w:r>
    </w:p>
    <w:p w:rsidR="00720333" w:rsidRPr="008A3584" w:rsidRDefault="00720333" w:rsidP="0072033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7) совершенствование нормативно-правового регулирования в у</w:t>
      </w:r>
      <w:r w:rsidR="008A3584">
        <w:rPr>
          <w:rFonts w:ascii="Times New Roman" w:eastAsiaTheme="minorHAnsi" w:hAnsi="Times New Roman"/>
          <w:sz w:val="28"/>
          <w:szCs w:val="28"/>
          <w:lang w:eastAsia="en-US"/>
        </w:rPr>
        <w:t>становленной сфере деятельности.</w:t>
      </w:r>
    </w:p>
    <w:p w:rsidR="008A3584" w:rsidRPr="008A3584" w:rsidRDefault="008A3584" w:rsidP="008A35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8A3584">
        <w:rPr>
          <w:rFonts w:ascii="Times New Roman" w:eastAsiaTheme="minorHAnsi" w:hAnsi="Times New Roman"/>
          <w:sz w:val="28"/>
          <w:szCs w:val="28"/>
          <w:lang w:eastAsia="en-US"/>
        </w:rPr>
        <w:t>Следственный комитет осуществляет свою деятельность во взаимодействии с федеральными органами государственной власти, органами государственной власти субъектов Российской Федерации, органами местного самоуправления, общественными объединениями и организациями, иными органами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865546" w:rsidRDefault="005F6CB0" w:rsidP="00B218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26CF1">
        <w:rPr>
          <w:rFonts w:ascii="Times New Roman" w:hAnsi="Times New Roman"/>
          <w:sz w:val="28"/>
          <w:szCs w:val="28"/>
        </w:rPr>
        <w:t xml:space="preserve"> подведомственности </w:t>
      </w:r>
      <w:r w:rsidR="00AB37EF" w:rsidRPr="00E26CF1">
        <w:rPr>
          <w:rFonts w:ascii="Times New Roman" w:hAnsi="Times New Roman"/>
          <w:sz w:val="28"/>
          <w:szCs w:val="28"/>
        </w:rPr>
        <w:t>Темниковского ме</w:t>
      </w:r>
      <w:r>
        <w:rPr>
          <w:rFonts w:ascii="Times New Roman" w:hAnsi="Times New Roman"/>
          <w:sz w:val="28"/>
          <w:szCs w:val="28"/>
        </w:rPr>
        <w:t>жрайонного следственного отдела</w:t>
      </w:r>
      <w:r w:rsidR="00AB37EF">
        <w:rPr>
          <w:rFonts w:ascii="Times New Roman" w:hAnsi="Times New Roman"/>
          <w:sz w:val="28"/>
          <w:szCs w:val="28"/>
        </w:rPr>
        <w:t xml:space="preserve"> </w:t>
      </w:r>
      <w:r w:rsidR="00AB37EF" w:rsidRPr="00E26CF1">
        <w:rPr>
          <w:rFonts w:ascii="Times New Roman" w:hAnsi="Times New Roman"/>
          <w:sz w:val="28"/>
          <w:szCs w:val="28"/>
        </w:rPr>
        <w:t>нахо</w:t>
      </w:r>
      <w:r w:rsidR="00AB37EF">
        <w:rPr>
          <w:rFonts w:ascii="Times New Roman" w:hAnsi="Times New Roman"/>
          <w:sz w:val="28"/>
          <w:szCs w:val="28"/>
        </w:rPr>
        <w:t xml:space="preserve">дятся Темниковский, Торбеевский, Теньгушевский </w:t>
      </w:r>
      <w:r>
        <w:rPr>
          <w:rFonts w:ascii="Times New Roman" w:hAnsi="Times New Roman"/>
          <w:sz w:val="28"/>
          <w:szCs w:val="28"/>
        </w:rPr>
        <w:t>и Атюрьевский районы республики</w:t>
      </w:r>
      <w:r w:rsidR="00AB37E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A358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прошедш</w:t>
      </w:r>
      <w:r w:rsidR="008A358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8A3584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 следственн</w:t>
      </w:r>
      <w:r w:rsidR="008A3584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отдел</w:t>
      </w:r>
      <w:r w:rsidR="008A358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="006D3AEC">
        <w:rPr>
          <w:rFonts w:ascii="Times New Roman" w:hAnsi="Times New Roman"/>
          <w:sz w:val="28"/>
          <w:szCs w:val="28"/>
        </w:rPr>
        <w:t xml:space="preserve">из пяти </w:t>
      </w:r>
      <w:r w:rsidR="008A3584">
        <w:rPr>
          <w:rFonts w:ascii="Times New Roman" w:hAnsi="Times New Roman"/>
          <w:sz w:val="28"/>
          <w:szCs w:val="28"/>
        </w:rPr>
        <w:t xml:space="preserve">сменились </w:t>
      </w:r>
      <w:r>
        <w:rPr>
          <w:rFonts w:ascii="Times New Roman" w:hAnsi="Times New Roman"/>
          <w:sz w:val="28"/>
          <w:szCs w:val="28"/>
        </w:rPr>
        <w:t>двое сотрудников.</w:t>
      </w:r>
      <w:r w:rsidR="00AB37EF" w:rsidRPr="00E26C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2017 году</w:t>
      </w:r>
      <w:r w:rsidR="00AB37EF">
        <w:rPr>
          <w:rFonts w:ascii="Times New Roman" w:hAnsi="Times New Roman"/>
          <w:sz w:val="28"/>
          <w:szCs w:val="28"/>
        </w:rPr>
        <w:t xml:space="preserve"> </w:t>
      </w:r>
      <w:r w:rsidR="00865546">
        <w:rPr>
          <w:rFonts w:ascii="Times New Roman" w:hAnsi="Times New Roman"/>
          <w:sz w:val="28"/>
          <w:szCs w:val="28"/>
        </w:rPr>
        <w:t>поступило</w:t>
      </w:r>
      <w:r w:rsidR="00AB37EF" w:rsidRPr="00F375F1">
        <w:rPr>
          <w:rFonts w:ascii="Times New Roman" w:hAnsi="Times New Roman"/>
          <w:sz w:val="28"/>
          <w:szCs w:val="28"/>
        </w:rPr>
        <w:t xml:space="preserve"> </w:t>
      </w:r>
      <w:r w:rsidR="00865546" w:rsidRPr="00E766C3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6</w:t>
      </w:r>
      <w:r w:rsidR="00AB37EF" w:rsidRPr="00E766C3">
        <w:rPr>
          <w:rFonts w:ascii="Times New Roman" w:hAnsi="Times New Roman"/>
          <w:b/>
          <w:sz w:val="28"/>
          <w:szCs w:val="28"/>
        </w:rPr>
        <w:t>0</w:t>
      </w:r>
      <w:r w:rsidR="00AB37EF" w:rsidRPr="00F375F1">
        <w:rPr>
          <w:rFonts w:ascii="Times New Roman" w:hAnsi="Times New Roman"/>
          <w:sz w:val="28"/>
          <w:szCs w:val="28"/>
        </w:rPr>
        <w:t xml:space="preserve"> сообщени</w:t>
      </w:r>
      <w:r w:rsidR="00865546">
        <w:rPr>
          <w:rFonts w:ascii="Times New Roman" w:hAnsi="Times New Roman"/>
          <w:sz w:val="28"/>
          <w:szCs w:val="28"/>
        </w:rPr>
        <w:t>й</w:t>
      </w:r>
      <w:r w:rsidR="00AB37EF" w:rsidRPr="00F375F1">
        <w:rPr>
          <w:rFonts w:ascii="Times New Roman" w:hAnsi="Times New Roman"/>
          <w:sz w:val="28"/>
          <w:szCs w:val="28"/>
        </w:rPr>
        <w:t xml:space="preserve"> о преступлениях, </w:t>
      </w:r>
      <w:r w:rsidR="00AB37EF">
        <w:rPr>
          <w:rFonts w:ascii="Times New Roman" w:hAnsi="Times New Roman"/>
          <w:sz w:val="28"/>
          <w:szCs w:val="28"/>
        </w:rPr>
        <w:t>по которы</w:t>
      </w:r>
      <w:r w:rsidR="00865546">
        <w:rPr>
          <w:rFonts w:ascii="Times New Roman" w:hAnsi="Times New Roman"/>
          <w:sz w:val="28"/>
          <w:szCs w:val="28"/>
        </w:rPr>
        <w:t>м</w:t>
      </w:r>
      <w:r w:rsidR="00AB37EF">
        <w:rPr>
          <w:rFonts w:ascii="Times New Roman" w:hAnsi="Times New Roman"/>
          <w:sz w:val="28"/>
          <w:szCs w:val="28"/>
        </w:rPr>
        <w:t xml:space="preserve"> приняты</w:t>
      </w:r>
      <w:r w:rsidR="00865546">
        <w:rPr>
          <w:rFonts w:ascii="Times New Roman" w:hAnsi="Times New Roman"/>
          <w:sz w:val="28"/>
          <w:szCs w:val="28"/>
        </w:rPr>
        <w:t xml:space="preserve"> процессуальные</w:t>
      </w:r>
      <w:r w:rsidR="00865546" w:rsidRPr="00865546">
        <w:rPr>
          <w:rFonts w:ascii="Times New Roman" w:hAnsi="Times New Roman"/>
          <w:sz w:val="28"/>
          <w:szCs w:val="28"/>
        </w:rPr>
        <w:t xml:space="preserve"> </w:t>
      </w:r>
      <w:r w:rsidR="00865546">
        <w:rPr>
          <w:rFonts w:ascii="Times New Roman" w:hAnsi="Times New Roman"/>
          <w:sz w:val="28"/>
          <w:szCs w:val="28"/>
        </w:rPr>
        <w:t>решения</w:t>
      </w:r>
      <w:r w:rsidR="004607B1">
        <w:rPr>
          <w:rFonts w:ascii="Times New Roman" w:hAnsi="Times New Roman"/>
          <w:sz w:val="28"/>
          <w:szCs w:val="28"/>
        </w:rPr>
        <w:t xml:space="preserve">: </w:t>
      </w:r>
      <w:r w:rsidR="00B324AD">
        <w:rPr>
          <w:rFonts w:ascii="Times New Roman" w:hAnsi="Times New Roman"/>
          <w:sz w:val="28"/>
          <w:szCs w:val="28"/>
        </w:rPr>
        <w:t>возбужден</w:t>
      </w:r>
      <w:r w:rsidR="004607B1">
        <w:rPr>
          <w:rFonts w:ascii="Times New Roman" w:hAnsi="Times New Roman"/>
          <w:sz w:val="28"/>
          <w:szCs w:val="28"/>
        </w:rPr>
        <w:t xml:space="preserve">о </w:t>
      </w:r>
      <w:r w:rsidR="004607B1">
        <w:rPr>
          <w:rFonts w:ascii="Times New Roman" w:hAnsi="Times New Roman"/>
          <w:sz w:val="28"/>
          <w:szCs w:val="28"/>
        </w:rPr>
        <w:lastRenderedPageBreak/>
        <w:t xml:space="preserve">уголовных дел – </w:t>
      </w:r>
      <w:r w:rsidR="006D3AEC">
        <w:rPr>
          <w:rFonts w:ascii="Times New Roman" w:hAnsi="Times New Roman"/>
          <w:sz w:val="28"/>
          <w:szCs w:val="28"/>
        </w:rPr>
        <w:t>4</w:t>
      </w:r>
      <w:r w:rsidR="00F665F3">
        <w:rPr>
          <w:rFonts w:ascii="Times New Roman" w:hAnsi="Times New Roman"/>
          <w:sz w:val="28"/>
          <w:szCs w:val="28"/>
        </w:rPr>
        <w:t>7</w:t>
      </w:r>
      <w:r w:rsidR="0013475A">
        <w:rPr>
          <w:rFonts w:ascii="Times New Roman" w:hAnsi="Times New Roman"/>
          <w:sz w:val="28"/>
          <w:szCs w:val="28"/>
        </w:rPr>
        <w:t xml:space="preserve">, </w:t>
      </w:r>
      <w:r w:rsidR="00B324AD">
        <w:rPr>
          <w:rFonts w:ascii="Times New Roman" w:hAnsi="Times New Roman"/>
          <w:sz w:val="28"/>
          <w:szCs w:val="28"/>
        </w:rPr>
        <w:t xml:space="preserve">отказано в возбуждении уголовного дела – </w:t>
      </w:r>
      <w:r w:rsidR="006D3AEC">
        <w:rPr>
          <w:rFonts w:ascii="Times New Roman" w:hAnsi="Times New Roman"/>
          <w:sz w:val="28"/>
          <w:szCs w:val="28"/>
        </w:rPr>
        <w:t>1</w:t>
      </w:r>
      <w:r w:rsidR="00F665F3">
        <w:rPr>
          <w:rFonts w:ascii="Times New Roman" w:hAnsi="Times New Roman"/>
          <w:sz w:val="28"/>
          <w:szCs w:val="28"/>
        </w:rPr>
        <w:t>60</w:t>
      </w:r>
      <w:r w:rsidR="00B324AD">
        <w:rPr>
          <w:rFonts w:ascii="Times New Roman" w:hAnsi="Times New Roman"/>
          <w:sz w:val="28"/>
          <w:szCs w:val="28"/>
        </w:rPr>
        <w:t>, п</w:t>
      </w:r>
      <w:r w:rsidR="006D3AEC">
        <w:rPr>
          <w:rFonts w:ascii="Times New Roman" w:hAnsi="Times New Roman"/>
          <w:sz w:val="28"/>
          <w:szCs w:val="28"/>
        </w:rPr>
        <w:t xml:space="preserve">ередано по подследственности – 78, приобщено сообщений </w:t>
      </w:r>
      <w:proofErr w:type="gramStart"/>
      <w:r w:rsidR="006D3AEC">
        <w:rPr>
          <w:rFonts w:ascii="Times New Roman" w:hAnsi="Times New Roman"/>
          <w:sz w:val="28"/>
          <w:szCs w:val="28"/>
        </w:rPr>
        <w:t>к</w:t>
      </w:r>
      <w:proofErr w:type="gramEnd"/>
      <w:r w:rsidR="006D3AEC">
        <w:rPr>
          <w:rFonts w:ascii="Times New Roman" w:hAnsi="Times New Roman"/>
          <w:sz w:val="28"/>
          <w:szCs w:val="28"/>
        </w:rPr>
        <w:t xml:space="preserve"> ранее поступившему – 76</w:t>
      </w:r>
      <w:r w:rsidR="00865546">
        <w:rPr>
          <w:rFonts w:ascii="Times New Roman" w:hAnsi="Times New Roman"/>
          <w:sz w:val="28"/>
          <w:szCs w:val="28"/>
        </w:rPr>
        <w:t>.</w:t>
      </w:r>
    </w:p>
    <w:p w:rsidR="00046DAB" w:rsidRDefault="00046DAB" w:rsidP="00B218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Рассмотрено 17 сообщений о преступлениях коррупционной направленности, по которым приняты следующие решения: 4 – о возбуждении уголовного дела, 10 – отказано в возбуждении уголовного дела, 3 – передано по подследственности.</w:t>
      </w:r>
    </w:p>
    <w:p w:rsidR="00E935B5" w:rsidRDefault="00AB37EF" w:rsidP="00B218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производстве следователей  находилось </w:t>
      </w:r>
      <w:r w:rsidR="00D67E3A" w:rsidRPr="00E766C3">
        <w:rPr>
          <w:rFonts w:ascii="Times New Roman" w:hAnsi="Times New Roman"/>
          <w:b/>
          <w:sz w:val="28"/>
          <w:szCs w:val="28"/>
        </w:rPr>
        <w:t>7</w:t>
      </w:r>
      <w:r w:rsidR="006D3AEC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уголовных дел</w:t>
      </w:r>
      <w:r w:rsidR="006D3AE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F375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</w:t>
      </w:r>
      <w:r w:rsidR="00E766C3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E766C3">
        <w:rPr>
          <w:rFonts w:ascii="Times New Roman" w:hAnsi="Times New Roman"/>
          <w:sz w:val="28"/>
          <w:szCs w:val="28"/>
        </w:rPr>
        <w:t>часть которых направлена</w:t>
      </w:r>
      <w:r w:rsidRPr="00F375F1">
        <w:rPr>
          <w:rFonts w:ascii="Times New Roman" w:hAnsi="Times New Roman"/>
          <w:sz w:val="28"/>
          <w:szCs w:val="28"/>
        </w:rPr>
        <w:t xml:space="preserve"> в суды для рассмотрения по существу</w:t>
      </w:r>
      <w:r w:rsidR="00865546">
        <w:rPr>
          <w:rFonts w:ascii="Times New Roman" w:hAnsi="Times New Roman"/>
          <w:sz w:val="28"/>
          <w:szCs w:val="28"/>
        </w:rPr>
        <w:t xml:space="preserve">. </w:t>
      </w:r>
      <w:r w:rsidR="006D3AEC">
        <w:rPr>
          <w:rFonts w:ascii="Times New Roman" w:hAnsi="Times New Roman"/>
          <w:sz w:val="28"/>
          <w:szCs w:val="28"/>
        </w:rPr>
        <w:t xml:space="preserve">7 уголовных дел прекращено производством по различным основаниям, 2 – приостановлено. </w:t>
      </w:r>
      <w:r w:rsidR="00865546">
        <w:rPr>
          <w:rFonts w:ascii="Times New Roman" w:hAnsi="Times New Roman"/>
          <w:sz w:val="28"/>
          <w:szCs w:val="28"/>
        </w:rPr>
        <w:t>Оправдательные приговоры не выносились</w:t>
      </w:r>
      <w:r w:rsidR="007D7CF2">
        <w:rPr>
          <w:rFonts w:ascii="Times New Roman" w:hAnsi="Times New Roman"/>
          <w:sz w:val="28"/>
          <w:szCs w:val="28"/>
        </w:rPr>
        <w:t>.</w:t>
      </w:r>
    </w:p>
    <w:p w:rsidR="00AB37EF" w:rsidRDefault="00AB37EF" w:rsidP="00F665F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Важнейшим направлением деятельности следственного отдела, является обеспечение законности при рассмотрении обращений граждан и обеспечение их права на доступ к правосудию.  </w:t>
      </w:r>
      <w:r w:rsidR="00F665F3">
        <w:rPr>
          <w:rFonts w:ascii="Times New Roman" w:hAnsi="Times New Roman"/>
          <w:sz w:val="28"/>
          <w:szCs w:val="28"/>
        </w:rPr>
        <w:t xml:space="preserve">За 2017 год в следственный отдел поступило 74 обращения граждан. За аналогичный период 2016 года в следственный отдел  поступило 24 обращения граждан, что свидетельствует о значительном увеличении количества поступивших обращений граждан. </w:t>
      </w:r>
      <w:r w:rsidR="00E766C3">
        <w:rPr>
          <w:rFonts w:ascii="Times New Roman" w:hAnsi="Times New Roman"/>
          <w:sz w:val="28"/>
          <w:szCs w:val="28"/>
        </w:rPr>
        <w:t>На все обращения гражданам даны письменные ответы.</w:t>
      </w:r>
    </w:p>
    <w:p w:rsidR="00AB37EF" w:rsidRPr="00F375F1" w:rsidRDefault="00AB37EF" w:rsidP="00D222D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B37EF" w:rsidRPr="00D93945" w:rsidRDefault="00DF1FFD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>С.Н</w:t>
      </w:r>
      <w:r w:rsidR="00AB37EF" w:rsidRPr="00D93945">
        <w:rPr>
          <w:rFonts w:ascii="Times New Roman" w:hAnsi="Times New Roman"/>
          <w:b/>
          <w:sz w:val="24"/>
          <w:szCs w:val="24"/>
        </w:rPr>
        <w:t xml:space="preserve">. </w:t>
      </w:r>
      <w:r w:rsidRPr="00D93945">
        <w:rPr>
          <w:rFonts w:ascii="Times New Roman" w:hAnsi="Times New Roman"/>
          <w:b/>
          <w:sz w:val="24"/>
          <w:szCs w:val="24"/>
        </w:rPr>
        <w:t>Кудаков</w:t>
      </w:r>
    </w:p>
    <w:p w:rsidR="00AB37EF" w:rsidRPr="00D93945" w:rsidRDefault="00AB37EF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>По</w:t>
      </w:r>
      <w:r w:rsidR="00DF1FFD" w:rsidRPr="00D93945">
        <w:rPr>
          <w:rFonts w:ascii="Times New Roman" w:hAnsi="Times New Roman"/>
          <w:b/>
          <w:sz w:val="24"/>
          <w:szCs w:val="24"/>
        </w:rPr>
        <w:t xml:space="preserve">мощник </w:t>
      </w:r>
      <w:r w:rsidRPr="00D93945">
        <w:rPr>
          <w:rFonts w:ascii="Times New Roman" w:hAnsi="Times New Roman"/>
          <w:b/>
          <w:sz w:val="24"/>
          <w:szCs w:val="24"/>
        </w:rPr>
        <w:t>следователя</w:t>
      </w:r>
    </w:p>
    <w:p w:rsidR="00AB37EF" w:rsidRPr="00D93945" w:rsidRDefault="00DF1FFD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Темниковского МСО </w:t>
      </w:r>
      <w:r w:rsidR="00AB37EF" w:rsidRPr="00D93945">
        <w:rPr>
          <w:rFonts w:ascii="Times New Roman" w:hAnsi="Times New Roman"/>
          <w:b/>
          <w:sz w:val="24"/>
          <w:szCs w:val="24"/>
        </w:rPr>
        <w:t xml:space="preserve">СУ </w:t>
      </w:r>
    </w:p>
    <w:p w:rsidR="00AB37EF" w:rsidRPr="00D93945" w:rsidRDefault="00AB37EF" w:rsidP="00D222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93945">
        <w:rPr>
          <w:rFonts w:ascii="Times New Roman" w:hAnsi="Times New Roman"/>
          <w:b/>
          <w:sz w:val="24"/>
          <w:szCs w:val="24"/>
        </w:rPr>
        <w:t xml:space="preserve">СК России по РМ </w:t>
      </w:r>
    </w:p>
    <w:sectPr w:rsidR="00AB37EF" w:rsidRPr="00D93945" w:rsidSect="00FD0535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FF6" w:rsidRDefault="00C82FF6">
      <w:pPr>
        <w:spacing w:after="0" w:line="240" w:lineRule="auto"/>
      </w:pPr>
      <w:r>
        <w:separator/>
      </w:r>
    </w:p>
  </w:endnote>
  <w:endnote w:type="continuationSeparator" w:id="0">
    <w:p w:rsidR="00C82FF6" w:rsidRDefault="00C8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FF6" w:rsidRDefault="00C82FF6">
      <w:pPr>
        <w:spacing w:after="0" w:line="240" w:lineRule="auto"/>
      </w:pPr>
      <w:r>
        <w:separator/>
      </w:r>
    </w:p>
  </w:footnote>
  <w:footnote w:type="continuationSeparator" w:id="0">
    <w:p w:rsidR="00C82FF6" w:rsidRDefault="00C82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535" w:rsidRDefault="00DF1FFD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6DAB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13475A"/>
    <w:rsid w:val="00175E65"/>
    <w:rsid w:val="002069BD"/>
    <w:rsid w:val="00386156"/>
    <w:rsid w:val="003870A9"/>
    <w:rsid w:val="004607B1"/>
    <w:rsid w:val="004E02CE"/>
    <w:rsid w:val="005E465B"/>
    <w:rsid w:val="005F6CB0"/>
    <w:rsid w:val="006901E9"/>
    <w:rsid w:val="006D3AEC"/>
    <w:rsid w:val="00720333"/>
    <w:rsid w:val="00783757"/>
    <w:rsid w:val="007D7CF2"/>
    <w:rsid w:val="00865546"/>
    <w:rsid w:val="00880652"/>
    <w:rsid w:val="008A3584"/>
    <w:rsid w:val="00907AF7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F1FFD"/>
    <w:rsid w:val="00E023F9"/>
    <w:rsid w:val="00E24FB8"/>
    <w:rsid w:val="00E766C3"/>
    <w:rsid w:val="00E935B5"/>
    <w:rsid w:val="00EA5B98"/>
    <w:rsid w:val="00F66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37E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475A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B37E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475A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A4778A994F416ADA6C6AA6CA8D4E79ED213DFDD9CBAFC73794DDEBDFWFCC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A4778A994F416ADA6C6AA6CA8D4E79ED283CFDDFCFAFC73794DDEBDFFC23BD65BA2C1BEE617EECWCCF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tem3</cp:lastModifiedBy>
  <cp:revision>14</cp:revision>
  <cp:lastPrinted>2016-10-11T08:52:00Z</cp:lastPrinted>
  <dcterms:created xsi:type="dcterms:W3CDTF">2016-09-13T14:28:00Z</dcterms:created>
  <dcterms:modified xsi:type="dcterms:W3CDTF">2018-01-29T12:37:00Z</dcterms:modified>
</cp:coreProperties>
</file>