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E4" w:rsidRPr="00BD07E4" w:rsidRDefault="00BD07E4" w:rsidP="00BD07E4">
      <w:pPr>
        <w:pStyle w:val="1"/>
        <w:rPr>
          <w:rFonts w:ascii="Times New Roman" w:hAnsi="Times New Roman"/>
        </w:rPr>
      </w:pPr>
      <w:r w:rsidRPr="00BD07E4">
        <w:rPr>
          <w:rFonts w:ascii="Times New Roman" w:hAnsi="Times New Roman"/>
        </w:rPr>
        <w:t xml:space="preserve">Решение </w:t>
      </w:r>
    </w:p>
    <w:p w:rsidR="00BD07E4" w:rsidRPr="00BD07E4" w:rsidRDefault="00BD07E4" w:rsidP="00BD07E4">
      <w:pPr>
        <w:pStyle w:val="1"/>
        <w:rPr>
          <w:rFonts w:ascii="Times New Roman" w:hAnsi="Times New Roman"/>
        </w:rPr>
      </w:pPr>
      <w:r w:rsidRPr="00BD07E4">
        <w:rPr>
          <w:rFonts w:ascii="Times New Roman" w:hAnsi="Times New Roman"/>
        </w:rPr>
        <w:t xml:space="preserve">Совета депутатов Андреевского  сельского  поселения  </w:t>
      </w:r>
    </w:p>
    <w:p w:rsidR="00BD07E4" w:rsidRPr="00BD07E4" w:rsidRDefault="00BD07E4" w:rsidP="00BD07E4">
      <w:pPr>
        <w:pStyle w:val="1"/>
        <w:rPr>
          <w:rFonts w:ascii="Times New Roman" w:hAnsi="Times New Roman"/>
        </w:rPr>
      </w:pPr>
      <w:r w:rsidRPr="00BD07E4">
        <w:rPr>
          <w:rFonts w:ascii="Times New Roman" w:hAnsi="Times New Roman"/>
        </w:rPr>
        <w:t xml:space="preserve"> Темниковского муниципального района Республики Мордовия</w:t>
      </w:r>
    </w:p>
    <w:p w:rsidR="00BD07E4" w:rsidRPr="00BD07E4" w:rsidRDefault="00BD07E4" w:rsidP="00BD07E4">
      <w:pPr>
        <w:pStyle w:val="1"/>
        <w:rPr>
          <w:rFonts w:ascii="Times New Roman" w:hAnsi="Times New Roman"/>
        </w:rPr>
      </w:pPr>
    </w:p>
    <w:p w:rsidR="00BD07E4" w:rsidRPr="00BD07E4" w:rsidRDefault="00BD07E4" w:rsidP="00BD07E4">
      <w:pPr>
        <w:pStyle w:val="1"/>
        <w:rPr>
          <w:rFonts w:ascii="Times New Roman" w:hAnsi="Times New Roman"/>
        </w:rPr>
      </w:pPr>
      <w:r w:rsidRPr="00BD07E4">
        <w:rPr>
          <w:rFonts w:ascii="Times New Roman" w:hAnsi="Times New Roman"/>
        </w:rPr>
        <w:t xml:space="preserve"> №   10                                                                          17 сентября 2010 г.</w:t>
      </w:r>
    </w:p>
    <w:p w:rsidR="00BD07E4" w:rsidRDefault="00BD07E4" w:rsidP="00BD07E4"/>
    <w:p w:rsidR="00BD07E4" w:rsidRDefault="00BD07E4" w:rsidP="00BD07E4"/>
    <w:p w:rsidR="00BD07E4" w:rsidRDefault="00BD07E4" w:rsidP="00BD07E4">
      <w:pPr>
        <w:tabs>
          <w:tab w:val="left" w:pos="127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7E4">
        <w:rPr>
          <w:rFonts w:ascii="Times New Roman" w:hAnsi="Times New Roman" w:cs="Times New Roman"/>
          <w:b/>
          <w:sz w:val="28"/>
          <w:szCs w:val="28"/>
        </w:rPr>
        <w:t>О  принятии   Положения  о  порядке осуществления муниципального земельного контроля   на  территории   Андреевского  сельского  поселения  Темниковского  муниципального  района</w:t>
      </w:r>
    </w:p>
    <w:p w:rsidR="00BD07E4" w:rsidRPr="00BD07E4" w:rsidRDefault="00BD07E4" w:rsidP="00BD07E4">
      <w:pPr>
        <w:tabs>
          <w:tab w:val="left" w:pos="127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07E4" w:rsidRPr="00BD07E4" w:rsidRDefault="00BD07E4" w:rsidP="00BD07E4">
      <w:pPr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В соответствии со статьей 72 Земельного кодекса РФ, Совет депутатов  Андреевского  сельского  поселения  Темниковского   муниципального района решил:</w:t>
      </w:r>
    </w:p>
    <w:p w:rsidR="00BD07E4" w:rsidRPr="00BD07E4" w:rsidRDefault="00BD07E4" w:rsidP="00BD07E4">
      <w:pPr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1. Утвердить Положение о порядке осуществления муниципального земельного контроля на территории Темниковского муниципального района (прилагается).</w:t>
      </w:r>
    </w:p>
    <w:p w:rsidR="00BD07E4" w:rsidRPr="00BD07E4" w:rsidRDefault="00BD07E4" w:rsidP="00BD07E4">
      <w:pPr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BD07E4">
        <w:rPr>
          <w:rFonts w:ascii="Times New Roman" w:hAnsi="Times New Roman" w:cs="Times New Roman"/>
          <w:sz w:val="28"/>
          <w:szCs w:val="28"/>
        </w:rPr>
        <w:t>2. Настоящее Положение вступает в силу со дня подписания.</w:t>
      </w:r>
    </w:p>
    <w:bookmarkEnd w:id="0"/>
    <w:p w:rsidR="00BD07E4" w:rsidRPr="00BD07E4" w:rsidRDefault="00BD07E4" w:rsidP="00BD07E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798"/>
        <w:gridCol w:w="4773"/>
      </w:tblGrid>
      <w:tr w:rsidR="00BD07E4" w:rsidRPr="00BD07E4" w:rsidTr="00BD07E4">
        <w:tc>
          <w:tcPr>
            <w:tcW w:w="4961" w:type="dxa"/>
            <w:vAlign w:val="bottom"/>
            <w:hideMark/>
          </w:tcPr>
          <w:p w:rsidR="00BD07E4" w:rsidRPr="00BD07E4" w:rsidRDefault="00BD07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D07E4">
              <w:rPr>
                <w:rFonts w:ascii="Times New Roman" w:hAnsi="Times New Roman" w:cs="Times New Roman"/>
                <w:sz w:val="28"/>
                <w:szCs w:val="28"/>
              </w:rPr>
              <w:t xml:space="preserve">Зам. Главы  Андреевского  сельского   </w:t>
            </w:r>
            <w:r w:rsidRPr="00BD07E4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поселения  по  работе  в Совете  </w:t>
            </w:r>
          </w:p>
        </w:tc>
        <w:tc>
          <w:tcPr>
            <w:tcW w:w="4961" w:type="dxa"/>
            <w:vAlign w:val="bottom"/>
            <w:hideMark/>
          </w:tcPr>
          <w:p w:rsidR="00BD07E4" w:rsidRPr="00BD07E4" w:rsidRDefault="00BD07E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D07E4">
              <w:rPr>
                <w:rFonts w:ascii="Times New Roman" w:hAnsi="Times New Roman" w:cs="Times New Roman"/>
                <w:sz w:val="28"/>
                <w:szCs w:val="28"/>
              </w:rPr>
              <w:t>Н.Я. Резчикова</w:t>
            </w:r>
          </w:p>
        </w:tc>
      </w:tr>
    </w:tbl>
    <w:p w:rsidR="00BD07E4" w:rsidRPr="00BD07E4" w:rsidRDefault="00BD07E4" w:rsidP="00BD07E4">
      <w:pPr>
        <w:rPr>
          <w:rFonts w:ascii="Times New Roman" w:hAnsi="Times New Roman" w:cs="Times New Roman"/>
          <w:sz w:val="28"/>
          <w:szCs w:val="28"/>
          <w:lang w:eastAsia="en-US"/>
        </w:rPr>
      </w:pPr>
      <w:bookmarkStart w:id="1" w:name="sub_1000"/>
    </w:p>
    <w:bookmarkEnd w:id="1"/>
    <w:p w:rsidR="00BD07E4" w:rsidRDefault="00BD07E4" w:rsidP="00BD07E4">
      <w:pPr>
        <w:pStyle w:val="1"/>
      </w:pPr>
    </w:p>
    <w:p w:rsidR="00BD07E4" w:rsidRDefault="00BD07E4" w:rsidP="00BD07E4"/>
    <w:p w:rsidR="00BD07E4" w:rsidRDefault="00BD07E4" w:rsidP="00BD07E4"/>
    <w:p w:rsidR="00BD07E4" w:rsidRDefault="00BD07E4" w:rsidP="00BD07E4">
      <w:pPr>
        <w:pStyle w:val="1"/>
      </w:pPr>
    </w:p>
    <w:p w:rsidR="00BD07E4" w:rsidRDefault="00BD07E4" w:rsidP="00BD07E4"/>
    <w:p w:rsidR="00BD07E4" w:rsidRDefault="00BD07E4" w:rsidP="00BD07E4">
      <w:pPr>
        <w:pStyle w:val="1"/>
      </w:pPr>
      <w:r>
        <w:t xml:space="preserve">                                                                                                          </w:t>
      </w:r>
    </w:p>
    <w:p w:rsidR="00BD07E4" w:rsidRDefault="00BD07E4" w:rsidP="00BD07E4">
      <w:pPr>
        <w:pStyle w:val="1"/>
        <w:jc w:val="right"/>
      </w:pPr>
      <w:r>
        <w:t xml:space="preserve">                                                                                                                                 </w:t>
      </w:r>
    </w:p>
    <w:p w:rsidR="00BD07E4" w:rsidRDefault="00BD07E4" w:rsidP="00BD07E4">
      <w:pPr>
        <w:pStyle w:val="1"/>
        <w:jc w:val="right"/>
      </w:pPr>
    </w:p>
    <w:p w:rsidR="00BD07E4" w:rsidRDefault="00BD07E4" w:rsidP="00BD07E4">
      <w:pPr>
        <w:pStyle w:val="1"/>
        <w:jc w:val="right"/>
      </w:pPr>
    </w:p>
    <w:p w:rsidR="00BD07E4" w:rsidRPr="00BD07E4" w:rsidRDefault="00BD07E4" w:rsidP="00BD07E4">
      <w:pPr>
        <w:rPr>
          <w:lang w:eastAsia="en-US"/>
        </w:rPr>
      </w:pPr>
    </w:p>
    <w:p w:rsidR="00BD07E4" w:rsidRDefault="00BD07E4" w:rsidP="00BD07E4">
      <w:pPr>
        <w:pStyle w:val="1"/>
        <w:rPr>
          <w:rFonts w:ascii="Times New Roman" w:hAnsi="Times New Roman"/>
          <w:b w:val="0"/>
          <w:sz w:val="24"/>
          <w:szCs w:val="24"/>
        </w:rPr>
      </w:pPr>
    </w:p>
    <w:p w:rsidR="00BD07E4" w:rsidRPr="00BD07E4" w:rsidRDefault="00BD07E4" w:rsidP="00BD07E4">
      <w:pPr>
        <w:rPr>
          <w:lang w:eastAsia="en-US"/>
        </w:rPr>
      </w:pPr>
    </w:p>
    <w:p w:rsidR="00BD07E4" w:rsidRPr="00BD07E4" w:rsidRDefault="00BD07E4" w:rsidP="00BD07E4">
      <w:pPr>
        <w:pStyle w:val="1"/>
        <w:jc w:val="right"/>
        <w:rPr>
          <w:rFonts w:ascii="Times New Roman" w:hAnsi="Times New Roman"/>
          <w:b w:val="0"/>
          <w:sz w:val="24"/>
          <w:szCs w:val="24"/>
        </w:rPr>
      </w:pPr>
      <w:r w:rsidRPr="00BD07E4">
        <w:rPr>
          <w:rFonts w:ascii="Times New Roman" w:hAnsi="Times New Roman"/>
          <w:b w:val="0"/>
          <w:sz w:val="24"/>
          <w:szCs w:val="24"/>
        </w:rPr>
        <w:lastRenderedPageBreak/>
        <w:t>Утверждено</w:t>
      </w:r>
    </w:p>
    <w:p w:rsidR="00BD07E4" w:rsidRPr="00BD07E4" w:rsidRDefault="00BD07E4" w:rsidP="00BD07E4">
      <w:pPr>
        <w:pStyle w:val="1"/>
        <w:jc w:val="right"/>
        <w:rPr>
          <w:rFonts w:ascii="Times New Roman" w:hAnsi="Times New Roman"/>
          <w:b w:val="0"/>
          <w:sz w:val="24"/>
          <w:szCs w:val="24"/>
        </w:rPr>
      </w:pPr>
      <w:r w:rsidRPr="00BD07E4">
        <w:rPr>
          <w:rFonts w:ascii="Times New Roman" w:hAnsi="Times New Roman"/>
          <w:b w:val="0"/>
          <w:sz w:val="24"/>
          <w:szCs w:val="24"/>
        </w:rPr>
        <w:t>решением  Совета  депутатов</w:t>
      </w:r>
    </w:p>
    <w:p w:rsidR="00BD07E4" w:rsidRPr="00BD07E4" w:rsidRDefault="00BD07E4" w:rsidP="00BD07E4">
      <w:pPr>
        <w:pStyle w:val="1"/>
        <w:jc w:val="right"/>
        <w:rPr>
          <w:rFonts w:ascii="Times New Roman" w:hAnsi="Times New Roman"/>
          <w:b w:val="0"/>
          <w:sz w:val="24"/>
          <w:szCs w:val="24"/>
        </w:rPr>
      </w:pPr>
      <w:r w:rsidRPr="00BD07E4">
        <w:rPr>
          <w:rFonts w:ascii="Times New Roman" w:hAnsi="Times New Roman"/>
          <w:b w:val="0"/>
          <w:sz w:val="24"/>
          <w:szCs w:val="24"/>
        </w:rPr>
        <w:t>Андреевского  сельского  поселения</w:t>
      </w:r>
    </w:p>
    <w:p w:rsidR="00BD07E4" w:rsidRPr="00BD07E4" w:rsidRDefault="00BD07E4" w:rsidP="00BD07E4">
      <w:pPr>
        <w:pStyle w:val="1"/>
        <w:jc w:val="right"/>
        <w:rPr>
          <w:rFonts w:ascii="Times New Roman" w:hAnsi="Times New Roman"/>
          <w:b w:val="0"/>
          <w:sz w:val="24"/>
          <w:szCs w:val="24"/>
        </w:rPr>
      </w:pPr>
      <w:r w:rsidRPr="00BD07E4">
        <w:rPr>
          <w:rFonts w:ascii="Times New Roman" w:hAnsi="Times New Roman"/>
          <w:b w:val="0"/>
          <w:sz w:val="24"/>
          <w:szCs w:val="24"/>
        </w:rPr>
        <w:t xml:space="preserve">от   17  сентября  2010  </w:t>
      </w:r>
      <w:r>
        <w:rPr>
          <w:rFonts w:ascii="Times New Roman" w:hAnsi="Times New Roman"/>
          <w:b w:val="0"/>
          <w:sz w:val="24"/>
          <w:szCs w:val="24"/>
        </w:rPr>
        <w:t xml:space="preserve">         </w:t>
      </w:r>
      <w:r w:rsidRPr="00BD07E4">
        <w:rPr>
          <w:rFonts w:ascii="Times New Roman" w:hAnsi="Times New Roman"/>
          <w:b w:val="0"/>
          <w:sz w:val="24"/>
          <w:szCs w:val="24"/>
        </w:rPr>
        <w:t xml:space="preserve"> года  №  10</w:t>
      </w:r>
    </w:p>
    <w:p w:rsidR="00BD07E4" w:rsidRDefault="00BD07E4" w:rsidP="00BD07E4">
      <w:pPr>
        <w:jc w:val="right"/>
        <w:rPr>
          <w:sz w:val="20"/>
        </w:rPr>
      </w:pPr>
    </w:p>
    <w:p w:rsidR="00BD07E4" w:rsidRDefault="00BD07E4" w:rsidP="00BD07E4">
      <w:pPr>
        <w:jc w:val="right"/>
        <w:rPr>
          <w:sz w:val="20"/>
        </w:rPr>
      </w:pPr>
      <w:r>
        <w:rPr>
          <w:sz w:val="20"/>
        </w:rPr>
        <w:t xml:space="preserve">              </w:t>
      </w:r>
    </w:p>
    <w:p w:rsidR="00BD07E4" w:rsidRPr="00BD07E4" w:rsidRDefault="00BD07E4" w:rsidP="00BD07E4">
      <w:pPr>
        <w:pStyle w:val="1"/>
        <w:rPr>
          <w:rFonts w:ascii="Times New Roman" w:hAnsi="Times New Roman"/>
        </w:rPr>
      </w:pPr>
      <w:r w:rsidRPr="00BD07E4">
        <w:rPr>
          <w:rFonts w:ascii="Times New Roman" w:hAnsi="Times New Roman"/>
        </w:rPr>
        <w:t>Положение</w:t>
      </w:r>
      <w:r w:rsidRPr="00BD07E4">
        <w:rPr>
          <w:rFonts w:ascii="Times New Roman" w:hAnsi="Times New Roman"/>
        </w:rPr>
        <w:br/>
        <w:t>о порядке осуществления муниципального земельного контроля на территории</w:t>
      </w:r>
      <w:r>
        <w:rPr>
          <w:rFonts w:ascii="Times New Roman" w:hAnsi="Times New Roman"/>
        </w:rPr>
        <w:t xml:space="preserve"> </w:t>
      </w:r>
      <w:r w:rsidRPr="00BD07E4">
        <w:rPr>
          <w:rFonts w:ascii="Times New Roman" w:hAnsi="Times New Roman"/>
        </w:rPr>
        <w:t xml:space="preserve"> Андреевского  сельского    поселения   Темниковского   муниципального  района</w:t>
      </w:r>
    </w:p>
    <w:p w:rsidR="00BD07E4" w:rsidRPr="00BD07E4" w:rsidRDefault="00BD07E4" w:rsidP="00BD07E4">
      <w:pPr>
        <w:rPr>
          <w:rFonts w:ascii="Times New Roman" w:hAnsi="Times New Roman" w:cs="Times New Roman"/>
        </w:rPr>
      </w:pP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 xml:space="preserve">1. Настоящее Положение устанавливает порядок осуществления муниципального земельного </w:t>
      </w:r>
      <w:proofErr w:type="gramStart"/>
      <w:r w:rsidRPr="00BD07E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BD07E4">
        <w:rPr>
          <w:rFonts w:ascii="Times New Roman" w:hAnsi="Times New Roman" w:cs="Times New Roman"/>
          <w:sz w:val="28"/>
          <w:szCs w:val="28"/>
        </w:rPr>
        <w:t xml:space="preserve"> соблюдением земельного законодательства Российской Федерации, требований по охране и использованию земель, в том числе контроля за воспроизводством плодородия земель сельскохозяйственного назначения организациями, независимо от организационно-правовой формы, их руководителями, должностными лицами, а также гражданами.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2"/>
      <w:r w:rsidRPr="00BD07E4">
        <w:rPr>
          <w:rFonts w:ascii="Times New Roman" w:hAnsi="Times New Roman" w:cs="Times New Roman"/>
          <w:sz w:val="28"/>
          <w:szCs w:val="28"/>
        </w:rPr>
        <w:t>2. В соответствии со ст. 72 Земельного кодекса Российской Федерации муниципальный земельный контроль осуществляется специально сформированным администрацией Андреевского  сельского поселения Темниковского муниципального района органом - инспекцией муниципального земельного контроля.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3"/>
      <w:bookmarkEnd w:id="2"/>
      <w:r w:rsidRPr="00BD07E4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BD07E4">
        <w:rPr>
          <w:rFonts w:ascii="Times New Roman" w:hAnsi="Times New Roman" w:cs="Times New Roman"/>
          <w:sz w:val="28"/>
          <w:szCs w:val="28"/>
        </w:rPr>
        <w:t>Инспекция муниципального земельного контроля свою деятельность осуществляет совместно с управлением сельского хозяйства администрации Темниковского муниципального района, с отделом по управлению муниципальной собственностью и земельным отношениям администрации Темниковского муниципального района, отделом строительства и архитектуры, отделом социально-экономического развития, торговли и защиты прав потребителей администрации Темниковского муниципального района, во взаимодействии с органами государственного земельного контроля и государственного контроля сферы охраны окружающей среды и</w:t>
      </w:r>
      <w:proofErr w:type="gramEnd"/>
      <w:r w:rsidRPr="00BD07E4">
        <w:rPr>
          <w:rFonts w:ascii="Times New Roman" w:hAnsi="Times New Roman" w:cs="Times New Roman"/>
          <w:sz w:val="28"/>
          <w:szCs w:val="28"/>
        </w:rPr>
        <w:t xml:space="preserve"> природопользования, а также общественными объединениями и гражданами.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4"/>
      <w:bookmarkEnd w:id="3"/>
      <w:r w:rsidRPr="00BD07E4">
        <w:rPr>
          <w:rFonts w:ascii="Times New Roman" w:hAnsi="Times New Roman" w:cs="Times New Roman"/>
          <w:sz w:val="28"/>
          <w:szCs w:val="28"/>
        </w:rPr>
        <w:lastRenderedPageBreak/>
        <w:t>4. Утверждаемый постановлением Главы администрации  Андреевского сельского  поселения   Темниковского муниципального района состав инспекции муниципального земельного контроля  Андреевского  сельского  поселения   формируется из числа должностных лиц и специалистов администрации</w:t>
      </w:r>
      <w:proofErr w:type="gramStart"/>
      <w:r w:rsidRPr="00BD07E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D07E4">
        <w:rPr>
          <w:rFonts w:ascii="Times New Roman" w:hAnsi="Times New Roman" w:cs="Times New Roman"/>
          <w:sz w:val="28"/>
          <w:szCs w:val="28"/>
        </w:rPr>
        <w:t xml:space="preserve"> которые являются:</w:t>
      </w:r>
    </w:p>
    <w:bookmarkEnd w:id="4"/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- начальником инспекции муниципального земельного контроля, главным инспектором муниципального земельного контроля - заместитель Главы администрации Темниковского муниципального района, курирующий вопросы, связанные с организацией работы по использованию и охране муниципальных земель Темниковского муниципального района, в том числе земель сельскохозяйственного назначения;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- заместителем начальника инспекции муниципального земельного контроля, заместителем главного инспектора муниципального земельного контроля;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- начальником отдела строительства и архитектуры администрации района;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- инспекторами муниципального земельного контроля - специалисты управления сельского хозяйства администрации Темниковского муниципального района, отдела по управлению муниципальной собственностью и земельным отношениям администрации Темниковского муниципального района, отдела социально-экономического развития, торговли и защиты прав потребителей администрации Темниковского муниципального района.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5"/>
      <w:r w:rsidRPr="00BD07E4">
        <w:rPr>
          <w:rFonts w:ascii="Times New Roman" w:hAnsi="Times New Roman" w:cs="Times New Roman"/>
          <w:sz w:val="28"/>
          <w:szCs w:val="28"/>
        </w:rPr>
        <w:t xml:space="preserve">5. Инспекция муниципального земельного контроля осуществляет земельный контроль </w:t>
      </w:r>
      <w:proofErr w:type="gramStart"/>
      <w:r w:rsidRPr="00BD07E4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BD07E4">
        <w:rPr>
          <w:rFonts w:ascii="Times New Roman" w:hAnsi="Times New Roman" w:cs="Times New Roman"/>
          <w:sz w:val="28"/>
          <w:szCs w:val="28"/>
        </w:rPr>
        <w:t>:</w:t>
      </w:r>
    </w:p>
    <w:bookmarkEnd w:id="5"/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а) соблюдением действующего земельного законодательства Российской Федерации, требований по охране и использованию муниципальных земель Темниковского муниципального района;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lastRenderedPageBreak/>
        <w:t>б) соблюдением порядка, исключающим самовольное занятие земельных участков или использования их без оформленных в установленном порядке документов, удостоверяющих право на землю;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в) своевременным выполнением обязанностей по приведению земель в состояние, пригодное для пользования по целевому назначению, или по их рекультивации после завершения разработки полезных ископаемых, строительных, мелиоративных, лесохозяйственных изыскательных и иных работ;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г) соблюдением порядка переуступки прав пользователей землей;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д) использованием земель по целевому назначению;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е) своевременным и качественным выполнением обязательных мероприятий по улучшению земель и охране почв от ветровой и водной эрозии, заболачивания, подтопления, переуплотнения, захламления, загрязнения и по предотвращению процессов, ухудшающих состояние земель и вызывающих их деградацию;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з) выполнением требований по предотвращению уничтожения, самовольного снятия и перемещения плодородного слоя почвы, а также порчи земли в результате нарушения правил обращения с пестицидами, агрохимикатами или другими опасными для людей и окружающей среды веществами и отходами производства и потребления;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и) наличием и сохранностью межевых знаков границ земельных участков.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6"/>
      <w:r w:rsidRPr="00BD07E4">
        <w:rPr>
          <w:rFonts w:ascii="Times New Roman" w:hAnsi="Times New Roman" w:cs="Times New Roman"/>
          <w:sz w:val="28"/>
          <w:szCs w:val="28"/>
        </w:rPr>
        <w:t>6. Муниципальный земельный контроль осуществляется в форме проверок, проводимых в соответствии с планами работы, утверждаемыми распоряжениями начальника инспекции муниципального земельного контроля с соблюдением прав и законных интересов организаций и граждан.</w:t>
      </w:r>
    </w:p>
    <w:bookmarkEnd w:id="6"/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Плановые проверки в отношении каждого земельного участка проводятся не чаще одного раза в два года.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7"/>
      <w:r w:rsidRPr="00BD07E4">
        <w:rPr>
          <w:rFonts w:ascii="Times New Roman" w:hAnsi="Times New Roman" w:cs="Times New Roman"/>
          <w:sz w:val="28"/>
          <w:szCs w:val="28"/>
        </w:rPr>
        <w:t>7. Внеплановые проверки проводятся:</w:t>
      </w:r>
    </w:p>
    <w:bookmarkEnd w:id="7"/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- для проверки фактов устранения ранее выявленных нарушений;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lastRenderedPageBreak/>
        <w:t>- в случае обнаружения инспекторами муниципального земельного контроля достаточных данных, указывающих на наличие правонарушения или получения от юридических лиц или граждан документов (доказательств), свидетельствующих о наличии нарушений земельного законодательства.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8"/>
      <w:r w:rsidRPr="00BD07E4">
        <w:rPr>
          <w:rFonts w:ascii="Times New Roman" w:hAnsi="Times New Roman" w:cs="Times New Roman"/>
          <w:sz w:val="28"/>
          <w:szCs w:val="28"/>
        </w:rPr>
        <w:t>8. Инспекторы муниципального земельного контроля при выполнении возложенных на них обязанностей имеют право:</w:t>
      </w:r>
    </w:p>
    <w:bookmarkEnd w:id="8"/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а) посещать в порядке, установленном законодательством Российской Федерации и настоящим Положением, обследовать земельные участки, находящиеся в собственности, владении, пользовании и аренде и осуществлять проверку исполнения юридическими, должностными лицами и гражданами требований земельного законодательства;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б) составлять по результатам проверок акты о нарушениях земельного законодательства с обязательным ознакомлением с ними собственников, владельцев, пользователей, арендаторов земельных участков;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в) обращаться в органы внутренних дел за содействием в предотвращении или пресечении действий, препятствующих осуществлению инспекторами законной деятельности, а также в установлении личности граждан, виновных в нарушении земельного законодательства;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г) направлять в соответствующие органы материалы (акты) о нарушениях земельного законодательства для рассмотрения вопроса о привлечении виновных лиц к ответственности;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E4">
        <w:rPr>
          <w:rFonts w:ascii="Times New Roman" w:hAnsi="Times New Roman" w:cs="Times New Roman"/>
          <w:sz w:val="28"/>
          <w:szCs w:val="28"/>
        </w:rPr>
        <w:t>д) направлять для рассмотрения в администрацию Темниковского муниципального района материалы (акты) о нарушениях земельного законодательства для принудительного прекращения права на земельные участки ввиду их ненадлежащего использования в случаях, предусмотренных земельным законодательством.</w:t>
      </w: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D07E4" w:rsidRPr="00BD07E4" w:rsidRDefault="00BD07E4" w:rsidP="00BD07E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D07E4" w:rsidRDefault="00BD07E4" w:rsidP="00BD07E4">
      <w:pPr>
        <w:jc w:val="center"/>
        <w:rPr>
          <w:b/>
          <w:bCs/>
          <w:sz w:val="36"/>
          <w:szCs w:val="36"/>
        </w:rPr>
      </w:pPr>
    </w:p>
    <w:p w:rsidR="00BD07E4" w:rsidRDefault="00BD07E4" w:rsidP="00BD07E4">
      <w:pPr>
        <w:jc w:val="center"/>
        <w:rPr>
          <w:b/>
          <w:bCs/>
          <w:sz w:val="36"/>
          <w:szCs w:val="36"/>
        </w:rPr>
      </w:pPr>
    </w:p>
    <w:p w:rsidR="00BD6BA7" w:rsidRPr="00BD07E4" w:rsidRDefault="00BD6BA7">
      <w:pPr>
        <w:rPr>
          <w:rFonts w:ascii="Times New Roman" w:hAnsi="Times New Roman" w:cs="Times New Roman"/>
        </w:rPr>
      </w:pPr>
    </w:p>
    <w:sectPr w:rsidR="00BD6BA7" w:rsidRPr="00BD07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07E4"/>
    <w:rsid w:val="00BD07E4"/>
    <w:rsid w:val="00BD6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D07E4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07E4"/>
    <w:rPr>
      <w:rFonts w:ascii="Arial" w:eastAsia="Times New Roman" w:hAnsi="Arial" w:cs="Times New Roman"/>
      <w:b/>
      <w:sz w:val="28"/>
      <w:szCs w:val="20"/>
      <w:lang w:eastAsia="en-US"/>
    </w:rPr>
  </w:style>
  <w:style w:type="paragraph" w:customStyle="1" w:styleId="a3">
    <w:name w:val="Текст (лев. подпись)"/>
    <w:basedOn w:val="a"/>
    <w:next w:val="a"/>
    <w:uiPriority w:val="99"/>
    <w:rsid w:val="00BD07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4">
    <w:name w:val="Текст (прав. подпись)"/>
    <w:basedOn w:val="a"/>
    <w:next w:val="a"/>
    <w:uiPriority w:val="99"/>
    <w:rsid w:val="00BD07E4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7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3DC05-4CC2-461B-AF61-F8DF4BA7C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1133</Words>
  <Characters>6464</Characters>
  <Application>Microsoft Office Word</Application>
  <DocSecurity>0</DocSecurity>
  <Lines>53</Lines>
  <Paragraphs>15</Paragraphs>
  <ScaleCrop>false</ScaleCrop>
  <Company/>
  <LinksUpToDate>false</LinksUpToDate>
  <CharactersWithSpaces>7582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2018-02-28T08:15:00Z</dcterms:created>
  <dcterms:modified xsi:type="dcterms:W3CDTF">2018-02-28T08:18:00Z</dcterms:modified>
</cp:coreProperties>
</file>