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F0C" w:rsidRDefault="001F6061" w:rsidP="001F60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1F6061">
        <w:rPr>
          <w:rFonts w:ascii="Times New Roman" w:hAnsi="Times New Roman" w:cs="Times New Roman"/>
          <w:b/>
          <w:sz w:val="28"/>
          <w:szCs w:val="28"/>
        </w:rPr>
        <w:t>Квалификация преступлений, связанных с мелким взяточничеством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F6061" w:rsidRDefault="001F6061" w:rsidP="00F469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Продолжая поступательную линию противодействия коррупции в органах государственной власти, законодатель наряду с совершенствованием действующей триады норм о взяточничестве ( ст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т290,291 и 291</w:t>
      </w:r>
      <w:r w:rsidRPr="001F6061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 РФ)криминализировал мелкое взяточничество (ст.291</w:t>
      </w:r>
      <w:r w:rsidRPr="001F6061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УК РФ).</w:t>
      </w:r>
    </w:p>
    <w:p w:rsidR="001F6061" w:rsidRDefault="001F6061" w:rsidP="00F469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норма подтверждает высокую степень общественной опасности дачи и получения взятки в размере, не превышающем десяти тысяч рублей. Еще более высокая степень общественной опасности того</w:t>
      </w:r>
      <w:r w:rsidR="00F4694C">
        <w:rPr>
          <w:rFonts w:ascii="Times New Roman" w:hAnsi="Times New Roman" w:cs="Times New Roman"/>
          <w:sz w:val="28"/>
          <w:szCs w:val="28"/>
        </w:rPr>
        <w:t xml:space="preserve"> же деяния, совершенного лицами</w:t>
      </w:r>
      <w:r>
        <w:rPr>
          <w:rFonts w:ascii="Times New Roman" w:hAnsi="Times New Roman" w:cs="Times New Roman"/>
          <w:sz w:val="28"/>
          <w:szCs w:val="28"/>
        </w:rPr>
        <w:t>, имеющими судимость за преступления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предусмотренные ст.ст.290-291</w:t>
      </w:r>
      <w:r w:rsidRPr="001F6061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F4694C">
        <w:rPr>
          <w:rFonts w:ascii="Times New Roman" w:hAnsi="Times New Roman" w:cs="Times New Roman"/>
          <w:sz w:val="28"/>
          <w:szCs w:val="28"/>
        </w:rPr>
        <w:t xml:space="preserve"> и ч.1 </w:t>
      </w:r>
      <w:r>
        <w:rPr>
          <w:rFonts w:ascii="Times New Roman" w:hAnsi="Times New Roman" w:cs="Times New Roman"/>
          <w:sz w:val="28"/>
          <w:szCs w:val="28"/>
        </w:rPr>
        <w:t>ст.291</w:t>
      </w:r>
      <w:r w:rsidRPr="001F6061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УК РФ. Тем самым законодатель подтвердил свою решимость противодействовать взяточничеству в любых проявлениях, дав </w:t>
      </w:r>
      <w:proofErr w:type="spellStart"/>
      <w:r w:rsidR="00F4694C">
        <w:rPr>
          <w:rFonts w:ascii="Times New Roman" w:hAnsi="Times New Roman" w:cs="Times New Roman"/>
          <w:sz w:val="28"/>
          <w:szCs w:val="28"/>
        </w:rPr>
        <w:t>правоприменителям</w:t>
      </w:r>
      <w:proofErr w:type="spellEnd"/>
      <w:r w:rsidR="00F4694C">
        <w:rPr>
          <w:rFonts w:ascii="Times New Roman" w:hAnsi="Times New Roman" w:cs="Times New Roman"/>
          <w:sz w:val="28"/>
          <w:szCs w:val="28"/>
        </w:rPr>
        <w:t xml:space="preserve"> еще одно средство для борьбы с ним.</w:t>
      </w:r>
    </w:p>
    <w:p w:rsidR="00F4694C" w:rsidRDefault="00F4694C" w:rsidP="00F469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названии статьи есть термин «взяточничество», который используется как в уголовном законодательстве, так и в правоприменительной практике. Из систематического толкования содержания </w:t>
      </w:r>
      <w:r w:rsidRPr="00F469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ст.ст.290-291</w:t>
      </w:r>
      <w:r w:rsidRPr="001F6061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</w:rPr>
        <w:t>УК РФ и названия ст.</w:t>
      </w:r>
      <w:r w:rsidRPr="00F469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291</w:t>
      </w:r>
      <w:r w:rsidRPr="001F6061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 РФ  следует, что термин «взяточничество» в уголовном законодательстве охватывает получение взятки, дачу взятки, посредничество во взяточничестве. Поскольку ст.291</w:t>
      </w:r>
      <w:r w:rsidRPr="001F6061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 РФ носит название «мелкое взяточничество», то можно сказать, что за счет ее перечень преступлений, обозначаемых как взяточничество, расширился.</w:t>
      </w:r>
    </w:p>
    <w:p w:rsidR="00F4694C" w:rsidRDefault="00F4694C" w:rsidP="00F469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Термин «взяточничество» используется в Постановлении Пленума Верховного Суда Российской Федерации от 09.07.2013 года №24 « О судебной практике по делам о взяточничестве и об иных коррупционных преступлениях». В частности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взяточничество признается одним из наиболее распространенных коррупционных преступлений и охватывает преступления, предусмотренные </w:t>
      </w:r>
      <w:r w:rsidR="00FB74DC">
        <w:rPr>
          <w:rFonts w:ascii="Times New Roman" w:hAnsi="Times New Roman" w:cs="Times New Roman"/>
          <w:sz w:val="28"/>
          <w:szCs w:val="28"/>
        </w:rPr>
        <w:t>ст.ст290,291 и 291</w:t>
      </w:r>
      <w:r w:rsidR="00FB74DC" w:rsidRPr="001F6061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FB74DC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FB74DC">
        <w:rPr>
          <w:rFonts w:ascii="Times New Roman" w:hAnsi="Times New Roman" w:cs="Times New Roman"/>
          <w:sz w:val="28"/>
          <w:szCs w:val="28"/>
        </w:rPr>
        <w:t>УК РФ.</w:t>
      </w:r>
    </w:p>
    <w:p w:rsidR="00FB74DC" w:rsidRDefault="00FB74DC" w:rsidP="00F469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Предмет преступления обозначен как взятка. Толкование этого признака состава преступления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предусмотренного ст.291</w:t>
      </w:r>
      <w:r w:rsidRPr="001F6061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УК РФ, не вызывает сложности. На </w:t>
      </w:r>
      <w:r w:rsidR="007776B2">
        <w:rPr>
          <w:rFonts w:ascii="Times New Roman" w:hAnsi="Times New Roman" w:cs="Times New Roman"/>
          <w:sz w:val="28"/>
          <w:szCs w:val="28"/>
        </w:rPr>
        <w:t>законодательном</w:t>
      </w:r>
      <w:r>
        <w:rPr>
          <w:rFonts w:ascii="Times New Roman" w:hAnsi="Times New Roman" w:cs="Times New Roman"/>
          <w:sz w:val="28"/>
          <w:szCs w:val="28"/>
        </w:rPr>
        <w:t xml:space="preserve"> уровне понятие взятки дано в ч.1 ст.290 УК РФ, на уровне судебного толкования – в п.9 Постановления №24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предмет взятки)</w:t>
      </w:r>
      <w:r w:rsidR="007776B2">
        <w:rPr>
          <w:rFonts w:ascii="Times New Roman" w:hAnsi="Times New Roman" w:cs="Times New Roman"/>
          <w:sz w:val="28"/>
          <w:szCs w:val="28"/>
        </w:rPr>
        <w:t>.</w:t>
      </w:r>
    </w:p>
    <w:p w:rsidR="007776B2" w:rsidRDefault="007776B2" w:rsidP="00F469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Максимальные размеры взятки в статьях Уголовного кодекса Российской Федерации на сегодняшний день определяются следующим образом:</w:t>
      </w:r>
    </w:p>
    <w:p w:rsidR="007776B2" w:rsidRDefault="007776B2" w:rsidP="00F469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 десяти тысяч рубле</w:t>
      </w:r>
      <w:proofErr w:type="gramStart"/>
      <w:r>
        <w:rPr>
          <w:rFonts w:ascii="Times New Roman" w:hAnsi="Times New Roman" w:cs="Times New Roman"/>
          <w:sz w:val="28"/>
          <w:szCs w:val="28"/>
        </w:rPr>
        <w:t>й(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максимальный предел для определения мелкого взяточничества);</w:t>
      </w:r>
    </w:p>
    <w:p w:rsidR="007776B2" w:rsidRDefault="007776B2" w:rsidP="00F469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-превышает двадцать пять тыся</w:t>
      </w:r>
      <w:proofErr w:type="gramStart"/>
      <w:r>
        <w:rPr>
          <w:rFonts w:ascii="Times New Roman" w:hAnsi="Times New Roman" w:cs="Times New Roman"/>
          <w:sz w:val="28"/>
          <w:szCs w:val="28"/>
        </w:rPr>
        <w:t>ч(</w:t>
      </w:r>
      <w:proofErr w:type="gramEnd"/>
      <w:r>
        <w:rPr>
          <w:rFonts w:ascii="Times New Roman" w:hAnsi="Times New Roman" w:cs="Times New Roman"/>
          <w:sz w:val="28"/>
          <w:szCs w:val="28"/>
        </w:rPr>
        <w:t>значительный размер – минимальный предел для уголовной ответственности за посредничество во взяточничестве; квалифицирующие признаки получения- дачи взятки);</w:t>
      </w:r>
    </w:p>
    <w:p w:rsidR="00751949" w:rsidRDefault="00751949" w:rsidP="00F469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превышает сто пятьдесят тысяч рублей (крупный разме</w:t>
      </w:r>
      <w:proofErr w:type="gramStart"/>
      <w:r>
        <w:rPr>
          <w:rFonts w:ascii="Times New Roman" w:hAnsi="Times New Roman" w:cs="Times New Roman"/>
          <w:sz w:val="28"/>
          <w:szCs w:val="28"/>
        </w:rPr>
        <w:t>р-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квалифицирующий признак для дачи , получения , посредничества во взяточничестве);</w:t>
      </w:r>
    </w:p>
    <w:p w:rsidR="00751949" w:rsidRDefault="00751949" w:rsidP="00F469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-превышает один миллион рублей (особо крупный размер-особо квалифицирующий признак для дачи, получения, посредничества во взяточничестве).</w:t>
      </w:r>
    </w:p>
    <w:p w:rsidR="00794B08" w:rsidRDefault="00751949" w:rsidP="00F469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Субъект мелкого взяточничества-лицо, обладающее признаками как специального, так и общего субъекта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ч.1 ст.</w:t>
      </w:r>
      <w:r w:rsidRPr="007519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291</w:t>
      </w:r>
      <w:r w:rsidRPr="001F6061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УК РФ). Если говорить о получении мелкой взятки, то за него отвечают лица, относящиеся к специальным субъектам в смысле содержания примечаний к ст.285 УК РФ, </w:t>
      </w:r>
      <w:proofErr w:type="spellStart"/>
      <w:r>
        <w:rPr>
          <w:rFonts w:ascii="Times New Roman" w:hAnsi="Times New Roman" w:cs="Times New Roman"/>
          <w:sz w:val="28"/>
          <w:szCs w:val="28"/>
        </w:rPr>
        <w:t>ч.ч</w:t>
      </w:r>
      <w:proofErr w:type="spellEnd"/>
      <w:r>
        <w:rPr>
          <w:rFonts w:ascii="Times New Roman" w:hAnsi="Times New Roman" w:cs="Times New Roman"/>
          <w:sz w:val="28"/>
          <w:szCs w:val="28"/>
        </w:rPr>
        <w:t>. 1-4 ст.290 УК РФ и примечания 2 к ст.290 УК РФ. За дачу мелкой взятки отвечает общий субъект. Субъектом преступления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предусмотренного</w:t>
      </w:r>
      <w:r w:rsidR="00794B08">
        <w:rPr>
          <w:rFonts w:ascii="Times New Roman" w:hAnsi="Times New Roman" w:cs="Times New Roman"/>
          <w:sz w:val="28"/>
          <w:szCs w:val="28"/>
        </w:rPr>
        <w:t xml:space="preserve"> ч.2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94B08">
        <w:rPr>
          <w:rFonts w:ascii="Times New Roman" w:hAnsi="Times New Roman" w:cs="Times New Roman"/>
          <w:sz w:val="28"/>
          <w:szCs w:val="28"/>
        </w:rPr>
        <w:t>ст.291</w:t>
      </w:r>
      <w:r w:rsidR="00794B08" w:rsidRPr="001F6061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794B08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794B08">
        <w:rPr>
          <w:rFonts w:ascii="Times New Roman" w:hAnsi="Times New Roman" w:cs="Times New Roman"/>
          <w:sz w:val="28"/>
          <w:szCs w:val="28"/>
        </w:rPr>
        <w:t>УК РФ, выступает как специальный, так и общий субъект, особенность которого состоит в наличии у него судимости за любое из преступлений, указанных в этой части. Квалифицирующих признаков преступления, которые ставили бы степень его общественной опасности в зависимость от статуса субъекта, не предусмотрено.</w:t>
      </w:r>
    </w:p>
    <w:p w:rsidR="00751949" w:rsidRDefault="00794B08" w:rsidP="00F469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Как известно, и получение, и дача взятки предполагают усиление уголовной ответственности при таком отягчающем обстоятельстве. Проблема квалификации мелкого взяточничества за незаконное деяние ставит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правоприменителя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перед коллизией между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>1) ч.3 ст.290 УК РФ или ч.3ст.291 УК РФ; 2) ч.1 ст.</w:t>
      </w:r>
      <w:r w:rsidRPr="00794B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291</w:t>
      </w:r>
      <w:r w:rsidRPr="001F6061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УК РФ. Состав преступления, признаки которого закреплены в ст.</w:t>
      </w:r>
      <w:r w:rsidRPr="00794B0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291</w:t>
      </w:r>
      <w:r w:rsidRPr="001F6061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УК РФ, по отношению к сравниваемым составам является привилегированным по признаку предмета преступления ( так называемая «мелкая» взятка), а они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свою очередь,-квалифицированными. По правилам квалификации преступлений при коллизии привилегированного состава, совершенного при отягчающих обстоятельствах, приоритет отдается именно такому составу преступления. </w:t>
      </w:r>
      <w:r w:rsidR="00536FB2">
        <w:rPr>
          <w:rFonts w:ascii="Times New Roman" w:hAnsi="Times New Roman" w:cs="Times New Roman"/>
          <w:sz w:val="28"/>
          <w:szCs w:val="28"/>
        </w:rPr>
        <w:t>Так</w:t>
      </w:r>
      <w:proofErr w:type="gramStart"/>
      <w:r w:rsidR="00536FB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536FB2">
        <w:rPr>
          <w:rFonts w:ascii="Times New Roman" w:hAnsi="Times New Roman" w:cs="Times New Roman"/>
          <w:sz w:val="28"/>
          <w:szCs w:val="28"/>
        </w:rPr>
        <w:t xml:space="preserve"> убийство одного потерпевшего</w:t>
      </w:r>
      <w:r w:rsidR="006023EE">
        <w:rPr>
          <w:rFonts w:ascii="Times New Roman" w:hAnsi="Times New Roman" w:cs="Times New Roman"/>
          <w:sz w:val="28"/>
          <w:szCs w:val="28"/>
        </w:rPr>
        <w:t xml:space="preserve"> в состоянии аффекта, совершенное с особой жестокостью, квалифицируется не по «д» ч.2 ст.105 УК РФ, а по ч.1 ст.107 УК РФ. </w:t>
      </w:r>
      <w:proofErr w:type="gramStart"/>
      <w:r w:rsidR="006023EE">
        <w:rPr>
          <w:rFonts w:ascii="Times New Roman" w:hAnsi="Times New Roman" w:cs="Times New Roman"/>
          <w:sz w:val="28"/>
          <w:szCs w:val="28"/>
        </w:rPr>
        <w:t>Кроме того, под незаконными действиями понимаются действия (бездействия), которые: совершены должностным лицом с использованием служебных полномочий, однако в отсутствие предусмотренных законом оснований или условий для их реализации; относятся к полномочиям другого должностного лица; совершаются должностным лицом единолично, однако могли быть осуществлены только коллегиально либо по согласованию с другим должностным лицом или органом;</w:t>
      </w:r>
      <w:proofErr w:type="gramEnd"/>
      <w:r w:rsidR="006023EE">
        <w:rPr>
          <w:rFonts w:ascii="Times New Roman" w:hAnsi="Times New Roman" w:cs="Times New Roman"/>
          <w:sz w:val="28"/>
          <w:szCs w:val="28"/>
        </w:rPr>
        <w:t xml:space="preserve"> состоят в неисполнении служебных обязанностей; никто и ни при каких обстоятельствах не вправе совершать </w:t>
      </w:r>
      <w:proofErr w:type="gramStart"/>
      <w:r w:rsidR="006023EE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6023EE">
        <w:rPr>
          <w:rFonts w:ascii="Times New Roman" w:hAnsi="Times New Roman" w:cs="Times New Roman"/>
          <w:sz w:val="28"/>
          <w:szCs w:val="28"/>
        </w:rPr>
        <w:t xml:space="preserve">п.6 Постановления№24), то есть речь идет о нарушении порядка принятия решения.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23EE" w:rsidRDefault="006023EE" w:rsidP="00F469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Состав любого преступления, охватывающий понятие «взяточничество», сконструирован как формальный. Для квалификации деяния как дачи-получения взятки за незаконные действия не имеет значения наступили ли какие – либо общественно опасные последствия, кроме степени нарушения интересов государственной службы, то есть нет необходимости искать удвоения непосредственного объекта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говорить о повышенной общественной опасности и , соответственно, о более строгом наказании.</w:t>
      </w:r>
    </w:p>
    <w:p w:rsidR="006023EE" w:rsidRDefault="006023EE" w:rsidP="00F469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Кроме этого, примечание к ст.</w:t>
      </w:r>
      <w:r w:rsidRPr="006023E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291</w:t>
      </w:r>
      <w:r w:rsidRPr="001F6061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УК РФ предусматривает возможность освобождения от уголовной ответственности за мелкое взяточничество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в отношении лица имело место вымогательство взятки. Таким образом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сам законодатель, используя такую конструкцию примечания, предполагал возможность </w:t>
      </w:r>
      <w:r w:rsidR="00877266">
        <w:rPr>
          <w:rFonts w:ascii="Times New Roman" w:hAnsi="Times New Roman" w:cs="Times New Roman"/>
          <w:sz w:val="28"/>
          <w:szCs w:val="28"/>
        </w:rPr>
        <w:t>совершения</w:t>
      </w:r>
      <w:r>
        <w:rPr>
          <w:rFonts w:ascii="Times New Roman" w:hAnsi="Times New Roman" w:cs="Times New Roman"/>
          <w:sz w:val="28"/>
          <w:szCs w:val="28"/>
        </w:rPr>
        <w:t xml:space="preserve"> мелкого взяточничества, сопряженного с вымогательством, не выделяя его в качестве квалифицирующего признака мелкого взяточничества. Указанное так же свидетельствует о «привилеги</w:t>
      </w:r>
      <w:r w:rsidR="00877266">
        <w:rPr>
          <w:rFonts w:ascii="Times New Roman" w:hAnsi="Times New Roman" w:cs="Times New Roman"/>
          <w:sz w:val="28"/>
          <w:szCs w:val="28"/>
        </w:rPr>
        <w:t>рованности» мелкого взяточничества по отношению к квалифицированным видам взяточничества именно по признаку размера взятки.</w:t>
      </w:r>
    </w:p>
    <w:p w:rsidR="00877266" w:rsidRDefault="00877266" w:rsidP="00F469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Специальный рецидив при мелком взяточничестве предусмотрен лишь частично, а именно </w:t>
      </w:r>
      <w:r w:rsidR="005D27BB">
        <w:rPr>
          <w:rFonts w:ascii="Times New Roman" w:hAnsi="Times New Roman" w:cs="Times New Roman"/>
          <w:sz w:val="28"/>
          <w:szCs w:val="28"/>
        </w:rPr>
        <w:t xml:space="preserve">в ч.2 </w:t>
      </w:r>
      <w:r w:rsidR="005D27BB">
        <w:rPr>
          <w:rFonts w:ascii="Times New Roman" w:hAnsi="Times New Roman" w:cs="Times New Roman"/>
          <w:sz w:val="28"/>
          <w:szCs w:val="28"/>
        </w:rPr>
        <w:t>ст.</w:t>
      </w:r>
      <w:r w:rsidR="005D27BB" w:rsidRPr="006023EE">
        <w:rPr>
          <w:rFonts w:ascii="Times New Roman" w:hAnsi="Times New Roman" w:cs="Times New Roman"/>
          <w:sz w:val="28"/>
          <w:szCs w:val="28"/>
        </w:rPr>
        <w:t xml:space="preserve"> </w:t>
      </w:r>
      <w:r w:rsidR="005D27BB">
        <w:rPr>
          <w:rFonts w:ascii="Times New Roman" w:hAnsi="Times New Roman" w:cs="Times New Roman"/>
          <w:sz w:val="28"/>
          <w:szCs w:val="28"/>
        </w:rPr>
        <w:t>291</w:t>
      </w:r>
      <w:r w:rsidR="005D27BB" w:rsidRPr="001F6061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5D27BB">
        <w:rPr>
          <w:rFonts w:ascii="Times New Roman" w:hAnsi="Times New Roman" w:cs="Times New Roman"/>
          <w:sz w:val="28"/>
          <w:szCs w:val="28"/>
        </w:rPr>
        <w:t xml:space="preserve"> УК РФ</w:t>
      </w:r>
      <w:r w:rsidR="005D27BB">
        <w:rPr>
          <w:rFonts w:ascii="Times New Roman" w:hAnsi="Times New Roman" w:cs="Times New Roman"/>
          <w:sz w:val="28"/>
          <w:szCs w:val="28"/>
        </w:rPr>
        <w:t xml:space="preserve"> говорится о повышенной уголовной ответственности лица, имеющего судимость за все три формы взяточничества </w:t>
      </w:r>
      <w:proofErr w:type="gramStart"/>
      <w:r w:rsidR="005D27BB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5D27BB">
        <w:rPr>
          <w:rFonts w:ascii="Times New Roman" w:hAnsi="Times New Roman" w:cs="Times New Roman"/>
          <w:sz w:val="28"/>
          <w:szCs w:val="28"/>
        </w:rPr>
        <w:t>получение, дачу, посредничество), тогда как в первой установлены лишь две ( получение и дача)</w:t>
      </w:r>
      <w:bookmarkStart w:id="0" w:name="_GoBack"/>
      <w:bookmarkEnd w:id="0"/>
    </w:p>
    <w:p w:rsidR="007776B2" w:rsidRDefault="007776B2" w:rsidP="00F469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76B2" w:rsidRDefault="007776B2" w:rsidP="00F469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694C" w:rsidRPr="00F4694C" w:rsidRDefault="00F4694C" w:rsidP="00F4694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4694C" w:rsidRPr="001F6061" w:rsidRDefault="00F4694C" w:rsidP="001F60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F6061" w:rsidRPr="001F6061" w:rsidRDefault="001F6061" w:rsidP="001F606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F6061" w:rsidRPr="001F60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061"/>
    <w:rsid w:val="00194F0C"/>
    <w:rsid w:val="001F6061"/>
    <w:rsid w:val="00536FB2"/>
    <w:rsid w:val="005D27BB"/>
    <w:rsid w:val="006023EE"/>
    <w:rsid w:val="00751949"/>
    <w:rsid w:val="007776B2"/>
    <w:rsid w:val="00794B08"/>
    <w:rsid w:val="00877266"/>
    <w:rsid w:val="00F4694C"/>
    <w:rsid w:val="00FB7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949</Words>
  <Characters>5413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sog</dc:creator>
  <cp:lastModifiedBy>sog</cp:lastModifiedBy>
  <cp:revision>5</cp:revision>
  <dcterms:created xsi:type="dcterms:W3CDTF">2018-03-12T09:23:00Z</dcterms:created>
  <dcterms:modified xsi:type="dcterms:W3CDTF">2018-03-12T14:42:00Z</dcterms:modified>
</cp:coreProperties>
</file>