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098" w:rsidRPr="00B446BC" w:rsidRDefault="00953098" w:rsidP="00B446BC">
      <w:pPr>
        <w:rPr>
          <w:rFonts w:ascii="Times New Roman" w:hAnsi="Times New Roman" w:cs="Times New Roman"/>
          <w:b/>
        </w:rPr>
      </w:pPr>
    </w:p>
    <w:p w:rsidR="00953098" w:rsidRPr="00B446BC" w:rsidRDefault="00953098" w:rsidP="00B446BC">
      <w:pPr>
        <w:ind w:left="-360"/>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953098" w:rsidRPr="00B446BC" w:rsidRDefault="00953098" w:rsidP="00B446BC">
      <w:pPr>
        <w:ind w:left="-360"/>
        <w:jc w:val="center"/>
        <w:rPr>
          <w:rFonts w:ascii="Times New Roman" w:hAnsi="Times New Roman" w:cs="Times New Roman"/>
          <w:b/>
          <w:sz w:val="28"/>
          <w:szCs w:val="28"/>
        </w:rPr>
      </w:pPr>
    </w:p>
    <w:p w:rsidR="00953098" w:rsidRDefault="00953098" w:rsidP="001403CD">
      <w:pPr>
        <w:ind w:left="-360"/>
        <w:jc w:val="center"/>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53098" w:rsidRPr="00B446BC" w:rsidRDefault="00953098" w:rsidP="00B446BC">
      <w:pPr>
        <w:ind w:left="-360"/>
        <w:rPr>
          <w:rFonts w:ascii="Times New Roman" w:hAnsi="Times New Roman" w:cs="Times New Roman"/>
          <w:b/>
          <w:sz w:val="28"/>
          <w:szCs w:val="28"/>
        </w:rPr>
      </w:pPr>
    </w:p>
    <w:p w:rsidR="00953098" w:rsidRPr="00B446BC" w:rsidRDefault="00953098" w:rsidP="00B446BC">
      <w:pPr>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953098" w:rsidRPr="00B446BC" w:rsidRDefault="00953098" w:rsidP="00B446BC">
      <w:pPr>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953098" w:rsidRPr="00B446BC" w:rsidRDefault="00953098" w:rsidP="00B446BC">
      <w:pPr>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953098" w:rsidRPr="00B446BC" w:rsidRDefault="00953098" w:rsidP="00B446BC">
      <w:pPr>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953098" w:rsidRPr="00B446BC" w:rsidRDefault="00953098" w:rsidP="00B446BC">
      <w:pPr>
        <w:rPr>
          <w:rFonts w:ascii="Times New Roman" w:hAnsi="Times New Roman" w:cs="Times New Roman"/>
          <w:b/>
          <w:sz w:val="28"/>
          <w:szCs w:val="28"/>
        </w:rPr>
      </w:pPr>
    </w:p>
    <w:p w:rsidR="00953098" w:rsidRDefault="00953098"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21 марта </w:t>
      </w:r>
      <w:r w:rsidRPr="00B446BC">
        <w:rPr>
          <w:rFonts w:ascii="Times New Roman" w:hAnsi="Times New Roman" w:cs="Times New Roman"/>
          <w:b/>
          <w:sz w:val="28"/>
          <w:szCs w:val="28"/>
        </w:rPr>
        <w:t xml:space="preserve"> 201</w:t>
      </w:r>
      <w:r>
        <w:rPr>
          <w:rFonts w:ascii="Times New Roman" w:hAnsi="Times New Roman" w:cs="Times New Roman"/>
          <w:b/>
          <w:sz w:val="28"/>
          <w:szCs w:val="28"/>
        </w:rPr>
        <w:t>8</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7</w:t>
      </w:r>
    </w:p>
    <w:p w:rsidR="00953098" w:rsidRDefault="00953098" w:rsidP="004201BF">
      <w:pPr>
        <w:pStyle w:val="ConsPlusNormal"/>
        <w:ind w:firstLine="540"/>
        <w:jc w:val="both"/>
        <w:rPr>
          <w:sz w:val="32"/>
          <w:szCs w:val="32"/>
        </w:rPr>
      </w:pPr>
    </w:p>
    <w:p w:rsidR="00953098" w:rsidRDefault="00953098" w:rsidP="00560155">
      <w:pPr>
        <w:jc w:val="both"/>
        <w:rPr>
          <w:szCs w:val="28"/>
        </w:rPr>
      </w:pPr>
      <w:r>
        <w:rPr>
          <w:szCs w:val="28"/>
        </w:rPr>
        <w:t>Управление Федеральной службы по ветеринарному и фитосанитарному надзору по Республике Мордовия и Пензенской области сообщает, что на территории Российской Федерации эпизоотическая ситуация в связи со вспышкой африканской чумы свиней остается опасной.</w:t>
      </w:r>
      <w:r>
        <w:rPr>
          <w:szCs w:val="28"/>
        </w:rPr>
        <w:tab/>
      </w:r>
      <w:r>
        <w:rPr>
          <w:szCs w:val="28"/>
        </w:rPr>
        <w:tab/>
      </w:r>
      <w:r>
        <w:rPr>
          <w:szCs w:val="28"/>
        </w:rPr>
        <w:tab/>
      </w:r>
      <w:r>
        <w:rPr>
          <w:szCs w:val="28"/>
        </w:rPr>
        <w:tab/>
      </w:r>
      <w:r>
        <w:rPr>
          <w:szCs w:val="28"/>
        </w:rPr>
        <w:tab/>
      </w:r>
      <w:r>
        <w:rPr>
          <w:szCs w:val="28"/>
        </w:rPr>
        <w:tab/>
      </w:r>
      <w:r>
        <w:rPr>
          <w:szCs w:val="28"/>
        </w:rPr>
        <w:tab/>
      </w:r>
      <w:r>
        <w:rPr>
          <w:szCs w:val="28"/>
        </w:rPr>
        <w:tab/>
        <w:t xml:space="preserve">На территории Калининградской области в дикой фауне продолжаются вспышки африканской чумы свиней (далее – АЧС), а именно:  </w:t>
      </w:r>
      <w:r>
        <w:rPr>
          <w:szCs w:val="28"/>
        </w:rPr>
        <w:tab/>
      </w:r>
      <w:r>
        <w:rPr>
          <w:szCs w:val="28"/>
        </w:rPr>
        <w:tab/>
      </w:r>
      <w:r>
        <w:rPr>
          <w:szCs w:val="28"/>
        </w:rPr>
        <w:tab/>
      </w:r>
      <w:r>
        <w:rPr>
          <w:szCs w:val="28"/>
        </w:rPr>
        <w:tab/>
      </w:r>
      <w:r>
        <w:rPr>
          <w:szCs w:val="28"/>
        </w:rPr>
        <w:tab/>
        <w:t>- на территории муниципального образования «Багратионовский городской округ» Калининградской области установлен эпизоотический очаг в границах охотничьего хозяйства «Октябрьское» региональной общественной организации «Багратионовское районное общество          охотников и рыболовов» ( 2 трупа кабана). На месте вспышки зарегистрировано</w:t>
      </w:r>
      <w:r>
        <w:rPr>
          <w:szCs w:val="28"/>
        </w:rPr>
        <w:tab/>
        <w:t xml:space="preserve"> 67 голов свиней, отчуждена 51 голова;</w:t>
      </w:r>
    </w:p>
    <w:p w:rsidR="00953098" w:rsidRDefault="00953098" w:rsidP="00560155">
      <w:pPr>
        <w:jc w:val="both"/>
        <w:rPr>
          <w:szCs w:val="28"/>
        </w:rPr>
      </w:pPr>
      <w:r>
        <w:rPr>
          <w:szCs w:val="28"/>
        </w:rPr>
        <w:t xml:space="preserve">         - в границах охотничьего хозяйства «Октябрьское» региональной общественной организации</w:t>
      </w:r>
      <w:r>
        <w:rPr>
          <w:szCs w:val="28"/>
        </w:rPr>
        <w:tab/>
        <w:t>«Багратионовский городской округ» Калининградской области (1 добытый кабан);</w:t>
      </w:r>
    </w:p>
    <w:p w:rsidR="00953098" w:rsidRDefault="00953098" w:rsidP="00560155">
      <w:pPr>
        <w:jc w:val="both"/>
        <w:rPr>
          <w:szCs w:val="28"/>
        </w:rPr>
      </w:pPr>
      <w:r>
        <w:rPr>
          <w:szCs w:val="28"/>
        </w:rPr>
        <w:t xml:space="preserve">       - на территории общедоступного охотничьего угодья «Багратионовской» муниципального образования «Багратионовский городской округ» Калининградской области (1 труп дикого кабана и 1 добытый дикий кабан);</w:t>
      </w:r>
    </w:p>
    <w:p w:rsidR="00953098" w:rsidRDefault="00953098" w:rsidP="00560155">
      <w:pPr>
        <w:jc w:val="both"/>
        <w:rPr>
          <w:szCs w:val="28"/>
        </w:rPr>
      </w:pPr>
      <w:r>
        <w:rPr>
          <w:szCs w:val="28"/>
        </w:rPr>
        <w:t xml:space="preserve">      - в границах общедоступного охотничьего угодья «Новосельское» на территории муниципального образования «Багратионовский городской округ» Калининградской области (1 добытый кабан);</w:t>
      </w:r>
      <w:r>
        <w:rPr>
          <w:szCs w:val="28"/>
        </w:rPr>
        <w:tab/>
      </w:r>
    </w:p>
    <w:p w:rsidR="00953098" w:rsidRDefault="00953098" w:rsidP="00560155">
      <w:pPr>
        <w:jc w:val="both"/>
        <w:rPr>
          <w:szCs w:val="28"/>
        </w:rPr>
      </w:pPr>
      <w:r>
        <w:rPr>
          <w:szCs w:val="28"/>
        </w:rPr>
        <w:t xml:space="preserve">     - на территории охотничьего хозяйства «Октябрьское» региональной общественной организации «Багратионовское районное общество хотников и рыболовов» муниципального образования «Багратионовский городской округ» Калининградской области (1 добытый кабан);</w:t>
      </w:r>
    </w:p>
    <w:p w:rsidR="00953098" w:rsidRDefault="00953098" w:rsidP="00560155">
      <w:pPr>
        <w:jc w:val="both"/>
        <w:rPr>
          <w:szCs w:val="28"/>
        </w:rPr>
      </w:pPr>
      <w:r>
        <w:rPr>
          <w:szCs w:val="28"/>
        </w:rPr>
        <w:t xml:space="preserve">    - в границах территории Калининградской региональной общественной организации «Грюнвальд» муниципального образования «Багратионовский городской округ» Калининградской области (1 добытый дикий кабан и 8 трупов кабана);</w:t>
      </w:r>
    </w:p>
    <w:p w:rsidR="00953098" w:rsidRDefault="00953098" w:rsidP="00560155">
      <w:pPr>
        <w:jc w:val="both"/>
        <w:rPr>
          <w:szCs w:val="28"/>
        </w:rPr>
      </w:pPr>
      <w:r>
        <w:rPr>
          <w:szCs w:val="28"/>
        </w:rPr>
        <w:t xml:space="preserve">   - на территории личного подсобного хозяйства гражданина Малыгина Виктора Дмитриевича, проживающего по адресу: п. Совхозное, дом 17, кв. 5, муниципального образования городской округ «Город Калининград» Калининградской области (домашние свиньи 5 голов). На момент вспышки зарегистрировано 173 голов свиней, отчуждено 173 головы; </w:t>
      </w:r>
    </w:p>
    <w:p w:rsidR="00953098" w:rsidRDefault="00953098" w:rsidP="00560155">
      <w:pPr>
        <w:jc w:val="both"/>
        <w:rPr>
          <w:szCs w:val="28"/>
        </w:rPr>
      </w:pPr>
      <w:r>
        <w:rPr>
          <w:szCs w:val="28"/>
        </w:rPr>
        <w:t xml:space="preserve">   - два случая обнаружения АЧС зафиксированы в дикой фауне, от отстрелянного кабана на территории региональной общественной организации Калининградской области «Клуб правильной охоты «Охотники за трофеями» муниципального образования «Гвардейский городской округ» Калининградской области, 4 трупа дикого кабана на территории общедоступного охотничьего угодья «Гурьевский» муниципального образования «Гвардейский городской округ» Калининградской области; </w:t>
      </w:r>
    </w:p>
    <w:p w:rsidR="00953098" w:rsidRDefault="00953098" w:rsidP="00560155">
      <w:pPr>
        <w:jc w:val="both"/>
        <w:rPr>
          <w:szCs w:val="28"/>
        </w:rPr>
      </w:pPr>
      <w:r>
        <w:rPr>
          <w:szCs w:val="28"/>
        </w:rPr>
        <w:t xml:space="preserve">  - на территории общедоступного охотничьего угодья «Багратионовское» муниципального образования «Багратионовский городской округ» Калининградской области ( 1 добытый дикий кабан); </w:t>
      </w:r>
    </w:p>
    <w:p w:rsidR="00953098" w:rsidRDefault="00953098" w:rsidP="00560155">
      <w:pPr>
        <w:jc w:val="both"/>
        <w:rPr>
          <w:szCs w:val="28"/>
        </w:rPr>
      </w:pPr>
      <w:r>
        <w:rPr>
          <w:szCs w:val="28"/>
        </w:rPr>
        <w:t xml:space="preserve"> - вблизи п. Лесное муниципального образования «Гурьевский городской округ» Калининградской области (1 труп добытого дикого кабана);</w:t>
      </w:r>
    </w:p>
    <w:p w:rsidR="00953098" w:rsidRDefault="00953098" w:rsidP="00560155">
      <w:pPr>
        <w:jc w:val="both"/>
        <w:rPr>
          <w:szCs w:val="28"/>
        </w:rPr>
      </w:pPr>
      <w:r>
        <w:rPr>
          <w:szCs w:val="28"/>
        </w:rPr>
        <w:t xml:space="preserve"> - вблизи п. Зверево муниципального образования «Правдинский городской округ» Калининградской области (1 добытый дикий кабан);</w:t>
      </w:r>
    </w:p>
    <w:p w:rsidR="00953098" w:rsidRDefault="00953098" w:rsidP="00560155">
      <w:pPr>
        <w:jc w:val="both"/>
        <w:rPr>
          <w:szCs w:val="28"/>
        </w:rPr>
      </w:pPr>
      <w:r>
        <w:rPr>
          <w:szCs w:val="28"/>
        </w:rPr>
        <w:t xml:space="preserve"> - на территории Знаменского охотничьего хозяйства КПО «Охотники за трофеями» муниципального образования «Гвардейский городской округ» Калининградской области (5 трупов дикого кабана). </w:t>
      </w:r>
      <w:r>
        <w:rPr>
          <w:szCs w:val="28"/>
        </w:rPr>
        <w:tab/>
      </w:r>
    </w:p>
    <w:p w:rsidR="00953098" w:rsidRDefault="00953098" w:rsidP="00560155">
      <w:pPr>
        <w:jc w:val="both"/>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p>
    <w:p w:rsidR="00953098" w:rsidRDefault="00953098" w:rsidP="00560155">
      <w:pPr>
        <w:jc w:val="both"/>
        <w:rPr>
          <w:szCs w:val="28"/>
        </w:rPr>
      </w:pPr>
    </w:p>
    <w:p w:rsidR="00953098" w:rsidRPr="00721F4E" w:rsidRDefault="00953098" w:rsidP="00B00996">
      <w:pPr>
        <w:rPr>
          <w:rFonts w:ascii="Times New Roman" w:hAnsi="Times New Roman" w:cs="Times New Roman"/>
          <w:sz w:val="28"/>
          <w:szCs w:val="28"/>
        </w:rPr>
      </w:pPr>
    </w:p>
    <w:p w:rsidR="00953098" w:rsidRDefault="00953098" w:rsidP="00B00996">
      <w:pPr>
        <w:rPr>
          <w:rFonts w:ascii="Times New Roman" w:hAnsi="Times New Roman"/>
        </w:rPr>
      </w:pPr>
    </w:p>
    <w:p w:rsidR="00953098" w:rsidRPr="000C3044" w:rsidRDefault="00953098" w:rsidP="00B00996">
      <w:pPr>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7</w:t>
      </w:r>
      <w:r w:rsidRPr="000C3044">
        <w:rPr>
          <w:rFonts w:ascii="Times New Roman" w:hAnsi="Times New Roman" w:cs="Times New Roman"/>
          <w:b/>
          <w:sz w:val="28"/>
          <w:szCs w:val="28"/>
        </w:rPr>
        <w:t xml:space="preserve"> от </w:t>
      </w:r>
      <w:r>
        <w:rPr>
          <w:rFonts w:ascii="Times New Roman" w:hAnsi="Times New Roman" w:cs="Times New Roman"/>
          <w:b/>
          <w:sz w:val="28"/>
          <w:szCs w:val="28"/>
        </w:rPr>
        <w:t>21</w:t>
      </w:r>
      <w:r w:rsidRPr="000C3044">
        <w:rPr>
          <w:rFonts w:ascii="Times New Roman" w:hAnsi="Times New Roman" w:cs="Times New Roman"/>
          <w:b/>
          <w:sz w:val="28"/>
          <w:szCs w:val="28"/>
        </w:rPr>
        <w:t>.</w:t>
      </w:r>
      <w:r>
        <w:rPr>
          <w:rFonts w:ascii="Times New Roman" w:hAnsi="Times New Roman" w:cs="Times New Roman"/>
          <w:b/>
          <w:sz w:val="28"/>
          <w:szCs w:val="28"/>
        </w:rPr>
        <w:t>03</w:t>
      </w:r>
      <w:r w:rsidRPr="000C3044">
        <w:rPr>
          <w:rFonts w:ascii="Times New Roman" w:hAnsi="Times New Roman" w:cs="Times New Roman"/>
          <w:b/>
          <w:sz w:val="28"/>
          <w:szCs w:val="28"/>
        </w:rPr>
        <w:t>.201</w:t>
      </w:r>
      <w:r>
        <w:rPr>
          <w:rFonts w:ascii="Times New Roman" w:hAnsi="Times New Roman" w:cs="Times New Roman"/>
          <w:b/>
          <w:sz w:val="28"/>
          <w:szCs w:val="28"/>
        </w:rPr>
        <w:t>8</w:t>
      </w:r>
      <w:r w:rsidRPr="000C3044">
        <w:rPr>
          <w:rFonts w:ascii="Times New Roman" w:hAnsi="Times New Roman" w:cs="Times New Roman"/>
          <w:b/>
          <w:sz w:val="28"/>
          <w:szCs w:val="28"/>
        </w:rPr>
        <w:t xml:space="preserve"> года.</w:t>
      </w:r>
    </w:p>
    <w:p w:rsidR="00953098" w:rsidRPr="000C3044" w:rsidRDefault="00953098"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53098" w:rsidRPr="000C3044" w:rsidRDefault="00953098"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953098" w:rsidRPr="00B00996" w:rsidRDefault="00953098" w:rsidP="00B00996"/>
    <w:sectPr w:rsidR="00953098" w:rsidRPr="00B00996" w:rsidSect="005D677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129C0"/>
    <w:rsid w:val="00051CD7"/>
    <w:rsid w:val="000631A7"/>
    <w:rsid w:val="00095F1C"/>
    <w:rsid w:val="000965B0"/>
    <w:rsid w:val="000C3044"/>
    <w:rsid w:val="001403CD"/>
    <w:rsid w:val="001B7D13"/>
    <w:rsid w:val="001E0BA5"/>
    <w:rsid w:val="002C11BC"/>
    <w:rsid w:val="003547A1"/>
    <w:rsid w:val="003550D9"/>
    <w:rsid w:val="003808D9"/>
    <w:rsid w:val="00397C77"/>
    <w:rsid w:val="003A5599"/>
    <w:rsid w:val="003E2024"/>
    <w:rsid w:val="004201BF"/>
    <w:rsid w:val="00456BAD"/>
    <w:rsid w:val="0050378E"/>
    <w:rsid w:val="00527415"/>
    <w:rsid w:val="005313E9"/>
    <w:rsid w:val="00560155"/>
    <w:rsid w:val="005634E0"/>
    <w:rsid w:val="00570E34"/>
    <w:rsid w:val="005D677C"/>
    <w:rsid w:val="005E39D4"/>
    <w:rsid w:val="005F1555"/>
    <w:rsid w:val="00614166"/>
    <w:rsid w:val="006143E6"/>
    <w:rsid w:val="00656D3B"/>
    <w:rsid w:val="006629ED"/>
    <w:rsid w:val="00666441"/>
    <w:rsid w:val="006B06DF"/>
    <w:rsid w:val="006C34AC"/>
    <w:rsid w:val="00704CE1"/>
    <w:rsid w:val="007125E9"/>
    <w:rsid w:val="00720333"/>
    <w:rsid w:val="00721F4E"/>
    <w:rsid w:val="007B57F4"/>
    <w:rsid w:val="007C05A2"/>
    <w:rsid w:val="007D53D2"/>
    <w:rsid w:val="00836AC9"/>
    <w:rsid w:val="008426F8"/>
    <w:rsid w:val="00865546"/>
    <w:rsid w:val="008A3584"/>
    <w:rsid w:val="008C189D"/>
    <w:rsid w:val="00911B68"/>
    <w:rsid w:val="00951592"/>
    <w:rsid w:val="00953098"/>
    <w:rsid w:val="00953D04"/>
    <w:rsid w:val="009709D8"/>
    <w:rsid w:val="00A1637B"/>
    <w:rsid w:val="00A51E82"/>
    <w:rsid w:val="00A83743"/>
    <w:rsid w:val="00A872A5"/>
    <w:rsid w:val="00AA6361"/>
    <w:rsid w:val="00AC20E9"/>
    <w:rsid w:val="00B00996"/>
    <w:rsid w:val="00B30879"/>
    <w:rsid w:val="00B4150D"/>
    <w:rsid w:val="00B446BC"/>
    <w:rsid w:val="00B61F5F"/>
    <w:rsid w:val="00B875E4"/>
    <w:rsid w:val="00BB67C8"/>
    <w:rsid w:val="00BF2896"/>
    <w:rsid w:val="00C46F62"/>
    <w:rsid w:val="00D14F36"/>
    <w:rsid w:val="00D20E5B"/>
    <w:rsid w:val="00D73A8E"/>
    <w:rsid w:val="00E10FA9"/>
    <w:rsid w:val="00E1618D"/>
    <w:rsid w:val="00E26CF1"/>
    <w:rsid w:val="00E62BFC"/>
    <w:rsid w:val="00E766C3"/>
    <w:rsid w:val="00EE0E69"/>
    <w:rsid w:val="00F05206"/>
    <w:rsid w:val="00F15F44"/>
    <w:rsid w:val="00F23252"/>
    <w:rsid w:val="00F375F1"/>
    <w:rsid w:val="00FB2F83"/>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7439906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2</Pages>
  <Words>583</Words>
  <Characters>3328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10</cp:revision>
  <dcterms:created xsi:type="dcterms:W3CDTF">2018-01-30T06:53:00Z</dcterms:created>
  <dcterms:modified xsi:type="dcterms:W3CDTF">2018-03-21T07:00:00Z</dcterms:modified>
</cp:coreProperties>
</file>