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4CEA" w:rsidRPr="009E441B" w:rsidRDefault="00054CEA" w:rsidP="00B446BC">
      <w:pPr>
        <w:rPr>
          <w:rFonts w:ascii="Times New Roman" w:hAnsi="Times New Roman" w:cs="Times New Roman"/>
          <w:b/>
          <w:sz w:val="28"/>
          <w:szCs w:val="28"/>
        </w:rPr>
      </w:pPr>
    </w:p>
    <w:p w:rsidR="00054CEA" w:rsidRPr="009E441B" w:rsidRDefault="00054CEA"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054CEA" w:rsidRPr="009E441B" w:rsidRDefault="00054CEA" w:rsidP="00B446BC">
      <w:pPr>
        <w:ind w:left="-360"/>
        <w:jc w:val="center"/>
        <w:rPr>
          <w:rFonts w:ascii="Times New Roman" w:hAnsi="Times New Roman" w:cs="Times New Roman"/>
          <w:b/>
          <w:sz w:val="28"/>
          <w:szCs w:val="28"/>
        </w:rPr>
      </w:pPr>
    </w:p>
    <w:p w:rsidR="00054CEA" w:rsidRPr="009E441B" w:rsidRDefault="00054CEA" w:rsidP="001403CD">
      <w:pPr>
        <w:ind w:left="-360"/>
        <w:jc w:val="center"/>
        <w:rPr>
          <w:rFonts w:ascii="Times New Roman" w:hAnsi="Times New Roman" w:cs="Times New Roman"/>
          <w:b/>
          <w:sz w:val="28"/>
          <w:szCs w:val="28"/>
        </w:rPr>
      </w:pPr>
      <w:r w:rsidRPr="009E441B">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054CEA" w:rsidRPr="009E441B" w:rsidRDefault="00054CEA" w:rsidP="00B446BC">
      <w:pPr>
        <w:ind w:left="-360"/>
        <w:rPr>
          <w:rFonts w:ascii="Times New Roman" w:hAnsi="Times New Roman" w:cs="Times New Roman"/>
          <w:b/>
          <w:sz w:val="28"/>
          <w:szCs w:val="28"/>
        </w:rPr>
      </w:pPr>
    </w:p>
    <w:p w:rsidR="00054CEA" w:rsidRPr="009E441B" w:rsidRDefault="00054CEA"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054CEA" w:rsidRPr="009E441B" w:rsidRDefault="00054CEA" w:rsidP="00B446BC">
      <w:pPr>
        <w:rPr>
          <w:rFonts w:ascii="Times New Roman" w:hAnsi="Times New Roman" w:cs="Times New Roman"/>
          <w:b/>
          <w:sz w:val="28"/>
          <w:szCs w:val="28"/>
        </w:rPr>
      </w:pPr>
      <w:r w:rsidRPr="009E441B">
        <w:rPr>
          <w:rFonts w:ascii="Times New Roman" w:hAnsi="Times New Roman" w:cs="Times New Roman"/>
          <w:b/>
          <w:sz w:val="28"/>
          <w:szCs w:val="28"/>
        </w:rPr>
        <w:t>изданием Русско-Тювеевского сельского поселения</w:t>
      </w:r>
    </w:p>
    <w:p w:rsidR="00054CEA" w:rsidRPr="009E441B" w:rsidRDefault="00054CEA" w:rsidP="00B446BC">
      <w:pPr>
        <w:rPr>
          <w:rFonts w:ascii="Times New Roman" w:hAnsi="Times New Roman" w:cs="Times New Roman"/>
          <w:b/>
          <w:sz w:val="28"/>
          <w:szCs w:val="28"/>
        </w:rPr>
      </w:pPr>
      <w:r w:rsidRPr="009E441B">
        <w:rPr>
          <w:rFonts w:ascii="Times New Roman" w:hAnsi="Times New Roman" w:cs="Times New Roman"/>
          <w:b/>
          <w:sz w:val="28"/>
          <w:szCs w:val="28"/>
        </w:rPr>
        <w:t>Темниковского муниципального района</w:t>
      </w:r>
    </w:p>
    <w:p w:rsidR="00054CEA" w:rsidRPr="009E441B" w:rsidRDefault="00054CEA"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054CEA" w:rsidRPr="009E441B" w:rsidRDefault="00054CEA" w:rsidP="00B446BC">
      <w:pPr>
        <w:rPr>
          <w:rFonts w:ascii="Times New Roman" w:hAnsi="Times New Roman" w:cs="Times New Roman"/>
          <w:b/>
          <w:sz w:val="28"/>
          <w:szCs w:val="28"/>
        </w:rPr>
      </w:pPr>
    </w:p>
    <w:p w:rsidR="00054CEA" w:rsidRPr="009E441B" w:rsidRDefault="00054CEA"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04 мая </w:t>
      </w:r>
      <w:r w:rsidRPr="009E441B">
        <w:rPr>
          <w:rFonts w:ascii="Times New Roman" w:hAnsi="Times New Roman" w:cs="Times New Roman"/>
          <w:b/>
          <w:sz w:val="28"/>
          <w:szCs w:val="28"/>
        </w:rPr>
        <w:t xml:space="preserve">2018 года                                                                                      № </w:t>
      </w:r>
      <w:r>
        <w:rPr>
          <w:rFonts w:ascii="Times New Roman" w:hAnsi="Times New Roman" w:cs="Times New Roman"/>
          <w:b/>
          <w:sz w:val="28"/>
          <w:szCs w:val="28"/>
        </w:rPr>
        <w:t>19</w:t>
      </w:r>
    </w:p>
    <w:p w:rsidR="00054CEA" w:rsidRPr="00661B40" w:rsidRDefault="00054CEA" w:rsidP="00B446BC">
      <w:pPr>
        <w:outlineLvl w:val="0"/>
        <w:rPr>
          <w:rFonts w:ascii="Times New Roman" w:hAnsi="Times New Roman" w:cs="Times New Roman"/>
          <w:b/>
          <w:sz w:val="28"/>
          <w:szCs w:val="28"/>
        </w:rPr>
      </w:pPr>
    </w:p>
    <w:p w:rsidR="00054CEA" w:rsidRDefault="00054CEA" w:rsidP="00086516">
      <w:pPr>
        <w:pStyle w:val="Heading1"/>
      </w:pPr>
      <w:r>
        <w:t>Уголовная ответственность за терроризм</w:t>
      </w:r>
    </w:p>
    <w:p w:rsidR="00054CEA" w:rsidRPr="00086516" w:rsidRDefault="00054CEA" w:rsidP="00086516">
      <w:pPr>
        <w:spacing w:line="360" w:lineRule="auto"/>
        <w:rPr>
          <w:rFonts w:ascii="Times New Roman" w:hAnsi="Times New Roman" w:cs="Times New Roman"/>
          <w:sz w:val="28"/>
          <w:szCs w:val="28"/>
        </w:rPr>
      </w:pPr>
      <w:r w:rsidRPr="00086516">
        <w:rPr>
          <w:rFonts w:ascii="Times New Roman" w:hAnsi="Times New Roman" w:cs="Times New Roman"/>
          <w:sz w:val="28"/>
          <w:szCs w:val="28"/>
        </w:rPr>
        <w:t>Терроризм представляет угрозу международному миру и безопасности, развитию дружественных отношений между государствами, сохранению территориальной целостности государств, их политической, экономической и социальной стабильности, а также осуществлению основных прав и свобод человека и гражданина, включая право на жизнь.</w:t>
      </w:r>
    </w:p>
    <w:p w:rsidR="00054CEA" w:rsidRPr="00086516" w:rsidRDefault="00054CEA" w:rsidP="00086516">
      <w:pPr>
        <w:spacing w:line="360" w:lineRule="auto"/>
        <w:rPr>
          <w:rFonts w:ascii="Times New Roman" w:hAnsi="Times New Roman" w:cs="Times New Roman"/>
          <w:sz w:val="28"/>
          <w:szCs w:val="28"/>
        </w:rPr>
      </w:pPr>
      <w:r w:rsidRPr="00086516">
        <w:rPr>
          <w:rFonts w:ascii="Times New Roman" w:hAnsi="Times New Roman" w:cs="Times New Roman"/>
          <w:sz w:val="28"/>
          <w:szCs w:val="28"/>
        </w:rPr>
        <w:t xml:space="preserve">Международное сообщество, осознавая опасность терроризма и стремясь выработать эффективные меры по его предупреждению, приняло ряд документов, к которым относятся конвенции Организации Объединенных Наций (например, </w:t>
      </w:r>
      <w:hyperlink r:id="rId5" w:history="1">
        <w:r w:rsidRPr="00086516">
          <w:rPr>
            <w:rStyle w:val="a1"/>
            <w:rFonts w:ascii="Times New Roman" w:hAnsi="Times New Roman"/>
            <w:color w:val="auto"/>
            <w:sz w:val="28"/>
            <w:szCs w:val="28"/>
          </w:rPr>
          <w:t>Международная конвенция</w:t>
        </w:r>
      </w:hyperlink>
      <w:r w:rsidRPr="00086516">
        <w:rPr>
          <w:rFonts w:ascii="Times New Roman" w:hAnsi="Times New Roman" w:cs="Times New Roman"/>
          <w:color w:val="auto"/>
          <w:sz w:val="28"/>
          <w:szCs w:val="28"/>
        </w:rPr>
        <w:t xml:space="preserve"> о борьбе с захватом заложников, </w:t>
      </w:r>
      <w:hyperlink r:id="rId6" w:history="1">
        <w:r w:rsidRPr="00086516">
          <w:rPr>
            <w:rStyle w:val="a1"/>
            <w:rFonts w:ascii="Times New Roman" w:hAnsi="Times New Roman"/>
            <w:color w:val="auto"/>
            <w:sz w:val="28"/>
            <w:szCs w:val="28"/>
          </w:rPr>
          <w:t>Международная конвенция</w:t>
        </w:r>
      </w:hyperlink>
      <w:r w:rsidRPr="00086516">
        <w:rPr>
          <w:rFonts w:ascii="Times New Roman" w:hAnsi="Times New Roman" w:cs="Times New Roman"/>
          <w:color w:val="auto"/>
          <w:sz w:val="28"/>
          <w:szCs w:val="28"/>
        </w:rPr>
        <w:t xml:space="preserve"> о борьбе с бомбовым терроризмом, Международная конвенция о борьбе с финансированием терроризма), </w:t>
      </w:r>
      <w:hyperlink r:id="rId7" w:history="1">
        <w:r w:rsidRPr="00086516">
          <w:rPr>
            <w:rStyle w:val="a1"/>
            <w:rFonts w:ascii="Times New Roman" w:hAnsi="Times New Roman"/>
            <w:color w:val="auto"/>
            <w:sz w:val="28"/>
            <w:szCs w:val="28"/>
          </w:rPr>
          <w:t>Шанхайская конвенция</w:t>
        </w:r>
      </w:hyperlink>
      <w:r w:rsidRPr="00086516">
        <w:rPr>
          <w:rFonts w:ascii="Times New Roman" w:hAnsi="Times New Roman" w:cs="Times New Roman"/>
          <w:color w:val="auto"/>
          <w:sz w:val="28"/>
          <w:szCs w:val="28"/>
        </w:rPr>
        <w:t xml:space="preserve"> о борьбе с терроризмом, сепаратизмом и экстремизмом, </w:t>
      </w:r>
      <w:hyperlink r:id="rId8" w:history="1">
        <w:r w:rsidRPr="00086516">
          <w:rPr>
            <w:rStyle w:val="a1"/>
            <w:rFonts w:ascii="Times New Roman" w:hAnsi="Times New Roman"/>
            <w:color w:val="auto"/>
            <w:sz w:val="28"/>
            <w:szCs w:val="28"/>
          </w:rPr>
          <w:t>Конвенция</w:t>
        </w:r>
      </w:hyperlink>
      <w:r w:rsidRPr="00086516">
        <w:rPr>
          <w:rFonts w:ascii="Times New Roman" w:hAnsi="Times New Roman" w:cs="Times New Roman"/>
          <w:sz w:val="28"/>
          <w:szCs w:val="28"/>
        </w:rPr>
        <w:t xml:space="preserve"> Совета Европы о предупреждении терроризма и др.</w:t>
      </w:r>
    </w:p>
    <w:p w:rsidR="00054CEA" w:rsidRPr="00086516" w:rsidRDefault="00054CEA" w:rsidP="00086516">
      <w:pPr>
        <w:spacing w:line="360" w:lineRule="auto"/>
        <w:rPr>
          <w:rFonts w:ascii="Times New Roman" w:hAnsi="Times New Roman" w:cs="Times New Roman"/>
          <w:sz w:val="28"/>
          <w:szCs w:val="28"/>
        </w:rPr>
      </w:pPr>
      <w:r w:rsidRPr="00086516">
        <w:rPr>
          <w:rFonts w:ascii="Times New Roman" w:hAnsi="Times New Roman" w:cs="Times New Roman"/>
          <w:sz w:val="28"/>
          <w:szCs w:val="28"/>
        </w:rPr>
        <w:t>В международных документах указывается, что терроризм ни при каких обстоятельствах не может быть оправдан соображениями политического, философского, идеологического, расового, этнического, религиозного или иного характера, а лица, виновные в совершении актов терроризма и других предусмотренных указанными конвенциями преступлений, должны привлекаться к ответственности в соответствии с законом и им следует назначать наказание с учетом тяжести совершенных преступлений. Наряду с этим, меры по предупреждению или пресечению таких преступлений должны приниматься при соблюдении верховенства закона и демократических ценностей, прав человека и основных свобод, а также других положений международного права.</w:t>
      </w:r>
    </w:p>
    <w:p w:rsidR="00054CEA" w:rsidRPr="00086516" w:rsidRDefault="00054CEA" w:rsidP="00086516">
      <w:pPr>
        <w:spacing w:line="360" w:lineRule="auto"/>
        <w:rPr>
          <w:rFonts w:ascii="Times New Roman" w:hAnsi="Times New Roman" w:cs="Times New Roman"/>
          <w:sz w:val="28"/>
          <w:szCs w:val="28"/>
        </w:rPr>
      </w:pPr>
      <w:r w:rsidRPr="00086516">
        <w:rPr>
          <w:rFonts w:ascii="Times New Roman" w:hAnsi="Times New Roman" w:cs="Times New Roman"/>
          <w:sz w:val="28"/>
          <w:szCs w:val="28"/>
        </w:rPr>
        <w:t xml:space="preserve">В Российской Федерации правовую основу противодействия терроризму составляют </w:t>
      </w:r>
      <w:hyperlink r:id="rId9" w:history="1">
        <w:r w:rsidRPr="00086516">
          <w:rPr>
            <w:rStyle w:val="a1"/>
            <w:rFonts w:ascii="Times New Roman" w:hAnsi="Times New Roman"/>
            <w:color w:val="auto"/>
            <w:sz w:val="28"/>
            <w:szCs w:val="28"/>
          </w:rPr>
          <w:t>Конституция</w:t>
        </w:r>
      </w:hyperlink>
      <w:r w:rsidRPr="00086516">
        <w:rPr>
          <w:rFonts w:ascii="Times New Roman" w:hAnsi="Times New Roman" w:cs="Times New Roman"/>
          <w:color w:val="auto"/>
          <w:sz w:val="28"/>
          <w:szCs w:val="28"/>
        </w:rPr>
        <w:t xml:space="preserve"> Российской Федерации, общепризнанные принципы и нормы международного права, международные договоры Российской Федерации, </w:t>
      </w:r>
      <w:hyperlink r:id="rId10" w:history="1">
        <w:r w:rsidRPr="00086516">
          <w:rPr>
            <w:rStyle w:val="a1"/>
            <w:rFonts w:ascii="Times New Roman" w:hAnsi="Times New Roman"/>
            <w:color w:val="auto"/>
            <w:sz w:val="28"/>
            <w:szCs w:val="28"/>
          </w:rPr>
          <w:t>Федеральный закон</w:t>
        </w:r>
      </w:hyperlink>
      <w:r w:rsidRPr="00086516">
        <w:rPr>
          <w:rFonts w:ascii="Times New Roman" w:hAnsi="Times New Roman" w:cs="Times New Roman"/>
          <w:color w:val="auto"/>
          <w:sz w:val="28"/>
          <w:szCs w:val="28"/>
        </w:rPr>
        <w:t xml:space="preserve"> от 25 июля </w:t>
      </w:r>
      <w:smartTag w:uri="urn:schemas-microsoft-com:office:smarttags" w:element="metricconverter">
        <w:smartTagPr>
          <w:attr w:name="ProductID" w:val="2002 г"/>
        </w:smartTagPr>
        <w:r w:rsidRPr="00086516">
          <w:rPr>
            <w:rFonts w:ascii="Times New Roman" w:hAnsi="Times New Roman" w:cs="Times New Roman"/>
            <w:color w:val="auto"/>
            <w:sz w:val="28"/>
            <w:szCs w:val="28"/>
          </w:rPr>
          <w:t>2002 г</w:t>
        </w:r>
      </w:smartTag>
      <w:r w:rsidRPr="00086516">
        <w:rPr>
          <w:rFonts w:ascii="Times New Roman" w:hAnsi="Times New Roman" w:cs="Times New Roman"/>
          <w:color w:val="auto"/>
          <w:sz w:val="28"/>
          <w:szCs w:val="28"/>
        </w:rPr>
        <w:t xml:space="preserve">. N 114-ФЗ "О противодействии экстремистской деятельности", </w:t>
      </w:r>
      <w:hyperlink r:id="rId11" w:history="1">
        <w:r w:rsidRPr="00086516">
          <w:rPr>
            <w:rStyle w:val="a1"/>
            <w:rFonts w:ascii="Times New Roman" w:hAnsi="Times New Roman"/>
            <w:color w:val="auto"/>
            <w:sz w:val="28"/>
            <w:szCs w:val="28"/>
          </w:rPr>
          <w:t>Федеральный закон</w:t>
        </w:r>
      </w:hyperlink>
      <w:r w:rsidRPr="00086516">
        <w:rPr>
          <w:rFonts w:ascii="Times New Roman" w:hAnsi="Times New Roman" w:cs="Times New Roman"/>
          <w:color w:val="auto"/>
          <w:sz w:val="28"/>
          <w:szCs w:val="28"/>
        </w:rPr>
        <w:t xml:space="preserve"> от 6 марта </w:t>
      </w:r>
      <w:smartTag w:uri="urn:schemas-microsoft-com:office:smarttags" w:element="metricconverter">
        <w:smartTagPr>
          <w:attr w:name="ProductID" w:val="2006 г"/>
        </w:smartTagPr>
        <w:r w:rsidRPr="00086516">
          <w:rPr>
            <w:rFonts w:ascii="Times New Roman" w:hAnsi="Times New Roman" w:cs="Times New Roman"/>
            <w:color w:val="auto"/>
            <w:sz w:val="28"/>
            <w:szCs w:val="28"/>
          </w:rPr>
          <w:t>2006 г</w:t>
        </w:r>
      </w:smartTag>
      <w:r w:rsidRPr="00086516">
        <w:rPr>
          <w:rFonts w:ascii="Times New Roman" w:hAnsi="Times New Roman" w:cs="Times New Roman"/>
          <w:color w:val="auto"/>
          <w:sz w:val="28"/>
          <w:szCs w:val="28"/>
        </w:rPr>
        <w:t>. N 35-ФЗ "О противодействии терроризму" и други</w:t>
      </w:r>
      <w:r w:rsidRPr="00086516">
        <w:rPr>
          <w:rFonts w:ascii="Times New Roman" w:hAnsi="Times New Roman" w:cs="Times New Roman"/>
          <w:sz w:val="28"/>
          <w:szCs w:val="28"/>
        </w:rPr>
        <w:t>е нормативные правовые акты, направленные на противодействие терроризму.</w:t>
      </w:r>
    </w:p>
    <w:p w:rsidR="00054CEA" w:rsidRPr="00086516" w:rsidRDefault="00054CEA" w:rsidP="00086516">
      <w:pPr>
        <w:spacing w:line="360" w:lineRule="auto"/>
        <w:rPr>
          <w:rFonts w:ascii="Times New Roman" w:hAnsi="Times New Roman" w:cs="Times New Roman"/>
          <w:sz w:val="28"/>
          <w:szCs w:val="28"/>
        </w:rPr>
      </w:pPr>
      <w:r w:rsidRPr="00086516">
        <w:rPr>
          <w:rFonts w:ascii="Times New Roman" w:hAnsi="Times New Roman" w:cs="Times New Roman"/>
          <w:sz w:val="28"/>
          <w:szCs w:val="28"/>
        </w:rPr>
        <w:t>В целях уголовно-правового обеспечения противодействия терроризму и в интересах выполнения международных обязательств Уголовный кодекс Российской Федерации устанавливает ответственность за совершение преступлений террористической направленности.</w:t>
      </w:r>
    </w:p>
    <w:p w:rsidR="00054CEA" w:rsidRPr="00086516" w:rsidRDefault="00054CEA" w:rsidP="00086516">
      <w:pPr>
        <w:spacing w:line="360" w:lineRule="auto"/>
        <w:rPr>
          <w:rFonts w:ascii="Times New Roman" w:hAnsi="Times New Roman" w:cs="Times New Roman"/>
          <w:sz w:val="28"/>
          <w:szCs w:val="28"/>
        </w:rPr>
      </w:pPr>
      <w:r w:rsidRPr="00086516">
        <w:rPr>
          <w:rFonts w:ascii="Times New Roman" w:hAnsi="Times New Roman" w:cs="Times New Roman"/>
          <w:sz w:val="28"/>
          <w:szCs w:val="28"/>
        </w:rPr>
        <w:t xml:space="preserve">В соответствии со статьей 205 Уголовного кодекса Российской Федерации за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тех же целях предусмотрена уголовная ответственность в виде лишения свободы </w:t>
      </w:r>
      <w:bookmarkStart w:id="0" w:name="sub_2050102"/>
      <w:r w:rsidRPr="00086516">
        <w:rPr>
          <w:rFonts w:ascii="Times New Roman" w:hAnsi="Times New Roman" w:cs="Times New Roman"/>
          <w:sz w:val="28"/>
          <w:szCs w:val="28"/>
        </w:rPr>
        <w:t xml:space="preserve"> на срок от восьми до пятнадцати лет</w:t>
      </w:r>
      <w:bookmarkEnd w:id="0"/>
      <w:r w:rsidRPr="00086516">
        <w:rPr>
          <w:rFonts w:ascii="Times New Roman" w:hAnsi="Times New Roman" w:cs="Times New Roman"/>
          <w:sz w:val="28"/>
          <w:szCs w:val="28"/>
        </w:rPr>
        <w:t xml:space="preserve">. За те же действия </w:t>
      </w:r>
      <w:bookmarkStart w:id="1" w:name="sub_205021"/>
      <w:r w:rsidRPr="00086516">
        <w:rPr>
          <w:rFonts w:ascii="Times New Roman" w:hAnsi="Times New Roman" w:cs="Times New Roman"/>
          <w:sz w:val="28"/>
          <w:szCs w:val="28"/>
        </w:rPr>
        <w:t xml:space="preserve"> совершенные группой лиц по предварительному сговору или организованной группой;</w:t>
      </w:r>
      <w:bookmarkStart w:id="2" w:name="sub_205022"/>
      <w:bookmarkEnd w:id="1"/>
      <w:r w:rsidRPr="00086516">
        <w:rPr>
          <w:rFonts w:ascii="Times New Roman" w:hAnsi="Times New Roman" w:cs="Times New Roman"/>
          <w:sz w:val="28"/>
          <w:szCs w:val="28"/>
        </w:rPr>
        <w:t xml:space="preserve"> повлекшие по неосторожности смерть человека; </w:t>
      </w:r>
      <w:bookmarkStart w:id="3" w:name="sub_205023"/>
      <w:bookmarkEnd w:id="2"/>
      <w:r w:rsidRPr="00086516">
        <w:rPr>
          <w:rFonts w:ascii="Times New Roman" w:hAnsi="Times New Roman" w:cs="Times New Roman"/>
          <w:sz w:val="28"/>
          <w:szCs w:val="28"/>
        </w:rPr>
        <w:t xml:space="preserve"> повлекшие причинение значительного имущественного ущерба либо наступление иных тяжких последствий, предусмотрена уголовная ответственность в виде </w:t>
      </w:r>
      <w:bookmarkStart w:id="4" w:name="sub_20525"/>
      <w:bookmarkEnd w:id="3"/>
      <w:r w:rsidRPr="00086516">
        <w:rPr>
          <w:rFonts w:ascii="Times New Roman" w:hAnsi="Times New Roman" w:cs="Times New Roman"/>
          <w:sz w:val="28"/>
          <w:szCs w:val="28"/>
        </w:rPr>
        <w:t>лишения свободы на срок от десяти до двадцати лет с ограничением свободы на срок от одного года до двух лет.</w:t>
      </w:r>
    </w:p>
    <w:bookmarkEnd w:id="4"/>
    <w:p w:rsidR="00054CEA" w:rsidRPr="00086516" w:rsidRDefault="00054CEA" w:rsidP="00086516">
      <w:pPr>
        <w:spacing w:line="360" w:lineRule="auto"/>
        <w:rPr>
          <w:rFonts w:ascii="Times New Roman" w:hAnsi="Times New Roman" w:cs="Times New Roman"/>
          <w:sz w:val="28"/>
          <w:szCs w:val="28"/>
        </w:rPr>
      </w:pPr>
      <w:r w:rsidRPr="00086516">
        <w:rPr>
          <w:rFonts w:ascii="Times New Roman" w:hAnsi="Times New Roman" w:cs="Times New Roman"/>
          <w:sz w:val="28"/>
          <w:szCs w:val="28"/>
        </w:rPr>
        <w:t xml:space="preserve">А если эти действия </w:t>
      </w:r>
      <w:bookmarkStart w:id="5" w:name="sub_205031"/>
      <w:r w:rsidRPr="00086516">
        <w:rPr>
          <w:rFonts w:ascii="Times New Roman" w:hAnsi="Times New Roman" w:cs="Times New Roman"/>
          <w:sz w:val="28"/>
          <w:szCs w:val="28"/>
        </w:rPr>
        <w:t xml:space="preserve"> сопряжены с посягательством на объекты использования атомной энергии либо с использованием ядерных материалов, радиоактивных веществ или источников радиоактивного излучения либо ядовитых, отравляющих, токсичных, опасных химических или биологических веществ; а также </w:t>
      </w:r>
      <w:bookmarkStart w:id="6" w:name="sub_205032"/>
      <w:bookmarkEnd w:id="5"/>
      <w:r w:rsidRPr="00086516">
        <w:rPr>
          <w:rFonts w:ascii="Times New Roman" w:hAnsi="Times New Roman" w:cs="Times New Roman"/>
          <w:sz w:val="28"/>
          <w:szCs w:val="28"/>
        </w:rPr>
        <w:t xml:space="preserve">повлекли умышленное причинение смерти человеку, то они </w:t>
      </w:r>
      <w:bookmarkStart w:id="7" w:name="sub_20534"/>
      <w:bookmarkEnd w:id="6"/>
      <w:r w:rsidRPr="00086516">
        <w:rPr>
          <w:rFonts w:ascii="Times New Roman" w:hAnsi="Times New Roman" w:cs="Times New Roman"/>
          <w:sz w:val="28"/>
          <w:szCs w:val="28"/>
        </w:rPr>
        <w:t>наказываются лишением свободы на срок от пятнадцати до двадцати лет с ограничением свободы на срок от одного года до двух лет или пожизненным лишением свободы.</w:t>
      </w:r>
    </w:p>
    <w:bookmarkEnd w:id="7"/>
    <w:p w:rsidR="00054CEA" w:rsidRPr="00086516" w:rsidRDefault="00054CEA" w:rsidP="00086516">
      <w:pPr>
        <w:spacing w:line="360" w:lineRule="auto"/>
        <w:rPr>
          <w:rFonts w:ascii="Times New Roman" w:hAnsi="Times New Roman" w:cs="Times New Roman"/>
          <w:sz w:val="28"/>
          <w:szCs w:val="28"/>
        </w:rPr>
      </w:pPr>
      <w:r w:rsidRPr="00D10CA7">
        <w:rPr>
          <w:rStyle w:val="a2"/>
          <w:rFonts w:ascii="Times New Roman" w:hAnsi="Times New Roman" w:cs="Times New Roman"/>
          <w:b w:val="0"/>
          <w:bCs/>
          <w:color w:val="auto"/>
          <w:sz w:val="28"/>
          <w:szCs w:val="28"/>
        </w:rPr>
        <w:t>Вместе с тем</w:t>
      </w:r>
      <w:r w:rsidRPr="00086516">
        <w:rPr>
          <w:rStyle w:val="a2"/>
          <w:rFonts w:ascii="Times New Roman" w:hAnsi="Times New Roman" w:cs="Times New Roman"/>
          <w:b w:val="0"/>
          <w:bCs/>
          <w:sz w:val="28"/>
          <w:szCs w:val="28"/>
        </w:rPr>
        <w:t>, л</w:t>
      </w:r>
      <w:r w:rsidRPr="00086516">
        <w:rPr>
          <w:rFonts w:ascii="Times New Roman" w:hAnsi="Times New Roman" w:cs="Times New Roman"/>
          <w:sz w:val="28"/>
          <w:szCs w:val="28"/>
        </w:rPr>
        <w:t>ицо, участвовавшее в подготовке террористического акта, освобождается от уголовной ответственности, если оно своевременным предупреждением органов власти или иным способом способствовало предотвращению осуществления террористического акта и если в действиях этого лица не содержится иного состава преступления.</w:t>
      </w:r>
    </w:p>
    <w:p w:rsidR="00054CEA" w:rsidRPr="00086516" w:rsidRDefault="00054CEA" w:rsidP="00086516">
      <w:pPr>
        <w:spacing w:line="360" w:lineRule="auto"/>
        <w:rPr>
          <w:rFonts w:ascii="Times New Roman" w:hAnsi="Times New Roman" w:cs="Times New Roman"/>
          <w:sz w:val="28"/>
          <w:szCs w:val="28"/>
        </w:rPr>
      </w:pPr>
    </w:p>
    <w:p w:rsidR="00054CEA" w:rsidRDefault="00054CEA" w:rsidP="00A233BF">
      <w:pPr>
        <w:rPr>
          <w:szCs w:val="28"/>
        </w:rPr>
      </w:pPr>
    </w:p>
    <w:p w:rsidR="00054CEA" w:rsidRDefault="00054CEA" w:rsidP="00B00996">
      <w:pPr>
        <w:rPr>
          <w:rFonts w:ascii="Times New Roman" w:hAnsi="Times New Roman" w:cs="Times New Roman"/>
          <w:b/>
          <w:sz w:val="28"/>
          <w:szCs w:val="28"/>
        </w:rPr>
      </w:pPr>
    </w:p>
    <w:p w:rsidR="00054CEA" w:rsidRDefault="00054CEA" w:rsidP="00B00996">
      <w:pPr>
        <w:rPr>
          <w:rFonts w:ascii="Times New Roman" w:hAnsi="Times New Roman" w:cs="Times New Roman"/>
          <w:b/>
          <w:sz w:val="28"/>
          <w:szCs w:val="28"/>
        </w:rPr>
      </w:pPr>
    </w:p>
    <w:p w:rsidR="00054CEA" w:rsidRDefault="00054CEA" w:rsidP="00B00996">
      <w:pPr>
        <w:rPr>
          <w:rFonts w:ascii="Times New Roman" w:hAnsi="Times New Roman" w:cs="Times New Roman"/>
          <w:b/>
          <w:sz w:val="28"/>
          <w:szCs w:val="28"/>
        </w:rPr>
      </w:pPr>
    </w:p>
    <w:p w:rsidR="00054CEA" w:rsidRDefault="00054CEA" w:rsidP="00B00996">
      <w:pPr>
        <w:rPr>
          <w:rFonts w:ascii="Times New Roman" w:hAnsi="Times New Roman" w:cs="Times New Roman"/>
          <w:b/>
          <w:sz w:val="28"/>
          <w:szCs w:val="28"/>
        </w:rPr>
      </w:pPr>
    </w:p>
    <w:p w:rsidR="00054CEA" w:rsidRDefault="00054CEA" w:rsidP="00B00996">
      <w:pPr>
        <w:rPr>
          <w:rFonts w:ascii="Times New Roman" w:hAnsi="Times New Roman" w:cs="Times New Roman"/>
          <w:b/>
          <w:sz w:val="28"/>
          <w:szCs w:val="28"/>
        </w:rPr>
      </w:pPr>
    </w:p>
    <w:p w:rsidR="00054CEA" w:rsidRDefault="00054CEA" w:rsidP="00B00996">
      <w:pPr>
        <w:rPr>
          <w:rFonts w:ascii="Times New Roman" w:hAnsi="Times New Roman" w:cs="Times New Roman"/>
          <w:b/>
          <w:sz w:val="28"/>
          <w:szCs w:val="28"/>
        </w:rPr>
      </w:pPr>
    </w:p>
    <w:p w:rsidR="00054CEA" w:rsidRDefault="00054CEA" w:rsidP="00B00996">
      <w:pPr>
        <w:rPr>
          <w:rFonts w:ascii="Times New Roman" w:hAnsi="Times New Roman" w:cs="Times New Roman"/>
          <w:b/>
          <w:sz w:val="28"/>
          <w:szCs w:val="28"/>
        </w:rPr>
      </w:pPr>
    </w:p>
    <w:p w:rsidR="00054CEA" w:rsidRDefault="00054CEA" w:rsidP="00B00996">
      <w:pPr>
        <w:rPr>
          <w:rFonts w:ascii="Times New Roman" w:hAnsi="Times New Roman" w:cs="Times New Roman"/>
          <w:b/>
          <w:sz w:val="28"/>
          <w:szCs w:val="28"/>
        </w:rPr>
      </w:pPr>
    </w:p>
    <w:p w:rsidR="00054CEA" w:rsidRPr="009E441B" w:rsidRDefault="00054CEA" w:rsidP="00B00996">
      <w:pP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  № 1</w:t>
      </w:r>
      <w:r>
        <w:rPr>
          <w:rFonts w:ascii="Times New Roman" w:hAnsi="Times New Roman" w:cs="Times New Roman"/>
          <w:b/>
          <w:sz w:val="28"/>
          <w:szCs w:val="28"/>
        </w:rPr>
        <w:t>9</w:t>
      </w:r>
      <w:r w:rsidRPr="009E441B">
        <w:rPr>
          <w:rFonts w:ascii="Times New Roman" w:hAnsi="Times New Roman" w:cs="Times New Roman"/>
          <w:b/>
          <w:sz w:val="28"/>
          <w:szCs w:val="28"/>
        </w:rPr>
        <w:t xml:space="preserve"> от </w:t>
      </w:r>
      <w:r>
        <w:rPr>
          <w:rFonts w:ascii="Times New Roman" w:hAnsi="Times New Roman" w:cs="Times New Roman"/>
          <w:b/>
          <w:sz w:val="28"/>
          <w:szCs w:val="28"/>
        </w:rPr>
        <w:t>04</w:t>
      </w:r>
      <w:r w:rsidRPr="009E441B">
        <w:rPr>
          <w:rFonts w:ascii="Times New Roman" w:hAnsi="Times New Roman" w:cs="Times New Roman"/>
          <w:b/>
          <w:sz w:val="28"/>
          <w:szCs w:val="28"/>
        </w:rPr>
        <w:t>.0</w:t>
      </w:r>
      <w:r>
        <w:rPr>
          <w:rFonts w:ascii="Times New Roman" w:hAnsi="Times New Roman" w:cs="Times New Roman"/>
          <w:b/>
          <w:sz w:val="28"/>
          <w:szCs w:val="28"/>
        </w:rPr>
        <w:t>5</w:t>
      </w:r>
      <w:r w:rsidRPr="009E441B">
        <w:rPr>
          <w:rFonts w:ascii="Times New Roman" w:hAnsi="Times New Roman" w:cs="Times New Roman"/>
          <w:b/>
          <w:sz w:val="28"/>
          <w:szCs w:val="28"/>
        </w:rPr>
        <w:t>.2018 года.</w:t>
      </w:r>
    </w:p>
    <w:p w:rsidR="00054CEA" w:rsidRPr="009E441B" w:rsidRDefault="00054CEA" w:rsidP="00B00996">
      <w:pPr>
        <w:pBdr>
          <w:bottom w:val="single" w:sz="6" w:space="1" w:color="auto"/>
        </w:pBdr>
        <w:rPr>
          <w:rFonts w:ascii="Times New Roman" w:hAnsi="Times New Roman" w:cs="Times New Roman"/>
          <w:b/>
          <w:sz w:val="28"/>
          <w:szCs w:val="28"/>
        </w:rPr>
      </w:pPr>
      <w:r w:rsidRPr="009E441B">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054CEA" w:rsidRPr="009E441B" w:rsidRDefault="00054CEA" w:rsidP="00855480">
      <w:pPr>
        <w:pBdr>
          <w:bottom w:val="single" w:sz="6" w:space="1" w:color="auto"/>
        </w:pBdr>
        <w:rPr>
          <w:rFonts w:ascii="Times New Roman" w:hAnsi="Times New Roman" w:cs="Times New Roman"/>
          <w:sz w:val="28"/>
          <w:szCs w:val="28"/>
        </w:rPr>
      </w:pPr>
      <w:r w:rsidRPr="009E441B">
        <w:rPr>
          <w:rFonts w:ascii="Times New Roman" w:hAnsi="Times New Roman" w:cs="Times New Roman"/>
          <w:b/>
          <w:sz w:val="28"/>
          <w:szCs w:val="28"/>
        </w:rPr>
        <w:t>Тираж 10 экземпляров</w:t>
      </w:r>
    </w:p>
    <w:sectPr w:rsidR="00054CEA" w:rsidRPr="009E441B" w:rsidSect="009E441B">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1"/>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41454"/>
    <w:rsid w:val="00045A0D"/>
    <w:rsid w:val="00051CD7"/>
    <w:rsid w:val="00054CEA"/>
    <w:rsid w:val="000631A7"/>
    <w:rsid w:val="00086516"/>
    <w:rsid w:val="00095F1C"/>
    <w:rsid w:val="000965B0"/>
    <w:rsid w:val="000B39AC"/>
    <w:rsid w:val="000C24F4"/>
    <w:rsid w:val="000C3044"/>
    <w:rsid w:val="000E0576"/>
    <w:rsid w:val="000F2D37"/>
    <w:rsid w:val="00103B4F"/>
    <w:rsid w:val="00131AD3"/>
    <w:rsid w:val="001403CD"/>
    <w:rsid w:val="00177DFA"/>
    <w:rsid w:val="001B7D13"/>
    <w:rsid w:val="001D05FC"/>
    <w:rsid w:val="001D6F65"/>
    <w:rsid w:val="001E0BA5"/>
    <w:rsid w:val="00206E06"/>
    <w:rsid w:val="00230601"/>
    <w:rsid w:val="002715D0"/>
    <w:rsid w:val="002957EC"/>
    <w:rsid w:val="002C11BC"/>
    <w:rsid w:val="00334BA6"/>
    <w:rsid w:val="0033697F"/>
    <w:rsid w:val="00344EFA"/>
    <w:rsid w:val="003547A1"/>
    <w:rsid w:val="003550D9"/>
    <w:rsid w:val="003656CF"/>
    <w:rsid w:val="003808D9"/>
    <w:rsid w:val="00397C77"/>
    <w:rsid w:val="003A5599"/>
    <w:rsid w:val="003B5261"/>
    <w:rsid w:val="003C042F"/>
    <w:rsid w:val="003E2024"/>
    <w:rsid w:val="004201BF"/>
    <w:rsid w:val="00456BAD"/>
    <w:rsid w:val="004F4B17"/>
    <w:rsid w:val="0050378E"/>
    <w:rsid w:val="00527415"/>
    <w:rsid w:val="005313E9"/>
    <w:rsid w:val="00560155"/>
    <w:rsid w:val="005634E0"/>
    <w:rsid w:val="00570E34"/>
    <w:rsid w:val="0058155D"/>
    <w:rsid w:val="005A546C"/>
    <w:rsid w:val="005D5118"/>
    <w:rsid w:val="005D677C"/>
    <w:rsid w:val="005E39D4"/>
    <w:rsid w:val="005F1555"/>
    <w:rsid w:val="00601304"/>
    <w:rsid w:val="00614166"/>
    <w:rsid w:val="006143E6"/>
    <w:rsid w:val="00614981"/>
    <w:rsid w:val="00646A53"/>
    <w:rsid w:val="00656D3B"/>
    <w:rsid w:val="00661B40"/>
    <w:rsid w:val="006629ED"/>
    <w:rsid w:val="00666441"/>
    <w:rsid w:val="006B06DF"/>
    <w:rsid w:val="006B1CCD"/>
    <w:rsid w:val="006C34AC"/>
    <w:rsid w:val="006F3022"/>
    <w:rsid w:val="00704CE1"/>
    <w:rsid w:val="007125E9"/>
    <w:rsid w:val="00720333"/>
    <w:rsid w:val="00721F4E"/>
    <w:rsid w:val="0075046E"/>
    <w:rsid w:val="0077588D"/>
    <w:rsid w:val="007B57F4"/>
    <w:rsid w:val="007C05A2"/>
    <w:rsid w:val="007D53D2"/>
    <w:rsid w:val="0082590C"/>
    <w:rsid w:val="00836AC9"/>
    <w:rsid w:val="008426F8"/>
    <w:rsid w:val="00855480"/>
    <w:rsid w:val="00865546"/>
    <w:rsid w:val="00865D79"/>
    <w:rsid w:val="00883F35"/>
    <w:rsid w:val="00890F11"/>
    <w:rsid w:val="008A2632"/>
    <w:rsid w:val="008A3584"/>
    <w:rsid w:val="008C189D"/>
    <w:rsid w:val="00902F57"/>
    <w:rsid w:val="00911B68"/>
    <w:rsid w:val="00917AC6"/>
    <w:rsid w:val="00926429"/>
    <w:rsid w:val="00951156"/>
    <w:rsid w:val="00951592"/>
    <w:rsid w:val="009519BF"/>
    <w:rsid w:val="00953098"/>
    <w:rsid w:val="00953D04"/>
    <w:rsid w:val="009709D8"/>
    <w:rsid w:val="009C5A2A"/>
    <w:rsid w:val="009E441B"/>
    <w:rsid w:val="009E4495"/>
    <w:rsid w:val="00A1637B"/>
    <w:rsid w:val="00A233BF"/>
    <w:rsid w:val="00A51E82"/>
    <w:rsid w:val="00A722C3"/>
    <w:rsid w:val="00A83743"/>
    <w:rsid w:val="00A872A5"/>
    <w:rsid w:val="00AA5A43"/>
    <w:rsid w:val="00AA6361"/>
    <w:rsid w:val="00AC20E9"/>
    <w:rsid w:val="00AD37CE"/>
    <w:rsid w:val="00AD4C91"/>
    <w:rsid w:val="00AF5366"/>
    <w:rsid w:val="00AF53A2"/>
    <w:rsid w:val="00B00996"/>
    <w:rsid w:val="00B30879"/>
    <w:rsid w:val="00B4150D"/>
    <w:rsid w:val="00B446BC"/>
    <w:rsid w:val="00B61F5F"/>
    <w:rsid w:val="00B83765"/>
    <w:rsid w:val="00B875E4"/>
    <w:rsid w:val="00B9320F"/>
    <w:rsid w:val="00B95FDE"/>
    <w:rsid w:val="00BA22C5"/>
    <w:rsid w:val="00BB67C8"/>
    <w:rsid w:val="00BF2896"/>
    <w:rsid w:val="00C3643E"/>
    <w:rsid w:val="00C46F62"/>
    <w:rsid w:val="00C63915"/>
    <w:rsid w:val="00D07C18"/>
    <w:rsid w:val="00D10CA7"/>
    <w:rsid w:val="00D14F36"/>
    <w:rsid w:val="00D17891"/>
    <w:rsid w:val="00D20E5B"/>
    <w:rsid w:val="00D73A8E"/>
    <w:rsid w:val="00DD2A32"/>
    <w:rsid w:val="00E00E12"/>
    <w:rsid w:val="00E10FA9"/>
    <w:rsid w:val="00E1618D"/>
    <w:rsid w:val="00E26CF1"/>
    <w:rsid w:val="00E27358"/>
    <w:rsid w:val="00E62BFC"/>
    <w:rsid w:val="00E766C3"/>
    <w:rsid w:val="00ED0761"/>
    <w:rsid w:val="00EE0E69"/>
    <w:rsid w:val="00F01F04"/>
    <w:rsid w:val="00F05206"/>
    <w:rsid w:val="00F06DCD"/>
    <w:rsid w:val="00F13942"/>
    <w:rsid w:val="00F15F44"/>
    <w:rsid w:val="00F23252"/>
    <w:rsid w:val="00F375F1"/>
    <w:rsid w:val="00F940E4"/>
    <w:rsid w:val="00F941C2"/>
    <w:rsid w:val="00FB2F83"/>
    <w:rsid w:val="00FB3125"/>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sid w:val="00103B4F"/>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sid w:val="00103B4F"/>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 w:type="paragraph" w:styleId="BodyTextIndent">
    <w:name w:val="Body Text Indent"/>
    <w:basedOn w:val="Normal"/>
    <w:link w:val="BodyTextIndentChar"/>
    <w:uiPriority w:val="99"/>
    <w:rsid w:val="004F4B17"/>
    <w:pPr>
      <w:spacing w:after="120"/>
      <w:ind w:left="283"/>
    </w:pPr>
  </w:style>
  <w:style w:type="character" w:customStyle="1" w:styleId="BodyTextIndentChar">
    <w:name w:val="Body Text Indent Char"/>
    <w:basedOn w:val="DefaultParagraphFont"/>
    <w:link w:val="BodyTextIndent"/>
    <w:uiPriority w:val="99"/>
    <w:semiHidden/>
    <w:locked/>
    <w:rsid w:val="002957EC"/>
    <w:rPr>
      <w:rFonts w:ascii="Arial Unicode MS" w:hAnsi="Arial Unicode MS" w:cs="Arial Unicode MS"/>
      <w:color w:val="000000"/>
      <w:sz w:val="24"/>
      <w:szCs w:val="24"/>
    </w:rPr>
  </w:style>
  <w:style w:type="paragraph" w:styleId="BodyText">
    <w:name w:val="Body Text"/>
    <w:basedOn w:val="Normal"/>
    <w:link w:val="BodyTextChar"/>
    <w:uiPriority w:val="99"/>
    <w:rsid w:val="00614981"/>
    <w:pPr>
      <w:spacing w:after="120"/>
    </w:pPr>
  </w:style>
  <w:style w:type="character" w:customStyle="1" w:styleId="BodyTextChar">
    <w:name w:val="Body Text Char"/>
    <w:basedOn w:val="DefaultParagraphFont"/>
    <w:link w:val="BodyText"/>
    <w:uiPriority w:val="99"/>
    <w:semiHidden/>
    <w:locked/>
    <w:rsid w:val="00F06DCD"/>
    <w:rPr>
      <w:rFonts w:ascii="Arial Unicode MS" w:hAnsi="Arial Unicode MS" w:cs="Arial Unicode MS"/>
      <w:color w:val="000000"/>
      <w:sz w:val="24"/>
      <w:szCs w:val="24"/>
    </w:rPr>
  </w:style>
</w:styles>
</file>

<file path=word/webSettings.xml><?xml version="1.0" encoding="utf-8"?>
<w:webSettings xmlns:r="http://schemas.openxmlformats.org/officeDocument/2006/relationships" xmlns:w="http://schemas.openxmlformats.org/wordprocessingml/2006/main">
  <w:divs>
    <w:div w:id="13350376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56361.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garantF1://2461763.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2460750.0" TargetMode="External"/><Relationship Id="rId11" Type="http://schemas.openxmlformats.org/officeDocument/2006/relationships/hyperlink" Target="garantF1://12045408.0" TargetMode="External"/><Relationship Id="rId5" Type="http://schemas.openxmlformats.org/officeDocument/2006/relationships/hyperlink" Target="garantF1://2441135.0" TargetMode="External"/><Relationship Id="rId10" Type="http://schemas.openxmlformats.org/officeDocument/2006/relationships/hyperlink" Target="garantF1://12027578.0" TargetMode="External"/><Relationship Id="rId4" Type="http://schemas.openxmlformats.org/officeDocument/2006/relationships/webSettings" Target="webSettings.xml"/><Relationship Id="rId9" Type="http://schemas.openxmlformats.org/officeDocument/2006/relationships/hyperlink" Target="garantF1://100030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63</TotalTime>
  <Pages>3</Pages>
  <Words>747</Words>
  <Characters>4262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29</cp:revision>
  <dcterms:created xsi:type="dcterms:W3CDTF">2018-01-30T06:53:00Z</dcterms:created>
  <dcterms:modified xsi:type="dcterms:W3CDTF">2018-05-04T12:58:00Z</dcterms:modified>
</cp:coreProperties>
</file>