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D1E" w:rsidRPr="009E441B" w:rsidRDefault="00955D1E" w:rsidP="00B446BC">
      <w:pPr>
        <w:rPr>
          <w:rFonts w:ascii="Times New Roman" w:hAnsi="Times New Roman" w:cs="Times New Roman"/>
          <w:b/>
          <w:sz w:val="28"/>
          <w:szCs w:val="28"/>
        </w:rPr>
      </w:pPr>
    </w:p>
    <w:p w:rsidR="00955D1E" w:rsidRPr="009E441B" w:rsidRDefault="00955D1E"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955D1E" w:rsidRPr="009E441B" w:rsidRDefault="00955D1E" w:rsidP="00B446BC">
      <w:pPr>
        <w:ind w:left="-360"/>
        <w:jc w:val="center"/>
        <w:rPr>
          <w:rFonts w:ascii="Times New Roman" w:hAnsi="Times New Roman" w:cs="Times New Roman"/>
          <w:b/>
          <w:sz w:val="28"/>
          <w:szCs w:val="28"/>
        </w:rPr>
      </w:pPr>
    </w:p>
    <w:p w:rsidR="00955D1E" w:rsidRPr="009E441B" w:rsidRDefault="00955D1E"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55D1E" w:rsidRPr="009E441B" w:rsidRDefault="00955D1E" w:rsidP="00B446BC">
      <w:pPr>
        <w:ind w:left="-360"/>
        <w:rPr>
          <w:rFonts w:ascii="Times New Roman" w:hAnsi="Times New Roman" w:cs="Times New Roman"/>
          <w:b/>
          <w:sz w:val="28"/>
          <w:szCs w:val="28"/>
        </w:rPr>
      </w:pPr>
    </w:p>
    <w:p w:rsidR="00955D1E" w:rsidRPr="009E441B" w:rsidRDefault="00955D1E"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955D1E" w:rsidRPr="009E441B" w:rsidRDefault="00955D1E"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955D1E" w:rsidRPr="009E441B" w:rsidRDefault="00955D1E"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955D1E" w:rsidRPr="009E441B" w:rsidRDefault="00955D1E"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955D1E" w:rsidRPr="009E441B" w:rsidRDefault="00955D1E" w:rsidP="00B446BC">
      <w:pPr>
        <w:rPr>
          <w:rFonts w:ascii="Times New Roman" w:hAnsi="Times New Roman" w:cs="Times New Roman"/>
          <w:b/>
          <w:sz w:val="28"/>
          <w:szCs w:val="28"/>
        </w:rPr>
      </w:pPr>
    </w:p>
    <w:p w:rsidR="00955D1E" w:rsidRPr="009E441B" w:rsidRDefault="00955D1E"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27</w:t>
      </w:r>
    </w:p>
    <w:p w:rsidR="00955D1E" w:rsidRPr="00661B40" w:rsidRDefault="00955D1E" w:rsidP="00B446BC">
      <w:pPr>
        <w:outlineLvl w:val="0"/>
        <w:rPr>
          <w:rFonts w:ascii="Times New Roman" w:hAnsi="Times New Roman" w:cs="Times New Roman"/>
          <w:b/>
          <w:sz w:val="28"/>
          <w:szCs w:val="28"/>
        </w:rPr>
      </w:pPr>
    </w:p>
    <w:p w:rsidR="00955D1E" w:rsidRPr="00E314D4" w:rsidRDefault="00955D1E" w:rsidP="00F9474F">
      <w:pPr>
        <w:rPr>
          <w:rFonts w:ascii="Times New Roman" w:hAnsi="Times New Roman" w:cs="Times New Roman"/>
          <w:szCs w:val="28"/>
        </w:rPr>
      </w:pPr>
    </w:p>
    <w:p w:rsidR="00955D1E" w:rsidRPr="008D4E56" w:rsidRDefault="00955D1E" w:rsidP="004A6B0C">
      <w:pPr>
        <w:jc w:val="center"/>
        <w:outlineLvl w:val="0"/>
        <w:rPr>
          <w:rFonts w:ascii="Times New Roman" w:hAnsi="Times New Roman"/>
          <w:sz w:val="28"/>
          <w:szCs w:val="28"/>
        </w:rPr>
      </w:pPr>
      <w:r w:rsidRPr="008D4E56">
        <w:rPr>
          <w:rFonts w:ascii="Times New Roman" w:hAnsi="Times New Roman"/>
          <w:sz w:val="28"/>
          <w:szCs w:val="28"/>
        </w:rPr>
        <w:t xml:space="preserve">СОВЕТ ДЕПУТАТОВ </w:t>
      </w:r>
    </w:p>
    <w:p w:rsidR="00955D1E" w:rsidRPr="008D4E56" w:rsidRDefault="00955D1E" w:rsidP="004A6B0C">
      <w:pPr>
        <w:jc w:val="center"/>
        <w:rPr>
          <w:rFonts w:ascii="Times New Roman" w:hAnsi="Times New Roman"/>
          <w:sz w:val="28"/>
          <w:szCs w:val="28"/>
        </w:rPr>
      </w:pPr>
      <w:r>
        <w:rPr>
          <w:rFonts w:ascii="Times New Roman" w:hAnsi="Times New Roman"/>
          <w:sz w:val="28"/>
          <w:szCs w:val="28"/>
        </w:rPr>
        <w:t>РУССКО-ТЮВЕЕВСКОГО</w:t>
      </w:r>
      <w:r w:rsidRPr="008D4E56">
        <w:rPr>
          <w:rFonts w:ascii="Times New Roman" w:hAnsi="Times New Roman"/>
          <w:sz w:val="28"/>
          <w:szCs w:val="28"/>
        </w:rPr>
        <w:t xml:space="preserve"> СЕЛЬСКОГО ПОСЕЛЕНИЯ </w:t>
      </w:r>
    </w:p>
    <w:p w:rsidR="00955D1E" w:rsidRPr="008D4E56" w:rsidRDefault="00955D1E" w:rsidP="004A6B0C">
      <w:pPr>
        <w:jc w:val="center"/>
        <w:rPr>
          <w:rFonts w:ascii="Times New Roman" w:hAnsi="Times New Roman"/>
          <w:sz w:val="28"/>
          <w:szCs w:val="28"/>
        </w:rPr>
      </w:pPr>
      <w:r w:rsidRPr="008D4E56">
        <w:rPr>
          <w:rFonts w:ascii="Times New Roman" w:hAnsi="Times New Roman"/>
          <w:sz w:val="28"/>
          <w:szCs w:val="28"/>
        </w:rPr>
        <w:t>ТЕМНИКОВСКОГО МУНИЦИПАЛЬНОГО РАЙОНА</w:t>
      </w:r>
    </w:p>
    <w:p w:rsidR="00955D1E" w:rsidRPr="008D4E56" w:rsidRDefault="00955D1E" w:rsidP="004A6B0C">
      <w:pPr>
        <w:jc w:val="center"/>
        <w:rPr>
          <w:rFonts w:ascii="Times New Roman" w:hAnsi="Times New Roman"/>
          <w:sz w:val="28"/>
          <w:szCs w:val="28"/>
        </w:rPr>
      </w:pPr>
      <w:r w:rsidRPr="008D4E56">
        <w:rPr>
          <w:rFonts w:ascii="Times New Roman" w:hAnsi="Times New Roman"/>
          <w:sz w:val="28"/>
          <w:szCs w:val="28"/>
        </w:rPr>
        <w:t>РЕСПУБЛИКИ МОРДОВИЯ</w:t>
      </w:r>
    </w:p>
    <w:p w:rsidR="00955D1E" w:rsidRPr="008D4E56" w:rsidRDefault="00955D1E" w:rsidP="004A6B0C">
      <w:pPr>
        <w:jc w:val="center"/>
        <w:rPr>
          <w:rFonts w:ascii="Times New Roman" w:hAnsi="Times New Roman"/>
          <w:sz w:val="28"/>
          <w:szCs w:val="28"/>
        </w:rPr>
      </w:pPr>
    </w:p>
    <w:p w:rsidR="00955D1E" w:rsidRDefault="00955D1E" w:rsidP="004A6B0C">
      <w:pPr>
        <w:jc w:val="center"/>
        <w:outlineLvl w:val="0"/>
        <w:rPr>
          <w:rFonts w:ascii="Times New Roman" w:hAnsi="Times New Roman"/>
          <w:b/>
          <w:bCs/>
          <w:sz w:val="34"/>
          <w:szCs w:val="34"/>
        </w:rPr>
      </w:pPr>
    </w:p>
    <w:p w:rsidR="00955D1E" w:rsidRPr="008D4E56" w:rsidRDefault="00955D1E" w:rsidP="004A6B0C">
      <w:pPr>
        <w:jc w:val="center"/>
        <w:outlineLvl w:val="0"/>
        <w:rPr>
          <w:rFonts w:ascii="Times New Roman" w:hAnsi="Times New Roman"/>
          <w:b/>
          <w:bCs/>
          <w:sz w:val="34"/>
          <w:szCs w:val="34"/>
        </w:rPr>
      </w:pPr>
      <w:r w:rsidRPr="008D4E56">
        <w:rPr>
          <w:rFonts w:ascii="Times New Roman" w:hAnsi="Times New Roman"/>
          <w:b/>
          <w:bCs/>
          <w:sz w:val="34"/>
          <w:szCs w:val="34"/>
        </w:rPr>
        <w:t>Р Е Ш Е Н И Е</w:t>
      </w:r>
    </w:p>
    <w:p w:rsidR="00955D1E" w:rsidRPr="008D4E56" w:rsidRDefault="00955D1E" w:rsidP="004A6B0C">
      <w:pPr>
        <w:jc w:val="center"/>
        <w:outlineLvl w:val="0"/>
        <w:rPr>
          <w:rFonts w:ascii="Times New Roman" w:hAnsi="Times New Roman"/>
          <w:b/>
          <w:bCs/>
          <w:sz w:val="28"/>
          <w:szCs w:val="28"/>
        </w:rPr>
      </w:pPr>
    </w:p>
    <w:p w:rsidR="00955D1E" w:rsidRPr="008D4E56" w:rsidRDefault="00955D1E" w:rsidP="004A6B0C">
      <w:pPr>
        <w:jc w:val="both"/>
        <w:rPr>
          <w:rFonts w:ascii="Times New Roman" w:hAnsi="Times New Roman"/>
          <w:sz w:val="28"/>
          <w:szCs w:val="28"/>
        </w:rPr>
      </w:pPr>
    </w:p>
    <w:p w:rsidR="00955D1E" w:rsidRDefault="00955D1E" w:rsidP="004A6B0C">
      <w:pPr>
        <w:rPr>
          <w:rFonts w:ascii="Times New Roman" w:hAnsi="Times New Roman"/>
          <w:sz w:val="28"/>
          <w:szCs w:val="28"/>
        </w:rPr>
      </w:pPr>
      <w:r w:rsidRPr="008D4E56">
        <w:rPr>
          <w:rFonts w:ascii="Times New Roman" w:hAnsi="Times New Roman"/>
          <w:sz w:val="28"/>
          <w:szCs w:val="28"/>
        </w:rPr>
        <w:t xml:space="preserve">« </w:t>
      </w:r>
      <w:r>
        <w:rPr>
          <w:rFonts w:ascii="Times New Roman" w:hAnsi="Times New Roman"/>
          <w:sz w:val="28"/>
          <w:szCs w:val="28"/>
        </w:rPr>
        <w:t>01</w:t>
      </w:r>
      <w:r w:rsidRPr="008D4E56">
        <w:rPr>
          <w:rFonts w:ascii="Times New Roman" w:hAnsi="Times New Roman"/>
          <w:sz w:val="28"/>
          <w:szCs w:val="28"/>
        </w:rPr>
        <w:t xml:space="preserve"> </w:t>
      </w:r>
      <w:r>
        <w:rPr>
          <w:rFonts w:ascii="Times New Roman" w:hAnsi="Times New Roman"/>
          <w:sz w:val="28"/>
          <w:szCs w:val="28"/>
        </w:rPr>
        <w:t xml:space="preserve">» июня 2018 года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74</w:t>
      </w:r>
    </w:p>
    <w:p w:rsidR="00955D1E" w:rsidRDefault="00955D1E" w:rsidP="004A6B0C">
      <w:pPr>
        <w:jc w:val="center"/>
        <w:rPr>
          <w:rFonts w:ascii="Times New Roman" w:hAnsi="Times New Roman"/>
          <w:sz w:val="28"/>
          <w:szCs w:val="28"/>
        </w:rPr>
      </w:pPr>
      <w:r w:rsidRPr="008D4E56">
        <w:rPr>
          <w:rFonts w:ascii="Times New Roman" w:hAnsi="Times New Roman"/>
          <w:sz w:val="28"/>
          <w:szCs w:val="28"/>
        </w:rPr>
        <w:t xml:space="preserve">д. </w:t>
      </w:r>
      <w:r>
        <w:rPr>
          <w:rFonts w:ascii="Times New Roman" w:hAnsi="Times New Roman"/>
          <w:sz w:val="28"/>
          <w:szCs w:val="28"/>
        </w:rPr>
        <w:t>Русское Тювеево</w:t>
      </w:r>
    </w:p>
    <w:p w:rsidR="00955D1E" w:rsidRPr="00D61C2C" w:rsidRDefault="00955D1E" w:rsidP="004A6B0C">
      <w:pPr>
        <w:jc w:val="center"/>
        <w:rPr>
          <w:rFonts w:ascii="Times New Roman" w:hAnsi="Times New Roman"/>
          <w:b/>
          <w:sz w:val="28"/>
          <w:szCs w:val="28"/>
        </w:rPr>
      </w:pPr>
      <w:r w:rsidRPr="00D61C2C">
        <w:rPr>
          <w:rFonts w:ascii="Times New Roman" w:hAnsi="Times New Roman"/>
          <w:b/>
          <w:sz w:val="28"/>
          <w:szCs w:val="28"/>
        </w:rPr>
        <w:t xml:space="preserve">Об установлении земельного налога </w:t>
      </w:r>
    </w:p>
    <w:p w:rsidR="00955D1E" w:rsidRPr="00D61C2C" w:rsidRDefault="00955D1E" w:rsidP="004A6B0C">
      <w:pPr>
        <w:ind w:firstLine="709"/>
        <w:jc w:val="both"/>
        <w:rPr>
          <w:rFonts w:ascii="Times New Roman" w:hAnsi="Times New Roman"/>
          <w:b/>
          <w:bCs/>
          <w:sz w:val="28"/>
          <w:szCs w:val="28"/>
        </w:rPr>
      </w:pPr>
      <w:r w:rsidRPr="00D61C2C">
        <w:rPr>
          <w:rFonts w:ascii="Times New Roman" w:hAnsi="Times New Roman"/>
          <w:sz w:val="28"/>
          <w:szCs w:val="28"/>
        </w:rPr>
        <w:t xml:space="preserve">В целях приведения в соответствие с Налоговым кодексом Российской Федерации, руководствуясь Уставом Русско-Тювеевского сельского поселения, </w:t>
      </w:r>
      <w:r w:rsidRPr="00D61C2C">
        <w:rPr>
          <w:rFonts w:ascii="Times New Roman" w:hAnsi="Times New Roman"/>
          <w:bCs/>
          <w:sz w:val="28"/>
          <w:szCs w:val="28"/>
        </w:rPr>
        <w:t xml:space="preserve">Совет депутатов </w:t>
      </w:r>
      <w:r w:rsidRPr="00D61C2C">
        <w:rPr>
          <w:rFonts w:ascii="Times New Roman" w:hAnsi="Times New Roman"/>
          <w:sz w:val="28"/>
          <w:szCs w:val="28"/>
        </w:rPr>
        <w:t>Русско-Тювеевского</w:t>
      </w:r>
      <w:r w:rsidRPr="00D61C2C">
        <w:rPr>
          <w:rFonts w:ascii="Times New Roman" w:hAnsi="Times New Roman"/>
          <w:bCs/>
          <w:sz w:val="28"/>
          <w:szCs w:val="28"/>
        </w:rPr>
        <w:t xml:space="preserve"> сельского поселения Темниковского муниципального района  </w:t>
      </w:r>
      <w:r w:rsidRPr="00D61C2C">
        <w:rPr>
          <w:rFonts w:ascii="Times New Roman" w:hAnsi="Times New Roman"/>
          <w:b/>
          <w:bCs/>
          <w:sz w:val="28"/>
          <w:szCs w:val="28"/>
        </w:rPr>
        <w:t>р е ш и л:</w:t>
      </w:r>
    </w:p>
    <w:p w:rsidR="00955D1E" w:rsidRPr="00A4173C" w:rsidRDefault="00955D1E" w:rsidP="004A6B0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Pr="00A4173C">
        <w:rPr>
          <w:rFonts w:ascii="Times New Roman" w:hAnsi="Times New Roman" w:cs="Times New Roman"/>
          <w:sz w:val="28"/>
          <w:szCs w:val="28"/>
        </w:rPr>
        <w:t xml:space="preserve">. Ввести в действие на территории </w:t>
      </w:r>
      <w:r w:rsidRPr="008B3820">
        <w:rPr>
          <w:rFonts w:ascii="Times New Roman" w:hAnsi="Times New Roman" w:cs="Times New Roman"/>
          <w:sz w:val="28"/>
          <w:szCs w:val="28"/>
        </w:rPr>
        <w:t>Русско-Тювеевского</w:t>
      </w:r>
      <w:r>
        <w:rPr>
          <w:rFonts w:ascii="Times New Roman" w:hAnsi="Times New Roman" w:cs="Times New Roman"/>
          <w:sz w:val="28"/>
          <w:szCs w:val="28"/>
        </w:rPr>
        <w:t xml:space="preserve"> </w:t>
      </w:r>
      <w:r w:rsidRPr="00A4173C">
        <w:rPr>
          <w:rFonts w:ascii="Times New Roman" w:hAnsi="Times New Roman" w:cs="Times New Roman"/>
          <w:sz w:val="28"/>
          <w:szCs w:val="28"/>
        </w:rPr>
        <w:t>сельского поселения  земельный налог и установить налоговые ставки, порядок и сроки уплаты.</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 xml:space="preserve">2. Установить налоговые </w:t>
      </w:r>
      <w:hyperlink r:id="rId7" w:history="1">
        <w:r w:rsidRPr="00A4173C">
          <w:rPr>
            <w:rFonts w:ascii="Times New Roman" w:hAnsi="Times New Roman" w:cs="Times New Roman"/>
            <w:sz w:val="28"/>
            <w:szCs w:val="28"/>
          </w:rPr>
          <w:t>ставки</w:t>
        </w:r>
      </w:hyperlink>
      <w:r w:rsidRPr="00A4173C">
        <w:rPr>
          <w:rFonts w:ascii="Times New Roman" w:hAnsi="Times New Roman" w:cs="Times New Roman"/>
          <w:sz w:val="28"/>
          <w:szCs w:val="28"/>
        </w:rPr>
        <w:t xml:space="preserve"> земельного налога в размере:</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1) 0,3 процента в отношении земельных участков:</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приобретенных (предоставленных) для личного подсобного хозяйства, садоводства, огородничества или животноводства</w:t>
      </w:r>
      <w:r w:rsidRPr="00A4173C">
        <w:rPr>
          <w:rFonts w:ascii="Times New Roman" w:hAnsi="Times New Roman" w:cs="Times New Roman"/>
          <w:sz w:val="28"/>
          <w:szCs w:val="28"/>
          <w:lang w:eastAsia="en-US"/>
        </w:rPr>
        <w:t>, а также дачного хозяйства</w:t>
      </w:r>
      <w:r w:rsidRPr="00A4173C">
        <w:rPr>
          <w:rFonts w:ascii="Times New Roman" w:hAnsi="Times New Roman" w:cs="Times New Roman"/>
          <w:sz w:val="28"/>
          <w:szCs w:val="28"/>
        </w:rPr>
        <w:t>;</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2) 1,5 процента в отношении прочих земельных участков.</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 xml:space="preserve">3. Освободить от уплаты земельного </w:t>
      </w:r>
      <w:hyperlink r:id="rId8" w:history="1">
        <w:r w:rsidRPr="00A4173C">
          <w:rPr>
            <w:rFonts w:ascii="Times New Roman" w:hAnsi="Times New Roman" w:cs="Times New Roman"/>
            <w:sz w:val="28"/>
            <w:szCs w:val="28"/>
          </w:rPr>
          <w:t>налога</w:t>
        </w:r>
      </w:hyperlink>
      <w:r w:rsidRPr="00A4173C">
        <w:rPr>
          <w:rFonts w:ascii="Times New Roman" w:hAnsi="Times New Roman" w:cs="Times New Roman"/>
          <w:sz w:val="28"/>
          <w:szCs w:val="28"/>
        </w:rPr>
        <w:t xml:space="preserve"> следующие категории налогоплательщиков:</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организации, - в отношении земельных участков, занятых под объектами инженерной инфраструктуры жилищно-коммунального комплекса, объектами внешнего благоустройства,</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организации - в отношении земельных участков, занятых под объектами и территориями, отведенные под места погребения;</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организации - в отношении земельных участков, занятых под объектами, признаваемыми памятниками истории и культуры республиканского и местного значения;</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организации в отношении земельных участков, входящих в состав государственной (муниципальной) казны;</w:t>
      </w:r>
    </w:p>
    <w:p w:rsidR="00955D1E" w:rsidRDefault="00955D1E" w:rsidP="004A6B0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ветеранов, инвалидов и участников </w:t>
      </w:r>
      <w:r w:rsidRPr="002A0847">
        <w:rPr>
          <w:rFonts w:ascii="Times New Roman" w:hAnsi="Times New Roman" w:cs="Times New Roman"/>
          <w:sz w:val="28"/>
          <w:szCs w:val="28"/>
        </w:rPr>
        <w:t>Великой Отечественной войны</w:t>
      </w:r>
      <w:r>
        <w:rPr>
          <w:rFonts w:ascii="Times New Roman" w:hAnsi="Times New Roman" w:cs="Times New Roman"/>
          <w:sz w:val="28"/>
          <w:szCs w:val="28"/>
        </w:rPr>
        <w:t>.</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 xml:space="preserve">4. Налогоплательщики-организации уплачивают авансовые платежи по </w:t>
      </w:r>
      <w:hyperlink r:id="rId9" w:history="1">
        <w:r w:rsidRPr="00A4173C">
          <w:rPr>
            <w:rFonts w:ascii="Times New Roman" w:hAnsi="Times New Roman" w:cs="Times New Roman"/>
            <w:sz w:val="28"/>
            <w:szCs w:val="28"/>
          </w:rPr>
          <w:t>налогу</w:t>
        </w:r>
      </w:hyperlink>
      <w:r w:rsidRPr="00A4173C">
        <w:rPr>
          <w:rFonts w:ascii="Times New Roman" w:hAnsi="Times New Roman" w:cs="Times New Roman"/>
          <w:sz w:val="28"/>
          <w:szCs w:val="28"/>
        </w:rPr>
        <w:t xml:space="preserve"> в срок не позднее 30 апреля, 31 июля, 31 октября текущего налогового периода, с окончательным сроком уплаты налога 1 февраля года, следующего за истекшим налоговым периодом.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
    <w:p w:rsidR="00955D1E" w:rsidRPr="00AE3A7D" w:rsidRDefault="00955D1E" w:rsidP="004A6B0C">
      <w:pPr>
        <w:pStyle w:val="ConsPlusNormal"/>
        <w:ind w:firstLine="0"/>
        <w:rPr>
          <w:rFonts w:ascii="Times New Roman" w:hAnsi="Times New Roman" w:cs="Times New Roman"/>
          <w:color w:val="222222"/>
          <w:sz w:val="28"/>
          <w:szCs w:val="28"/>
        </w:rPr>
      </w:pPr>
      <w:r>
        <w:rPr>
          <w:rFonts w:ascii="Tahoma" w:hAnsi="Tahoma" w:cs="Tahoma"/>
          <w:color w:val="222222"/>
          <w:sz w:val="21"/>
          <w:szCs w:val="21"/>
        </w:rPr>
        <w:t xml:space="preserve">       </w:t>
      </w:r>
      <w:r>
        <w:rPr>
          <w:rFonts w:ascii="Times New Roman" w:hAnsi="Times New Roman" w:cs="Times New Roman"/>
          <w:color w:val="222222"/>
          <w:sz w:val="28"/>
          <w:szCs w:val="28"/>
        </w:rPr>
        <w:t xml:space="preserve">   </w:t>
      </w:r>
      <w:r w:rsidRPr="00AE3A7D">
        <w:rPr>
          <w:rFonts w:ascii="Times New Roman" w:hAnsi="Times New Roman" w:cs="Times New Roman"/>
          <w:color w:val="222222"/>
          <w:sz w:val="28"/>
          <w:szCs w:val="28"/>
        </w:rPr>
        <w:t>5. Налогоплательщики – физические лица, имеющие право на налоговые льготы, в том числе в виде налогового вычета, установленные законодательством о налогах и сборах, представляют в налоговый орган по своему выбору заявление о предоставлении налоговой льготы, а так же вправе представить документы, подтверждающие право налогоплательщика на налоговую льготу.</w:t>
      </w:r>
    </w:p>
    <w:p w:rsidR="00955D1E" w:rsidRPr="00A4173C" w:rsidRDefault="00955D1E" w:rsidP="004A6B0C">
      <w:pPr>
        <w:pStyle w:val="ConsPlusNormal"/>
        <w:ind w:firstLine="540"/>
        <w:jc w:val="both"/>
        <w:rPr>
          <w:rFonts w:ascii="Times New Roman" w:hAnsi="Times New Roman" w:cs="Times New Roman"/>
          <w:sz w:val="28"/>
          <w:szCs w:val="28"/>
        </w:rPr>
      </w:pPr>
      <w:r w:rsidRPr="00A4173C">
        <w:rPr>
          <w:rFonts w:ascii="Times New Roman" w:hAnsi="Times New Roman" w:cs="Times New Roman"/>
          <w:sz w:val="28"/>
          <w:szCs w:val="28"/>
        </w:rPr>
        <w:t xml:space="preserve">6. По результатам проведения государственной кадастровой оценки земель,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w:t>
      </w:r>
      <w:r w:rsidRPr="008B3820">
        <w:rPr>
          <w:rFonts w:ascii="Times New Roman" w:hAnsi="Times New Roman" w:cs="Times New Roman"/>
          <w:sz w:val="28"/>
          <w:szCs w:val="28"/>
        </w:rPr>
        <w:t>Русско-Тювеевского</w:t>
      </w:r>
      <w:r>
        <w:rPr>
          <w:rFonts w:ascii="Times New Roman" w:hAnsi="Times New Roman" w:cs="Times New Roman"/>
          <w:sz w:val="28"/>
          <w:szCs w:val="28"/>
        </w:rPr>
        <w:t xml:space="preserve"> </w:t>
      </w:r>
      <w:r w:rsidRPr="00A4173C">
        <w:rPr>
          <w:rFonts w:ascii="Times New Roman" w:hAnsi="Times New Roman" w:cs="Times New Roman"/>
          <w:sz w:val="28"/>
          <w:szCs w:val="28"/>
        </w:rPr>
        <w:t>сельского поселения не позднее 1 марта указанного года.</w:t>
      </w:r>
    </w:p>
    <w:p w:rsidR="00955D1E" w:rsidRPr="0090749A" w:rsidRDefault="00955D1E" w:rsidP="004A6B0C">
      <w:pPr>
        <w:pStyle w:val="ConsPlusNormal"/>
        <w:ind w:firstLine="540"/>
        <w:jc w:val="both"/>
        <w:rPr>
          <w:rFonts w:ascii="Times New Roman" w:hAnsi="Times New Roman" w:cs="Times New Roman"/>
          <w:sz w:val="28"/>
          <w:szCs w:val="28"/>
        </w:rPr>
      </w:pPr>
      <w:r w:rsidRPr="004A5596">
        <w:rPr>
          <w:rFonts w:ascii="Times New Roman" w:hAnsi="Times New Roman" w:cs="Times New Roman"/>
          <w:sz w:val="28"/>
          <w:szCs w:val="28"/>
        </w:rPr>
        <w:t xml:space="preserve">7. </w:t>
      </w:r>
      <w:r w:rsidRPr="004A5596">
        <w:rPr>
          <w:rFonts w:ascii="Times New Roman" w:hAnsi="Times New Roman" w:cs="Times New Roman"/>
          <w:sz w:val="28"/>
          <w:szCs w:val="28"/>
          <w:shd w:val="clear" w:color="auto" w:fill="F9F9F9"/>
        </w:rPr>
        <w:t>Признать утратившим силу решени</w:t>
      </w:r>
      <w:r>
        <w:rPr>
          <w:rFonts w:ascii="Times New Roman" w:hAnsi="Times New Roman" w:cs="Times New Roman"/>
          <w:sz w:val="28"/>
          <w:szCs w:val="28"/>
          <w:shd w:val="clear" w:color="auto" w:fill="F9F9F9"/>
        </w:rPr>
        <w:t>е</w:t>
      </w:r>
      <w:r w:rsidRPr="004A5596">
        <w:rPr>
          <w:rFonts w:ascii="Times New Roman" w:hAnsi="Times New Roman" w:cs="Times New Roman"/>
          <w:sz w:val="28"/>
          <w:szCs w:val="28"/>
          <w:shd w:val="clear" w:color="auto" w:fill="F9F9F9"/>
        </w:rPr>
        <w:t xml:space="preserve"> Совета депутатов</w:t>
      </w:r>
      <w:r>
        <w:rPr>
          <w:rFonts w:ascii="Times New Roman" w:hAnsi="Times New Roman" w:cs="Times New Roman"/>
          <w:sz w:val="28"/>
          <w:szCs w:val="28"/>
          <w:shd w:val="clear" w:color="auto" w:fill="F9F9F9"/>
        </w:rPr>
        <w:t xml:space="preserve"> </w:t>
      </w:r>
      <w:r w:rsidRPr="008B3820">
        <w:rPr>
          <w:rFonts w:ascii="Times New Roman" w:hAnsi="Times New Roman" w:cs="Times New Roman"/>
          <w:sz w:val="28"/>
          <w:szCs w:val="28"/>
        </w:rPr>
        <w:t>Русско-Тювеевского</w:t>
      </w:r>
      <w:r>
        <w:rPr>
          <w:rFonts w:ascii="Times New Roman" w:hAnsi="Times New Roman" w:cs="Times New Roman"/>
          <w:sz w:val="28"/>
          <w:szCs w:val="28"/>
          <w:shd w:val="clear" w:color="auto" w:fill="F9F9F9"/>
        </w:rPr>
        <w:t xml:space="preserve"> </w:t>
      </w:r>
      <w:r w:rsidRPr="00604DD7">
        <w:rPr>
          <w:rFonts w:ascii="Times New Roman" w:hAnsi="Times New Roman" w:cs="Times New Roman"/>
          <w:sz w:val="28"/>
          <w:szCs w:val="28"/>
        </w:rPr>
        <w:t>сельского поселения</w:t>
      </w:r>
      <w:r>
        <w:rPr>
          <w:rFonts w:ascii="Times New Roman" w:hAnsi="Times New Roman" w:cs="Times New Roman"/>
          <w:sz w:val="28"/>
          <w:szCs w:val="28"/>
          <w:shd w:val="clear" w:color="auto" w:fill="F9F9F9"/>
        </w:rPr>
        <w:t xml:space="preserve"> от 08 ноября 200</w:t>
      </w:r>
      <w:r w:rsidRPr="004A5596">
        <w:rPr>
          <w:rFonts w:ascii="Times New Roman" w:hAnsi="Times New Roman" w:cs="Times New Roman"/>
          <w:sz w:val="28"/>
          <w:szCs w:val="28"/>
          <w:shd w:val="clear" w:color="auto" w:fill="F9F9F9"/>
        </w:rPr>
        <w:t xml:space="preserve">5 года № </w:t>
      </w:r>
      <w:r>
        <w:rPr>
          <w:rFonts w:ascii="Times New Roman" w:hAnsi="Times New Roman" w:cs="Times New Roman"/>
          <w:sz w:val="28"/>
          <w:szCs w:val="28"/>
          <w:shd w:val="clear" w:color="auto" w:fill="F9F9F9"/>
        </w:rPr>
        <w:t>54</w:t>
      </w:r>
      <w:r w:rsidRPr="004A5596">
        <w:rPr>
          <w:rFonts w:ascii="Times New Roman" w:hAnsi="Times New Roman" w:cs="Times New Roman"/>
          <w:sz w:val="28"/>
          <w:szCs w:val="28"/>
          <w:shd w:val="clear" w:color="auto" w:fill="F9F9F9"/>
        </w:rPr>
        <w:t xml:space="preserve"> «О</w:t>
      </w:r>
      <w:r>
        <w:rPr>
          <w:rFonts w:ascii="Times New Roman" w:hAnsi="Times New Roman" w:cs="Times New Roman"/>
          <w:sz w:val="28"/>
          <w:szCs w:val="28"/>
          <w:shd w:val="clear" w:color="auto" w:fill="F9F9F9"/>
        </w:rPr>
        <w:t>б установлении</w:t>
      </w:r>
      <w:r w:rsidRPr="004A5596">
        <w:rPr>
          <w:rFonts w:ascii="Times New Roman" w:hAnsi="Times New Roman" w:cs="Times New Roman"/>
          <w:sz w:val="28"/>
          <w:szCs w:val="28"/>
          <w:shd w:val="clear" w:color="auto" w:fill="F9F9F9"/>
        </w:rPr>
        <w:t xml:space="preserve"> земельно</w:t>
      </w:r>
      <w:r>
        <w:rPr>
          <w:rFonts w:ascii="Times New Roman" w:hAnsi="Times New Roman" w:cs="Times New Roman"/>
          <w:sz w:val="28"/>
          <w:szCs w:val="28"/>
          <w:shd w:val="clear" w:color="auto" w:fill="F9F9F9"/>
        </w:rPr>
        <w:t>го</w:t>
      </w:r>
      <w:r w:rsidRPr="004A5596">
        <w:rPr>
          <w:rFonts w:ascii="Times New Roman" w:hAnsi="Times New Roman" w:cs="Times New Roman"/>
          <w:sz w:val="28"/>
          <w:szCs w:val="28"/>
          <w:shd w:val="clear" w:color="auto" w:fill="F9F9F9"/>
        </w:rPr>
        <w:t xml:space="preserve"> налог</w:t>
      </w:r>
      <w:r>
        <w:rPr>
          <w:rFonts w:ascii="Times New Roman" w:hAnsi="Times New Roman" w:cs="Times New Roman"/>
          <w:sz w:val="28"/>
          <w:szCs w:val="28"/>
          <w:shd w:val="clear" w:color="auto" w:fill="F9F9F9"/>
        </w:rPr>
        <w:t>а</w:t>
      </w:r>
      <w:r w:rsidRPr="0090749A">
        <w:rPr>
          <w:rFonts w:ascii="Times New Roman" w:hAnsi="Times New Roman" w:cs="Times New Roman"/>
          <w:sz w:val="28"/>
          <w:szCs w:val="28"/>
          <w:shd w:val="clear" w:color="auto" w:fill="F9F9F9"/>
        </w:rPr>
        <w:t>»</w:t>
      </w:r>
      <w:r>
        <w:rPr>
          <w:rFonts w:ascii="Times New Roman" w:hAnsi="Times New Roman" w:cs="Times New Roman"/>
          <w:sz w:val="28"/>
          <w:szCs w:val="28"/>
          <w:shd w:val="clear" w:color="auto" w:fill="F9F9F9"/>
        </w:rPr>
        <w:t xml:space="preserve"> </w:t>
      </w:r>
      <w:r w:rsidRPr="0090749A">
        <w:rPr>
          <w:rFonts w:ascii="Times New Roman" w:hAnsi="Times New Roman" w:cs="Times New Roman"/>
          <w:sz w:val="28"/>
          <w:szCs w:val="28"/>
          <w:shd w:val="clear" w:color="auto" w:fill="F9F9F9"/>
        </w:rPr>
        <w:t xml:space="preserve">(в ред. решений Совета депутатов  от </w:t>
      </w:r>
      <w:r w:rsidRPr="0090749A">
        <w:rPr>
          <w:rFonts w:ascii="Times New Roman" w:hAnsi="Times New Roman" w:cs="Times New Roman"/>
          <w:sz w:val="28"/>
          <w:szCs w:val="28"/>
        </w:rPr>
        <w:t>10.03.2016, № 145, 27.12.2017г., №48)</w:t>
      </w:r>
      <w:r w:rsidRPr="0090749A">
        <w:rPr>
          <w:rFonts w:ascii="Times New Roman" w:hAnsi="Times New Roman" w:cs="Times New Roman"/>
          <w:sz w:val="28"/>
          <w:szCs w:val="28"/>
          <w:shd w:val="clear" w:color="auto" w:fill="F9F9F9"/>
        </w:rPr>
        <w:t>.</w:t>
      </w:r>
    </w:p>
    <w:p w:rsidR="00955D1E" w:rsidRPr="00D61C2C" w:rsidRDefault="00955D1E" w:rsidP="004A6B0C">
      <w:pPr>
        <w:tabs>
          <w:tab w:val="left" w:pos="2960"/>
        </w:tabs>
        <w:jc w:val="both"/>
        <w:rPr>
          <w:rFonts w:ascii="Times New Roman" w:hAnsi="Times New Roman"/>
          <w:sz w:val="28"/>
          <w:szCs w:val="28"/>
        </w:rPr>
      </w:pPr>
      <w:r w:rsidRPr="0090749A">
        <w:rPr>
          <w:sz w:val="28"/>
          <w:szCs w:val="28"/>
        </w:rPr>
        <w:t xml:space="preserve">       </w:t>
      </w:r>
      <w:r>
        <w:rPr>
          <w:sz w:val="28"/>
          <w:szCs w:val="28"/>
        </w:rPr>
        <w:t xml:space="preserve">  </w:t>
      </w:r>
      <w:r w:rsidRPr="00D61C2C">
        <w:rPr>
          <w:rFonts w:ascii="Times New Roman" w:hAnsi="Times New Roman"/>
          <w:sz w:val="28"/>
          <w:szCs w:val="28"/>
        </w:rPr>
        <w:t>8.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  возникшие с 01 января 2018 года.</w:t>
      </w:r>
    </w:p>
    <w:p w:rsidR="00955D1E" w:rsidRDefault="00955D1E" w:rsidP="004A6B0C">
      <w:pPr>
        <w:tabs>
          <w:tab w:val="left" w:pos="2960"/>
          <w:tab w:val="left" w:pos="6795"/>
        </w:tabs>
        <w:ind w:firstLine="709"/>
        <w:jc w:val="both"/>
        <w:rPr>
          <w:sz w:val="28"/>
          <w:szCs w:val="28"/>
        </w:rPr>
      </w:pPr>
    </w:p>
    <w:p w:rsidR="00955D1E" w:rsidRPr="00FE5D60" w:rsidRDefault="00955D1E" w:rsidP="004A6B0C">
      <w:pPr>
        <w:pStyle w:val="Subtitle"/>
        <w:spacing w:line="360" w:lineRule="auto"/>
        <w:ind w:firstLine="540"/>
        <w:jc w:val="both"/>
        <w:rPr>
          <w:b w:val="0"/>
          <w:sz w:val="28"/>
          <w:szCs w:val="28"/>
        </w:rPr>
      </w:pPr>
      <w:r>
        <w:rPr>
          <w:b w:val="0"/>
          <w:sz w:val="28"/>
          <w:szCs w:val="28"/>
        </w:rPr>
        <w:t>.</w:t>
      </w:r>
    </w:p>
    <w:p w:rsidR="00955D1E" w:rsidRDefault="00955D1E" w:rsidP="004A6B0C">
      <w:pPr>
        <w:pStyle w:val="NoSpacing"/>
        <w:rPr>
          <w:sz w:val="28"/>
          <w:szCs w:val="28"/>
        </w:rPr>
      </w:pPr>
    </w:p>
    <w:p w:rsidR="00955D1E" w:rsidRDefault="00955D1E" w:rsidP="004A6B0C">
      <w:pPr>
        <w:pStyle w:val="NoSpacing"/>
        <w:rPr>
          <w:sz w:val="28"/>
          <w:szCs w:val="28"/>
        </w:rPr>
      </w:pPr>
      <w:r>
        <w:rPr>
          <w:sz w:val="28"/>
          <w:szCs w:val="28"/>
        </w:rPr>
        <w:t>Председательствующий на заседании</w:t>
      </w:r>
      <w:r>
        <w:rPr>
          <w:sz w:val="28"/>
          <w:szCs w:val="28"/>
        </w:rPr>
        <w:tab/>
      </w:r>
      <w:r>
        <w:rPr>
          <w:sz w:val="28"/>
          <w:szCs w:val="28"/>
        </w:rPr>
        <w:tab/>
      </w:r>
      <w:r>
        <w:rPr>
          <w:sz w:val="28"/>
          <w:szCs w:val="28"/>
        </w:rPr>
        <w:tab/>
        <w:t>Н.А.Антонова</w:t>
      </w:r>
    </w:p>
    <w:p w:rsidR="00955D1E" w:rsidRDefault="00955D1E" w:rsidP="00B00996">
      <w:pPr>
        <w:rPr>
          <w:rFonts w:ascii="Times New Roman" w:hAnsi="Times New Roman" w:cs="Times New Roman"/>
          <w:b/>
          <w:sz w:val="28"/>
          <w:szCs w:val="28"/>
        </w:rPr>
      </w:pPr>
    </w:p>
    <w:p w:rsidR="00955D1E" w:rsidRDefault="00955D1E" w:rsidP="00B00996">
      <w:pPr>
        <w:rPr>
          <w:rFonts w:ascii="Times New Roman" w:hAnsi="Times New Roman" w:cs="Times New Roman"/>
          <w:b/>
          <w:sz w:val="28"/>
          <w:szCs w:val="28"/>
        </w:rPr>
      </w:pPr>
    </w:p>
    <w:p w:rsidR="00955D1E" w:rsidRDefault="00955D1E" w:rsidP="00B00996">
      <w:pPr>
        <w:rPr>
          <w:rFonts w:ascii="Times New Roman" w:hAnsi="Times New Roman" w:cs="Times New Roman"/>
          <w:b/>
          <w:sz w:val="28"/>
          <w:szCs w:val="28"/>
        </w:rPr>
      </w:pPr>
    </w:p>
    <w:p w:rsidR="00955D1E" w:rsidRDefault="00955D1E" w:rsidP="00B00996">
      <w:pPr>
        <w:rPr>
          <w:rFonts w:ascii="Times New Roman" w:hAnsi="Times New Roman" w:cs="Times New Roman"/>
          <w:b/>
          <w:sz w:val="28"/>
          <w:szCs w:val="28"/>
        </w:rPr>
      </w:pPr>
    </w:p>
    <w:p w:rsidR="00955D1E" w:rsidRDefault="00955D1E" w:rsidP="00B00996">
      <w:pPr>
        <w:rPr>
          <w:rFonts w:ascii="Times New Roman" w:hAnsi="Times New Roman" w:cs="Times New Roman"/>
          <w:b/>
          <w:sz w:val="28"/>
          <w:szCs w:val="28"/>
        </w:rPr>
      </w:pPr>
    </w:p>
    <w:p w:rsidR="00955D1E" w:rsidRDefault="00955D1E" w:rsidP="00B00996">
      <w:pPr>
        <w:rPr>
          <w:rFonts w:ascii="Times New Roman" w:hAnsi="Times New Roman" w:cs="Times New Roman"/>
          <w:b/>
          <w:sz w:val="28"/>
          <w:szCs w:val="28"/>
        </w:rPr>
      </w:pPr>
    </w:p>
    <w:p w:rsidR="00955D1E" w:rsidRDefault="00955D1E" w:rsidP="00B00996">
      <w:pPr>
        <w:rPr>
          <w:rFonts w:ascii="Times New Roman" w:hAnsi="Times New Roman" w:cs="Times New Roman"/>
          <w:b/>
          <w:sz w:val="28"/>
          <w:szCs w:val="28"/>
        </w:rPr>
      </w:pPr>
    </w:p>
    <w:p w:rsidR="00955D1E" w:rsidRPr="009E441B" w:rsidRDefault="00955D1E"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27</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955D1E" w:rsidRPr="009E441B" w:rsidRDefault="00955D1E"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55D1E" w:rsidRPr="009E441B" w:rsidRDefault="00955D1E"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955D1E" w:rsidRPr="009E441B" w:rsidSect="009E441B">
      <w:headerReference w:type="default" r:id="rId10"/>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D1E" w:rsidRDefault="00955D1E" w:rsidP="00C97EA7">
      <w:r>
        <w:separator/>
      </w:r>
    </w:p>
  </w:endnote>
  <w:endnote w:type="continuationSeparator" w:id="0">
    <w:p w:rsidR="00955D1E" w:rsidRDefault="00955D1E"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D1E" w:rsidRDefault="00955D1E" w:rsidP="00C97EA7">
      <w:r>
        <w:separator/>
      </w:r>
    </w:p>
  </w:footnote>
  <w:footnote w:type="continuationSeparator" w:id="0">
    <w:p w:rsidR="00955D1E" w:rsidRDefault="00955D1E"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D1E" w:rsidRDefault="00955D1E">
    <w:pPr>
      <w:pStyle w:val="a6"/>
      <w:framePr w:h="239" w:wrap="none" w:vAnchor="text" w:hAnchor="page" w:x="6282" w:y="940"/>
      <w:shd w:val="clear" w:color="auto" w:fill="auto"/>
      <w:jc w:val="both"/>
    </w:pPr>
    <w:fldSimple w:instr=" PAGE \* MERGEFORMAT ">
      <w:r w:rsidRPr="004A6B0C">
        <w:rPr>
          <w:rStyle w:val="13pt"/>
          <w:noProof/>
          <w:szCs w:val="26"/>
        </w:rPr>
        <w:t>1</w:t>
      </w:r>
    </w:fldSimple>
  </w:p>
  <w:p w:rsidR="00955D1E" w:rsidRDefault="00955D1E">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9AC"/>
    <w:rsid w:val="000C24F4"/>
    <w:rsid w:val="000C3044"/>
    <w:rsid w:val="000E0576"/>
    <w:rsid w:val="000F2D37"/>
    <w:rsid w:val="000F6920"/>
    <w:rsid w:val="00103B4F"/>
    <w:rsid w:val="00131AD3"/>
    <w:rsid w:val="001403CD"/>
    <w:rsid w:val="00164779"/>
    <w:rsid w:val="00173A00"/>
    <w:rsid w:val="00177DFA"/>
    <w:rsid w:val="001B7D13"/>
    <w:rsid w:val="001D05FC"/>
    <w:rsid w:val="001D6F65"/>
    <w:rsid w:val="001E0BA5"/>
    <w:rsid w:val="00206E06"/>
    <w:rsid w:val="00207921"/>
    <w:rsid w:val="00230601"/>
    <w:rsid w:val="002715D0"/>
    <w:rsid w:val="002957EC"/>
    <w:rsid w:val="002A0847"/>
    <w:rsid w:val="002A2FCA"/>
    <w:rsid w:val="002C11BC"/>
    <w:rsid w:val="00334BA6"/>
    <w:rsid w:val="0033697F"/>
    <w:rsid w:val="00344EFA"/>
    <w:rsid w:val="00353DB8"/>
    <w:rsid w:val="003547A1"/>
    <w:rsid w:val="003550D9"/>
    <w:rsid w:val="003656CF"/>
    <w:rsid w:val="003808D9"/>
    <w:rsid w:val="00397C77"/>
    <w:rsid w:val="003A5599"/>
    <w:rsid w:val="003B5261"/>
    <w:rsid w:val="003C042F"/>
    <w:rsid w:val="003E2024"/>
    <w:rsid w:val="00417366"/>
    <w:rsid w:val="004201BF"/>
    <w:rsid w:val="00442459"/>
    <w:rsid w:val="00456BAD"/>
    <w:rsid w:val="004A5596"/>
    <w:rsid w:val="004A6B0C"/>
    <w:rsid w:val="004B67E1"/>
    <w:rsid w:val="004E2E17"/>
    <w:rsid w:val="004F4B17"/>
    <w:rsid w:val="004F6E99"/>
    <w:rsid w:val="0050378E"/>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6D3B"/>
    <w:rsid w:val="00661B40"/>
    <w:rsid w:val="006629ED"/>
    <w:rsid w:val="00666441"/>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810F66"/>
    <w:rsid w:val="008128D5"/>
    <w:rsid w:val="008168EF"/>
    <w:rsid w:val="00825514"/>
    <w:rsid w:val="0082590C"/>
    <w:rsid w:val="00836AC9"/>
    <w:rsid w:val="008426F8"/>
    <w:rsid w:val="00855480"/>
    <w:rsid w:val="00865546"/>
    <w:rsid w:val="00865D79"/>
    <w:rsid w:val="00883F35"/>
    <w:rsid w:val="00890F11"/>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C5A2A"/>
    <w:rsid w:val="009E441B"/>
    <w:rsid w:val="009E4495"/>
    <w:rsid w:val="00A142AB"/>
    <w:rsid w:val="00A1637B"/>
    <w:rsid w:val="00A233BF"/>
    <w:rsid w:val="00A31DB3"/>
    <w:rsid w:val="00A4173C"/>
    <w:rsid w:val="00A509BE"/>
    <w:rsid w:val="00A51E82"/>
    <w:rsid w:val="00A71698"/>
    <w:rsid w:val="00A722C3"/>
    <w:rsid w:val="00A83743"/>
    <w:rsid w:val="00A872A5"/>
    <w:rsid w:val="00AA5A43"/>
    <w:rsid w:val="00AA6361"/>
    <w:rsid w:val="00AC20E9"/>
    <w:rsid w:val="00AD37CE"/>
    <w:rsid w:val="00AD4C91"/>
    <w:rsid w:val="00AE3A7D"/>
    <w:rsid w:val="00AF5366"/>
    <w:rsid w:val="00AF53A2"/>
    <w:rsid w:val="00B00996"/>
    <w:rsid w:val="00B30879"/>
    <w:rsid w:val="00B4150D"/>
    <w:rsid w:val="00B446BC"/>
    <w:rsid w:val="00B46B11"/>
    <w:rsid w:val="00B524D2"/>
    <w:rsid w:val="00B61F5F"/>
    <w:rsid w:val="00B83765"/>
    <w:rsid w:val="00B875E4"/>
    <w:rsid w:val="00B9320F"/>
    <w:rsid w:val="00B95FDE"/>
    <w:rsid w:val="00BA22C5"/>
    <w:rsid w:val="00BB67C8"/>
    <w:rsid w:val="00BE3DC1"/>
    <w:rsid w:val="00BF2896"/>
    <w:rsid w:val="00C3643E"/>
    <w:rsid w:val="00C46F62"/>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D0BCF"/>
    <w:rsid w:val="00DD2A32"/>
    <w:rsid w:val="00E00E12"/>
    <w:rsid w:val="00E10FA9"/>
    <w:rsid w:val="00E1618D"/>
    <w:rsid w:val="00E26CF1"/>
    <w:rsid w:val="00E27358"/>
    <w:rsid w:val="00E314D4"/>
    <w:rsid w:val="00E62BFC"/>
    <w:rsid w:val="00E766C3"/>
    <w:rsid w:val="00E77E71"/>
    <w:rsid w:val="00ED0761"/>
    <w:rsid w:val="00EE0E69"/>
    <w:rsid w:val="00F01375"/>
    <w:rsid w:val="00F01F04"/>
    <w:rsid w:val="00F05206"/>
    <w:rsid w:val="00F06DCD"/>
    <w:rsid w:val="00F13942"/>
    <w:rsid w:val="00F15F44"/>
    <w:rsid w:val="00F23252"/>
    <w:rsid w:val="00F375F1"/>
    <w:rsid w:val="00F940E4"/>
    <w:rsid w:val="00F941C2"/>
    <w:rsid w:val="00F9474F"/>
    <w:rsid w:val="00FB2F83"/>
    <w:rsid w:val="00FB3125"/>
    <w:rsid w:val="00FE1D70"/>
    <w:rsid w:val="00FE5D6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8025054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DA9809F9AF88F4BBF51BEA82646D1F6473A65B95161B6D82F8756ECFEE8A88F1953662E702By7k0G" TargetMode="External"/><Relationship Id="rId3" Type="http://schemas.openxmlformats.org/officeDocument/2006/relationships/settings" Target="settings.xml"/><Relationship Id="rId7" Type="http://schemas.openxmlformats.org/officeDocument/2006/relationships/hyperlink" Target="consultantplus://offline/ref=DDA9809F9AF88F4BBF51BEA82646D1F6473A65B95161B6D82F8756ECFEE8A88F1953662E7027y7k2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DDA9809F9AF88F4BBF51BEA82646D1F6473A65B95161B6D82F8756ECFEE8A88F1953662E772Dy7k4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3</Pages>
  <Words>743</Words>
  <Characters>4241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37</cp:revision>
  <dcterms:created xsi:type="dcterms:W3CDTF">2018-01-30T06:53:00Z</dcterms:created>
  <dcterms:modified xsi:type="dcterms:W3CDTF">2018-06-05T12:53:00Z</dcterms:modified>
</cp:coreProperties>
</file>