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88B" w:rsidRDefault="0049388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49388B" w:rsidRDefault="0049388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49388B" w:rsidRDefault="0049388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49388B" w:rsidRDefault="0049388B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49388B" w:rsidRDefault="0049388B" w:rsidP="006A440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49388B" w:rsidRDefault="0049388B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49388B" w:rsidRDefault="0049388B" w:rsidP="006A4408">
      <w:pPr>
        <w:shd w:val="clear" w:color="auto" w:fill="FFFFFF"/>
        <w:outlineLvl w:val="0"/>
        <w:rPr>
          <w:szCs w:val="28"/>
        </w:rPr>
      </w:pPr>
    </w:p>
    <w:p w:rsidR="0049388B" w:rsidRPr="00AD3A8A" w:rsidRDefault="0049388B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2</w:t>
      </w:r>
      <w:r w:rsidRPr="00AD3A8A">
        <w:rPr>
          <w:sz w:val="28"/>
          <w:szCs w:val="28"/>
        </w:rPr>
        <w:t>5</w:t>
      </w:r>
      <w:r>
        <w:rPr>
          <w:sz w:val="28"/>
          <w:szCs w:val="28"/>
        </w:rPr>
        <w:t xml:space="preserve"> июня</w:t>
      </w:r>
      <w:r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6A4408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6A4408">
          <w:rPr>
            <w:sz w:val="28"/>
            <w:szCs w:val="28"/>
          </w:rPr>
          <w:t xml:space="preserve"> г</w:t>
        </w:r>
      </w:smartTag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AD3A8A">
        <w:rPr>
          <w:sz w:val="28"/>
          <w:szCs w:val="28"/>
        </w:rPr>
        <w:t>5</w:t>
      </w:r>
    </w:p>
    <w:p w:rsidR="0049388B" w:rsidRDefault="0049388B" w:rsidP="00754CFE">
      <w:pPr>
        <w:jc w:val="center"/>
        <w:rPr>
          <w:b/>
          <w:sz w:val="28"/>
          <w:szCs w:val="28"/>
        </w:rPr>
      </w:pPr>
    </w:p>
    <w:p w:rsidR="0049388B" w:rsidRPr="00D9165F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D9165F">
        <w:rPr>
          <w:b/>
          <w:sz w:val="28"/>
          <w:szCs w:val="28"/>
          <w:lang w:eastAsia="en-US"/>
        </w:rPr>
        <w:t>«О порядке веден</w:t>
      </w:r>
      <w:r>
        <w:rPr>
          <w:b/>
          <w:sz w:val="28"/>
          <w:szCs w:val="28"/>
          <w:lang w:eastAsia="en-US"/>
        </w:rPr>
        <w:t>ия муниципальной долговой книги Русско-Тювее</w:t>
      </w:r>
      <w:r w:rsidRPr="00D9165F">
        <w:rPr>
          <w:b/>
          <w:sz w:val="28"/>
          <w:szCs w:val="28"/>
          <w:lang w:eastAsia="en-US"/>
        </w:rPr>
        <w:t>вского сельского поселения  Темниковского муниципального района Республики Мордовия»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В соответствии со </w:t>
      </w:r>
      <w:hyperlink r:id="rId6" w:history="1">
        <w:r w:rsidRPr="00D9165F">
          <w:rPr>
            <w:color w:val="000000"/>
            <w:sz w:val="28"/>
            <w:szCs w:val="28"/>
            <w:lang w:eastAsia="en-US"/>
          </w:rPr>
          <w:t>статьями 120</w:t>
        </w:r>
      </w:hyperlink>
      <w:r w:rsidRPr="00D9165F">
        <w:rPr>
          <w:color w:val="000000"/>
          <w:sz w:val="28"/>
          <w:szCs w:val="28"/>
          <w:lang w:eastAsia="en-US"/>
        </w:rPr>
        <w:t xml:space="preserve"> и </w:t>
      </w:r>
      <w:hyperlink r:id="rId7" w:history="1">
        <w:r w:rsidRPr="00D9165F">
          <w:rPr>
            <w:color w:val="000000"/>
            <w:sz w:val="28"/>
            <w:szCs w:val="28"/>
            <w:lang w:eastAsia="en-US"/>
          </w:rPr>
          <w:t>121</w:t>
        </w:r>
      </w:hyperlink>
      <w:r w:rsidRPr="00A346DB">
        <w:rPr>
          <w:sz w:val="28"/>
          <w:szCs w:val="28"/>
          <w:lang w:eastAsia="en-US"/>
        </w:rPr>
        <w:t xml:space="preserve"> Бюджетного кодекса Российской Федерации п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с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т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н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в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л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я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ю: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D9165F">
          <w:rPr>
            <w:color w:val="000000"/>
            <w:sz w:val="28"/>
            <w:szCs w:val="28"/>
            <w:lang w:eastAsia="en-US"/>
          </w:rPr>
          <w:t>порядок</w:t>
        </w:r>
      </w:hyperlink>
      <w:r w:rsidRPr="00D9165F">
        <w:rPr>
          <w:color w:val="000000"/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 xml:space="preserve">о ведении муниципальной долговой книги </w:t>
      </w:r>
      <w:r>
        <w:rPr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</w:t>
      </w:r>
      <w:r w:rsidRPr="00A346DB">
        <w:rPr>
          <w:sz w:val="28"/>
          <w:szCs w:val="28"/>
          <w:lang w:eastAsia="en-US"/>
        </w:rPr>
        <w:t xml:space="preserve">Финансовым </w:t>
      </w:r>
      <w:r>
        <w:rPr>
          <w:sz w:val="28"/>
          <w:szCs w:val="28"/>
          <w:lang w:eastAsia="en-US"/>
        </w:rPr>
        <w:t>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поселения Темниковского муниципального района Республики Мордовия.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>
        <w:rPr>
          <w:sz w:val="28"/>
          <w:szCs w:val="28"/>
          <w:lang w:eastAsia="en-US"/>
        </w:rPr>
        <w:t>главного бухгалтера Администрации Русско-Тювеевского сельского поселения Темниковского муниципального района Республики Мордовия.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4. Настоящее постановление вступает в силу со дня его официального опубликования.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Русско-Тювеевского </w:t>
      </w:r>
    </w:p>
    <w:p w:rsidR="0049388B" w:rsidRPr="00A346DB" w:rsidRDefault="0049388B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сельского поселения                                                                         Ф.Ф.Леонович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49388B" w:rsidRPr="00C614DE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 w:rsidRPr="00C614DE">
        <w:rPr>
          <w:lang w:eastAsia="en-US"/>
        </w:rPr>
        <w:t>Утвержден</w:t>
      </w:r>
    </w:p>
    <w:p w:rsidR="0049388B" w:rsidRPr="00C614DE" w:rsidRDefault="0049388B" w:rsidP="00AD3A8A">
      <w:pPr>
        <w:autoSpaceDE w:val="0"/>
        <w:autoSpaceDN w:val="0"/>
        <w:adjustRightInd w:val="0"/>
        <w:jc w:val="right"/>
        <w:rPr>
          <w:lang w:eastAsia="en-US"/>
        </w:rPr>
      </w:pPr>
      <w:r w:rsidRPr="00C614DE">
        <w:rPr>
          <w:lang w:eastAsia="en-US"/>
        </w:rPr>
        <w:t>Постановлением Администрации</w:t>
      </w:r>
    </w:p>
    <w:p w:rsidR="0049388B" w:rsidRPr="00C614DE" w:rsidRDefault="0049388B" w:rsidP="00AD3A8A">
      <w:pPr>
        <w:autoSpaceDE w:val="0"/>
        <w:autoSpaceDN w:val="0"/>
        <w:adjustRightInd w:val="0"/>
        <w:ind w:left="5103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C614DE">
        <w:rPr>
          <w:lang w:eastAsia="en-US"/>
        </w:rPr>
        <w:t xml:space="preserve">ого поселения </w:t>
      </w:r>
      <w:r w:rsidRPr="00C614DE">
        <w:rPr>
          <w:lang w:eastAsia="en-US"/>
        </w:rPr>
        <w:br/>
        <w:t xml:space="preserve">Темниковского муниципального района </w:t>
      </w:r>
      <w:r w:rsidRPr="00C614DE">
        <w:rPr>
          <w:lang w:eastAsia="en-US"/>
        </w:rPr>
        <w:br/>
        <w:t>Республики Мордовия</w:t>
      </w:r>
    </w:p>
    <w:p w:rsidR="0049388B" w:rsidRDefault="0049388B" w:rsidP="00201969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r>
        <w:rPr>
          <w:lang w:eastAsia="en-US"/>
        </w:rPr>
        <w:t xml:space="preserve">от « 25 </w:t>
      </w:r>
      <w:r w:rsidRPr="00C614DE">
        <w:rPr>
          <w:lang w:eastAsia="en-US"/>
        </w:rPr>
        <w:t xml:space="preserve">» </w:t>
      </w:r>
      <w:r>
        <w:rPr>
          <w:lang w:eastAsia="en-US"/>
        </w:rPr>
        <w:t xml:space="preserve">июня </w:t>
      </w:r>
      <w:r w:rsidRPr="00C614DE">
        <w:rPr>
          <w:lang w:eastAsia="en-US"/>
        </w:rPr>
        <w:t>2018 года</w:t>
      </w:r>
      <w:bookmarkStart w:id="0" w:name="Par32"/>
      <w:bookmarkEnd w:id="0"/>
      <w:r>
        <w:rPr>
          <w:lang w:eastAsia="en-US"/>
        </w:rPr>
        <w:t xml:space="preserve"> №15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Pr="00F619C9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ПОРЯДОК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ведения муниципальной долговой книги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финансовым органом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Администрации Русско-Тювеевского сельского поселения Темниковского муниципального района Республики Мордовия</w:t>
      </w:r>
    </w:p>
    <w:p w:rsidR="0049388B" w:rsidRDefault="0049388B" w:rsidP="00AD3A8A">
      <w:pPr>
        <w:rPr>
          <w:lang w:eastAsia="en-US"/>
        </w:rPr>
      </w:pPr>
    </w:p>
    <w:p w:rsidR="0049388B" w:rsidRPr="00F619C9" w:rsidRDefault="0049388B" w:rsidP="00AD3A8A">
      <w:pPr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1. Общие положения</w:t>
      </w:r>
    </w:p>
    <w:p w:rsidR="0049388B" w:rsidRDefault="0049388B" w:rsidP="00AD3A8A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1.1 </w:t>
      </w:r>
      <w:r w:rsidRPr="00A346DB">
        <w:rPr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8" w:history="1">
        <w:r w:rsidRPr="006F4302">
          <w:rPr>
            <w:color w:val="000000"/>
            <w:sz w:val="28"/>
            <w:szCs w:val="28"/>
            <w:lang w:eastAsia="en-US"/>
          </w:rPr>
          <w:t>статьями 120</w:t>
        </w:r>
      </w:hyperlink>
      <w:r w:rsidRPr="006F4302">
        <w:rPr>
          <w:color w:val="000000"/>
          <w:sz w:val="28"/>
          <w:szCs w:val="28"/>
          <w:lang w:eastAsia="en-US"/>
        </w:rPr>
        <w:t xml:space="preserve"> и </w:t>
      </w:r>
      <w:hyperlink r:id="rId9" w:history="1">
        <w:r w:rsidRPr="006F4302">
          <w:rPr>
            <w:color w:val="000000"/>
            <w:sz w:val="28"/>
            <w:szCs w:val="28"/>
            <w:lang w:eastAsia="en-US"/>
          </w:rPr>
          <w:t>121</w:t>
        </w:r>
      </w:hyperlink>
      <w:r w:rsidRPr="006F4302">
        <w:rPr>
          <w:color w:val="000000"/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 xml:space="preserve">Бюджетного кодекса Российской Федерации, с целью определения процедуры ведения муниципальной долговой книги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 обязательств и порядок хранения Долговой книги.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1.2</w:t>
      </w:r>
      <w:r w:rsidRPr="00A346DB">
        <w:rPr>
          <w:sz w:val="28"/>
          <w:szCs w:val="28"/>
          <w:lang w:eastAsia="en-US"/>
        </w:rPr>
        <w:t xml:space="preserve"> Ведение Долговой книги осуществляется Финансовым </w:t>
      </w:r>
      <w:r>
        <w:rPr>
          <w:sz w:val="28"/>
          <w:szCs w:val="28"/>
          <w:lang w:eastAsia="en-US"/>
        </w:rPr>
        <w:t>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соответствии с настоящим Порядком.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</w:t>
      </w:r>
      <w:r w:rsidRPr="00A346DB">
        <w:rPr>
          <w:sz w:val="28"/>
          <w:szCs w:val="28"/>
          <w:lang w:eastAsia="en-US"/>
        </w:rPr>
        <w:t xml:space="preserve"> Ответственные лица </w:t>
      </w:r>
      <w:r>
        <w:rPr>
          <w:sz w:val="28"/>
          <w:szCs w:val="28"/>
          <w:lang w:eastAsia="en-US"/>
        </w:rPr>
        <w:t xml:space="preserve">за </w:t>
      </w:r>
      <w:r w:rsidRPr="00A346DB">
        <w:rPr>
          <w:sz w:val="28"/>
          <w:szCs w:val="28"/>
          <w:lang w:eastAsia="en-US"/>
        </w:rPr>
        <w:t>сохранность, своевременность, полноту и прав</w:t>
      </w:r>
      <w:r>
        <w:rPr>
          <w:sz w:val="28"/>
          <w:szCs w:val="28"/>
          <w:lang w:eastAsia="en-US"/>
        </w:rPr>
        <w:t>ильность ведения Долговой книги</w:t>
      </w:r>
      <w:r w:rsidRPr="00A346DB">
        <w:rPr>
          <w:sz w:val="28"/>
          <w:szCs w:val="28"/>
          <w:lang w:eastAsia="en-US"/>
        </w:rPr>
        <w:t xml:space="preserve"> назначаются </w:t>
      </w:r>
      <w:r>
        <w:rPr>
          <w:sz w:val="28"/>
          <w:szCs w:val="28"/>
          <w:lang w:eastAsia="en-US"/>
        </w:rPr>
        <w:t>Главой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2.1 Долговая книга ведется в разрезе долговых книг внутреннего и внешнего муниципального долга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и содержит общую информацию о параметрах муниципальных долговых обязательств.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2.2 </w:t>
      </w:r>
      <w:r w:rsidRPr="00F619C9">
        <w:rPr>
          <w:sz w:val="28"/>
          <w:szCs w:val="28"/>
          <w:lang w:eastAsia="en-US"/>
        </w:rPr>
        <w:t xml:space="preserve">В Долговой книге внутреннего долга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регистрируются следующие виды долговых обязательств: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муниципальные ценные бумаги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Мордовия, номинальная стоимость которых указана в валюте Российской Федерации;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кредиты, привлеченные от имени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как заемщика от кредитных организаций в валюте Российской Федерации;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бюджетные кредиты, привлеченные в бюджет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из других бюджетов бюджетной системы Российской Федерации в валюте Российской Федерации;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муниципальные гарантии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в валюте Российской Федерации;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иные долговые обязательства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в валюте Российской Федерации.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2.3 </w:t>
      </w:r>
      <w:r w:rsidRPr="00F619C9">
        <w:rPr>
          <w:sz w:val="28"/>
          <w:szCs w:val="28"/>
          <w:lang w:eastAsia="en-US"/>
        </w:rPr>
        <w:t xml:space="preserve">Титульный лист Долговой книги оформляется в соответствии с приложением №1 к Порядку. По каждому долговому обязательству </w:t>
      </w:r>
      <w:r>
        <w:rPr>
          <w:sz w:val="28"/>
          <w:szCs w:val="28"/>
          <w:lang w:eastAsia="en-US"/>
        </w:rPr>
        <w:t>Русско-Тювеевского сельского поселения Темниковского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информация: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2.4</w:t>
      </w:r>
      <w:r w:rsidRPr="00A346DB">
        <w:rPr>
          <w:sz w:val="28"/>
          <w:szCs w:val="28"/>
          <w:lang w:eastAsia="en-US"/>
        </w:rPr>
        <w:t xml:space="preserve">. Долговая книга внутреннего долга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содержит сведения по: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1) муниципальным ценным бумагам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, номинальная стоимость которых указана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sz w:val="28"/>
          <w:szCs w:val="28"/>
          <w:lang w:eastAsia="en-US"/>
        </w:rPr>
        <w:t>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вид ценной бумаги;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осуществления эмиссии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объявленный (по номиналу) и фактически размещенный (доразмещенный) (по номиналу) объем выпуска (дополнительного выпуска);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номинальную стоимость одной ценной бумаги;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форму выпуска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размещения, доразмещения, выплаты купонного дохода, выкупа и погашения выпуска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ставку купонного дохода по ценной бумаге;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уплате процентных платежей по ценным бумагам (произведены или не произведены);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2) кредитам, привлеченным от имени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как заемщика от кредитных организаций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sz w:val="28"/>
          <w:szCs w:val="28"/>
          <w:lang w:eastAsia="en-US"/>
        </w:rPr>
        <w:t>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заключения договора или соглашения;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кредитора;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полученного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процентная ставка по кредиту;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кредита, выплаты процентных платежей, погашения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фактическом использовании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кредиту (произведены или не произведены);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договора или соглашения о предоставлении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3) бюджетным кредитам, полученным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sz w:val="28"/>
          <w:szCs w:val="28"/>
          <w:lang w:eastAsia="en-US"/>
        </w:rPr>
        <w:t>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получения бюджетного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номер и дату договора или соглашения;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предоставленного бюджетного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и погашения бюджетного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бюджетного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получения бюджетного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4) муниципальным гарантиям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sz w:val="28"/>
          <w:szCs w:val="28"/>
          <w:lang w:eastAsia="en-US"/>
        </w:rPr>
        <w:t>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гарантии;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принципала;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бенефициара;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обязательств по гарантии;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или момент вступления гарантии в силу;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сроки гарантии, предъявления требований по гарантии, исполнения гарантии;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гарантии;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5) иным долговым обязательствам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sz w:val="28"/>
          <w:szCs w:val="28"/>
          <w:lang w:eastAsia="en-US"/>
        </w:rPr>
        <w:t>: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 обязательства;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возникновения обязательства;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д</w:t>
      </w:r>
      <w:r w:rsidRPr="00A346DB">
        <w:rPr>
          <w:sz w:val="28"/>
          <w:szCs w:val="28"/>
          <w:lang w:eastAsia="en-US"/>
        </w:rPr>
        <w:t>аты возникновения и погашения обязательства;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обязательства;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2.5</w:t>
      </w:r>
      <w:r w:rsidRPr="00A346DB">
        <w:rPr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2.6 Информация о муниципальных внутренних долговых обязательствах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вносится в Долговую книгу в срок, не превышающий пяти рабочих дней с момента возникновения соответствующего обязательства.</w:t>
      </w:r>
      <w:r w:rsidRPr="00F619C9">
        <w:rPr>
          <w:bCs/>
          <w:sz w:val="28"/>
          <w:szCs w:val="28"/>
          <w:lang w:eastAsia="en-US"/>
        </w:rPr>
        <w:t xml:space="preserve"> 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>2.7</w:t>
      </w:r>
      <w:r>
        <w:rPr>
          <w:bCs/>
          <w:sz w:val="28"/>
          <w:szCs w:val="28"/>
          <w:lang w:eastAsia="en-US"/>
        </w:rPr>
        <w:t>.</w:t>
      </w:r>
      <w:r w:rsidRPr="00F619C9">
        <w:rPr>
          <w:bCs/>
          <w:sz w:val="28"/>
          <w:szCs w:val="28"/>
          <w:lang w:eastAsia="en-US"/>
        </w:rPr>
        <w:t xml:space="preserve"> На основании информации, содержащейся в Долговой книге, ежемесячно составляется сводный отчет, отражающий состояние и изменение муниципального долга</w:t>
      </w:r>
      <w:r>
        <w:rPr>
          <w:b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F619C9">
        <w:rPr>
          <w:bCs/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bCs/>
          <w:sz w:val="28"/>
          <w:szCs w:val="28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 xml:space="preserve">Сводный </w:t>
      </w:r>
      <w:hyperlink r:id="rId10" w:history="1">
        <w:r w:rsidRPr="00286E67">
          <w:rPr>
            <w:color w:val="000000"/>
            <w:sz w:val="28"/>
            <w:szCs w:val="28"/>
            <w:lang w:eastAsia="en-US"/>
          </w:rPr>
          <w:t>отчет</w:t>
        </w:r>
      </w:hyperlink>
      <w:r w:rsidRPr="00F619C9">
        <w:rPr>
          <w:sz w:val="28"/>
          <w:szCs w:val="28"/>
          <w:lang w:eastAsia="en-US"/>
        </w:rPr>
        <w:t xml:space="preserve"> составляется по форме согласно приложению №7 к Положению с помощью компьютерного оборудования, распечатывается на бумажном носителе, подписывается руководителем и главным </w:t>
      </w:r>
      <w:r>
        <w:rPr>
          <w:sz w:val="28"/>
          <w:szCs w:val="28"/>
          <w:lang w:eastAsia="en-US"/>
        </w:rPr>
        <w:t>бухгалтером финансового органа А</w:t>
      </w:r>
      <w:r w:rsidRPr="00F619C9">
        <w:rPr>
          <w:sz w:val="28"/>
          <w:szCs w:val="28"/>
          <w:lang w:eastAsia="en-US"/>
        </w:rPr>
        <w:t>дминистрации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и заверяется печатью.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2.8</w:t>
      </w:r>
      <w:r w:rsidRPr="00A346DB">
        <w:rPr>
          <w:sz w:val="28"/>
          <w:szCs w:val="28"/>
          <w:lang w:eastAsia="en-US"/>
        </w:rPr>
        <w:t xml:space="preserve"> Информация, содержащаяся в Долговой книге, является конфиденциальной.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2.9 </w:t>
      </w:r>
      <w:r w:rsidRPr="00A346DB">
        <w:rPr>
          <w:sz w:val="28"/>
          <w:szCs w:val="28"/>
          <w:lang w:eastAsia="en-US"/>
        </w:rPr>
        <w:t>Информация, содержащаяся в Долговой книге по всем долговым обязательствам,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Иным юридическим и физическим лицам сведения, содержащиеся в Долговой к</w:t>
      </w:r>
      <w:r>
        <w:rPr>
          <w:sz w:val="28"/>
          <w:szCs w:val="28"/>
          <w:lang w:eastAsia="en-US"/>
        </w:rPr>
        <w:t>ниге, предоставляются Финансовым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по указанию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3. Порядок регистрации долговых обязательств</w:t>
      </w:r>
    </w:p>
    <w:p w:rsidR="0049388B" w:rsidRPr="00A346D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</w:t>
      </w:r>
      <w:r w:rsidRPr="00A346DB">
        <w:rPr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>
        <w:rPr>
          <w:sz w:val="28"/>
          <w:szCs w:val="28"/>
          <w:lang w:eastAsia="en-US"/>
        </w:rPr>
        <w:t>ветствующих записей Финансовым 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Долговую книгу.</w:t>
      </w:r>
    </w:p>
    <w:p w:rsidR="0049388B" w:rsidRPr="00F619C9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4</w:t>
      </w:r>
      <w:r w:rsidRPr="00F619C9">
        <w:rPr>
          <w:b/>
          <w:sz w:val="28"/>
          <w:szCs w:val="28"/>
          <w:lang w:eastAsia="en-US"/>
        </w:rPr>
        <w:t>. Порядок хранения Долговой книги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</w:t>
      </w:r>
      <w:r w:rsidRPr="00A346DB">
        <w:rPr>
          <w:sz w:val="28"/>
          <w:szCs w:val="28"/>
          <w:lang w:eastAsia="en-US"/>
        </w:rPr>
        <w:t xml:space="preserve">. Данные Долговой книги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хранятся в базе данных Финансового </w:t>
      </w:r>
      <w:r>
        <w:rPr>
          <w:sz w:val="28"/>
          <w:szCs w:val="28"/>
          <w:lang w:eastAsia="en-US"/>
        </w:rPr>
        <w:t>органа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4.2</w:t>
      </w:r>
      <w:r w:rsidRPr="00A346DB">
        <w:rPr>
          <w:sz w:val="28"/>
          <w:szCs w:val="28"/>
          <w:lang w:eastAsia="en-US"/>
        </w:rPr>
        <w:t>. Информация, послужившая основанием для регистрации долгового обязательства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49388B" w:rsidRPr="00090504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  <w:r>
        <w:rPr>
          <w:b/>
          <w:lang w:eastAsia="en-US"/>
        </w:rPr>
        <w:t xml:space="preserve">Приложение </w:t>
      </w:r>
      <w:r>
        <w:rPr>
          <w:b/>
          <w:lang w:val="en-US" w:eastAsia="en-US"/>
        </w:rPr>
        <w:t>N</w:t>
      </w:r>
      <w:r w:rsidRPr="00090504">
        <w:rPr>
          <w:b/>
          <w:lang w:eastAsia="en-US"/>
        </w:rPr>
        <w:t>1</w:t>
      </w:r>
    </w:p>
    <w:p w:rsidR="0049388B" w:rsidRPr="004B2928" w:rsidRDefault="0049388B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>ого сельского</w:t>
      </w:r>
      <w:r w:rsidRPr="004B2928">
        <w:rPr>
          <w:lang w:eastAsia="en-US"/>
        </w:rPr>
        <w:t xml:space="preserve">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4B2928" w:rsidRDefault="0049388B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4B2928">
        <w:rPr>
          <w:lang w:eastAsia="en-US"/>
        </w:rPr>
        <w:t>Республики Мордовия</w:t>
      </w:r>
    </w:p>
    <w:p w:rsidR="0049388B" w:rsidRDefault="0049388B" w:rsidP="00AD3A8A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Русско-Тювеевское сельское поселение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Темниковского муниципального района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Республики Мордовия</w:t>
      </w:r>
    </w:p>
    <w:p w:rsidR="0049388B" w:rsidRDefault="0049388B" w:rsidP="00AD3A8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49388B" w:rsidRPr="00090504" w:rsidRDefault="0049388B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090504">
        <w:rPr>
          <w:b/>
          <w:sz w:val="28"/>
          <w:szCs w:val="28"/>
          <w:lang w:eastAsia="en-US"/>
        </w:rPr>
        <w:t>МУНИЦИПАЛЬНАЯ ДОЛГОВАЯ КНИГА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Русско-Тювеевского сельского поселения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Темниковского муниципального района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Республики Мордовия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 состоянию на "___" ________ 20__ г.</w:t>
      </w:r>
    </w:p>
    <w:p w:rsidR="0049388B" w:rsidRDefault="0049388B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  <w:sectPr w:rsidR="0049388B" w:rsidSect="001064C8">
          <w:headerReference w:type="default" r:id="rId11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49388B" w:rsidRPr="00090504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 w:rsidRPr="00090504">
        <w:rPr>
          <w:b/>
          <w:bCs/>
          <w:lang w:eastAsia="en-US"/>
        </w:rPr>
        <w:t>2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090504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49388B" w:rsidRDefault="0049388B" w:rsidP="00AD3A8A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ED7150">
        <w:rPr>
          <w:b/>
          <w:bCs/>
          <w:sz w:val="28"/>
          <w:szCs w:val="28"/>
          <w:lang w:eastAsia="en-US"/>
        </w:rPr>
        <w:t>1. МУНИЦИПАЛЬНЫЕ</w:t>
      </w:r>
      <w:r>
        <w:rPr>
          <w:b/>
          <w:bCs/>
          <w:sz w:val="28"/>
          <w:szCs w:val="28"/>
          <w:lang w:eastAsia="en-US"/>
        </w:rPr>
        <w:t xml:space="preserve"> ЦЕННЫЕ БУМАГИ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616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49388B" w:rsidTr="00AD3A8A">
        <w:tc>
          <w:tcPr>
            <w:tcW w:w="57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№ п</w:t>
            </w:r>
            <w:r w:rsidRPr="006B5C04">
              <w:rPr>
                <w:sz w:val="16"/>
                <w:szCs w:val="16"/>
                <w:lang w:val="en-US" w:eastAsia="en-US"/>
              </w:rPr>
              <w:t>/</w:t>
            </w:r>
            <w:r w:rsidRPr="006B5C04">
              <w:rPr>
                <w:sz w:val="16"/>
                <w:szCs w:val="16"/>
                <w:lang w:eastAsia="en-US"/>
              </w:rPr>
              <w:t>п</w:t>
            </w:r>
          </w:p>
        </w:tc>
        <w:tc>
          <w:tcPr>
            <w:tcW w:w="98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Муниципальный регистрационный номер выпуска ценных бумаг</w:t>
            </w:r>
          </w:p>
        </w:tc>
        <w:tc>
          <w:tcPr>
            <w:tcW w:w="82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Основания для осуществления эмиссии ценных бумаг</w:t>
            </w:r>
          </w:p>
        </w:tc>
        <w:tc>
          <w:tcPr>
            <w:tcW w:w="142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Объем выпуска/объявленный (по номиналу)/фактически размещенный (доразмещенный)</w:t>
            </w:r>
          </w:p>
        </w:tc>
        <w:tc>
          <w:tcPr>
            <w:tcW w:w="98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 xml:space="preserve">Номинальная стоимость </w:t>
            </w:r>
            <w:r w:rsidRPr="006B5C04">
              <w:rPr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Дата размещения, доразмещения, выплаты купонного дохода, выкупа и погашения выпуска ценных бумаг</w:t>
            </w:r>
          </w:p>
        </w:tc>
        <w:tc>
          <w:tcPr>
            <w:tcW w:w="99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Размер купонного дохода на соответствующую дату выплаты (в расчете на 1 ед.)</w:t>
            </w:r>
          </w:p>
        </w:tc>
        <w:tc>
          <w:tcPr>
            <w:tcW w:w="141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Наименование генерального агента по обслуживанию выпуска ценных бумаг</w:t>
            </w:r>
          </w:p>
        </w:tc>
        <w:tc>
          <w:tcPr>
            <w:tcW w:w="15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Сведения о погашении (реструктуризации, выкупе) выпуска ценных бумаг</w:t>
            </w:r>
          </w:p>
        </w:tc>
        <w:tc>
          <w:tcPr>
            <w:tcW w:w="15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Сведения об уплате процентных платежей по ценным бумагам (произведены или не произведены)</w:t>
            </w:r>
          </w:p>
        </w:tc>
        <w:tc>
          <w:tcPr>
            <w:tcW w:w="141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Иные сведения, раскрывающие условия обращения ценных бумаг</w:t>
            </w:r>
          </w:p>
        </w:tc>
      </w:tr>
      <w:tr w:rsidR="0049388B" w:rsidTr="00AD3A8A">
        <w:tc>
          <w:tcPr>
            <w:tcW w:w="57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14</w:t>
            </w:r>
          </w:p>
        </w:tc>
      </w:tr>
      <w:tr w:rsidR="0049388B" w:rsidTr="00AD3A8A">
        <w:tc>
          <w:tcPr>
            <w:tcW w:w="57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49388B" w:rsidRDefault="0049388B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>ого с</w:t>
      </w:r>
      <w:r>
        <w:rPr>
          <w:lang w:eastAsia="en-US"/>
        </w:rPr>
        <w:t>ельского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1064C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  <w:r>
        <w:rPr>
          <w:lang w:eastAsia="en-US"/>
        </w:rPr>
        <w:t xml:space="preserve"> Ф.Ф.Леонович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  <w:r>
        <w:rPr>
          <w:lang w:eastAsia="en-US"/>
        </w:rPr>
        <w:t>В.Н.Комарова</w:t>
      </w:r>
    </w:p>
    <w:p w:rsidR="0049388B" w:rsidRPr="004B2928" w:rsidRDefault="0049388B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49388B" w:rsidRPr="00090504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3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090504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6166F">
        <w:rPr>
          <w:b/>
          <w:bCs/>
          <w:sz w:val="28"/>
          <w:szCs w:val="28"/>
          <w:lang w:eastAsia="en-US"/>
        </w:rPr>
        <w:t>2. КРЕДИТЫ, ПРИВЛЕНЕННЫЕ ОТ ИМЕНИ</w:t>
      </w:r>
      <w:r>
        <w:rPr>
          <w:b/>
          <w:sz w:val="28"/>
          <w:szCs w:val="28"/>
          <w:lang w:eastAsia="en-US"/>
        </w:rPr>
        <w:t xml:space="preserve"> РУССКО-ТЮВЕ</w:t>
      </w:r>
      <w:r w:rsidRPr="00286E67">
        <w:rPr>
          <w:b/>
          <w:color w:val="000000"/>
          <w:sz w:val="28"/>
          <w:szCs w:val="28"/>
          <w:lang w:eastAsia="en-US"/>
        </w:rPr>
        <w:t>ЕВСКОГО</w:t>
      </w:r>
      <w:r>
        <w:rPr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 </w:t>
      </w:r>
      <w:r w:rsidRPr="004B2928">
        <w:rPr>
          <w:b/>
          <w:bCs/>
          <w:sz w:val="28"/>
          <w:szCs w:val="28"/>
          <w:lang w:eastAsia="en-US"/>
        </w:rPr>
        <w:t>СЕЛЬСКОГО</w:t>
      </w:r>
      <w:r w:rsidRPr="00D6166F">
        <w:rPr>
          <w:b/>
          <w:bCs/>
          <w:sz w:val="28"/>
          <w:szCs w:val="28"/>
          <w:lang w:eastAsia="en-US"/>
        </w:rPr>
        <w:t xml:space="preserve"> ПОСЕЛЕНИЯ ТЕМНИКОВСКОГО</w:t>
      </w:r>
      <w:r>
        <w:rPr>
          <w:b/>
          <w:bCs/>
          <w:sz w:val="28"/>
          <w:szCs w:val="28"/>
          <w:lang w:eastAsia="en-US"/>
        </w:rPr>
        <w:t xml:space="preserve"> СЕЛЬСКОГО ПОСЕЛЕНИЯ РЕСПУБЛИКИ МОРДОВИЯ КАК ЗАЕМЩИКА ОТ КРЕДИТНЫХ ОРГАНИЗАЦИЙ В ВАЛЮТЕ РОССИЙСКОЙ ФЕДЕРАЦИИ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5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49388B" w:rsidTr="00AD3A8A">
        <w:tc>
          <w:tcPr>
            <w:tcW w:w="486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№ п</w:t>
            </w:r>
            <w:r w:rsidRPr="006B5C04">
              <w:rPr>
                <w:sz w:val="20"/>
                <w:szCs w:val="20"/>
                <w:lang w:val="en-US" w:eastAsia="en-US"/>
              </w:rPr>
              <w:t>/</w:t>
            </w:r>
            <w:r w:rsidRPr="006B5C04">
              <w:rPr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18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Наименование, номер и дата заключения договора (соглашения)</w:t>
            </w:r>
          </w:p>
        </w:tc>
        <w:tc>
          <w:tcPr>
            <w:tcW w:w="135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Основания для заключения договора (соглашения)</w:t>
            </w:r>
          </w:p>
        </w:tc>
        <w:tc>
          <w:tcPr>
            <w:tcW w:w="146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Объем полученного кредита</w:t>
            </w:r>
          </w:p>
        </w:tc>
        <w:tc>
          <w:tcPr>
            <w:tcW w:w="123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Дата получения кредита/дата выплаты процентных платежей/ дата погашения кредита</w:t>
            </w:r>
          </w:p>
        </w:tc>
        <w:tc>
          <w:tcPr>
            <w:tcW w:w="1494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погашении кредита</w:t>
            </w:r>
          </w:p>
        </w:tc>
        <w:tc>
          <w:tcPr>
            <w:tcW w:w="164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процентных платежах по кредиту (произведены/не произведены)</w:t>
            </w:r>
          </w:p>
        </w:tc>
        <w:tc>
          <w:tcPr>
            <w:tcW w:w="158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Изменение условий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 xml:space="preserve">Иные сведения, раскрывающие условия договора (соглашения)о предоставлении кредита </w:t>
            </w:r>
          </w:p>
        </w:tc>
      </w:tr>
      <w:tr w:rsidR="0049388B" w:rsidTr="00AD3A8A">
        <w:tc>
          <w:tcPr>
            <w:tcW w:w="486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12</w:t>
            </w:r>
          </w:p>
        </w:tc>
      </w:tr>
      <w:tr w:rsidR="0049388B" w:rsidTr="00AD3A8A">
        <w:tc>
          <w:tcPr>
            <w:tcW w:w="486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49388B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49388B" w:rsidRPr="004B2928" w:rsidRDefault="0049388B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49388B" w:rsidRPr="00090504" w:rsidRDefault="0049388B" w:rsidP="001064C8">
      <w:pPr>
        <w:tabs>
          <w:tab w:val="left" w:pos="12835"/>
        </w:tabs>
        <w:rPr>
          <w:lang w:eastAsia="en-US"/>
        </w:rPr>
      </w:pPr>
      <w:r>
        <w:rPr>
          <w:lang w:eastAsia="en-US"/>
        </w:rPr>
        <w:tab/>
      </w: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4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090504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4B2928">
        <w:rPr>
          <w:b/>
          <w:bCs/>
          <w:sz w:val="28"/>
          <w:szCs w:val="28"/>
          <w:lang w:eastAsia="en-US"/>
        </w:rPr>
        <w:t xml:space="preserve">3. БЮДЖЕТНЫЕ КРЕДИТЫ, ПОЛУЧЕННЫЕ </w:t>
      </w:r>
      <w:r>
        <w:rPr>
          <w:b/>
          <w:bCs/>
          <w:sz w:val="28"/>
          <w:szCs w:val="28"/>
          <w:lang w:eastAsia="en-US"/>
        </w:rPr>
        <w:t xml:space="preserve">РУССКО-ТЮВЕЕВСКИМ </w:t>
      </w:r>
      <w:r w:rsidRPr="004B2928">
        <w:rPr>
          <w:b/>
          <w:bCs/>
          <w:sz w:val="28"/>
          <w:szCs w:val="28"/>
          <w:lang w:eastAsia="en-US"/>
        </w:rPr>
        <w:t xml:space="preserve">СЕЛЬСКИМ ПОСЕЛЕНИЕМ ТЕМНИКОВСКОГО </w:t>
      </w:r>
      <w:r>
        <w:rPr>
          <w:b/>
          <w:bCs/>
          <w:sz w:val="28"/>
          <w:szCs w:val="28"/>
          <w:lang w:eastAsia="en-US"/>
        </w:rPr>
        <w:t xml:space="preserve">РАЙОНА </w:t>
      </w:r>
      <w:r w:rsidRPr="004B2928">
        <w:rPr>
          <w:b/>
          <w:bCs/>
          <w:sz w:val="28"/>
          <w:szCs w:val="28"/>
          <w:lang w:eastAsia="en-US"/>
        </w:rPr>
        <w:t>РЕСПУБЛИКИ МОРДОВИЯ</w:t>
      </w:r>
      <w:r>
        <w:rPr>
          <w:b/>
          <w:bCs/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ФЕДЕРАЦИИ</w:t>
      </w: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sz w:val="28"/>
          <w:szCs w:val="28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83"/>
        <w:gridCol w:w="1503"/>
        <w:gridCol w:w="1506"/>
        <w:gridCol w:w="1568"/>
        <w:gridCol w:w="1636"/>
        <w:gridCol w:w="1505"/>
        <w:gridCol w:w="1504"/>
        <w:gridCol w:w="1643"/>
        <w:gridCol w:w="1504"/>
        <w:gridCol w:w="1510"/>
      </w:tblGrid>
      <w:tr w:rsidR="0049388B" w:rsidTr="00AD3A8A">
        <w:tc>
          <w:tcPr>
            <w:tcW w:w="110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№ п</w:t>
            </w:r>
            <w:r w:rsidRPr="006B5C04">
              <w:rPr>
                <w:sz w:val="20"/>
                <w:szCs w:val="20"/>
                <w:lang w:val="en-US" w:eastAsia="en-US"/>
              </w:rPr>
              <w:t>/</w:t>
            </w:r>
            <w:r w:rsidRPr="006B5C04">
              <w:rPr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Номер и дата договора (соглашения)</w:t>
            </w:r>
          </w:p>
        </w:tc>
        <w:tc>
          <w:tcPr>
            <w:tcW w:w="156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Объем предоставления бюджетного кредита</w:t>
            </w:r>
          </w:p>
        </w:tc>
        <w:tc>
          <w:tcPr>
            <w:tcW w:w="1636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об органах, предоставивших бюджетный кредит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Дата получения кредита/дата погашения бюджетного кредита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процентных платежах по бюджетному кредиту (произведены/не произведены)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Изменение условий получения бюджетного кредита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Иные сведения, раскрывающие условия получения бюджетного кредита</w:t>
            </w:r>
          </w:p>
        </w:tc>
      </w:tr>
      <w:tr w:rsidR="0049388B" w:rsidTr="00AD3A8A">
        <w:tc>
          <w:tcPr>
            <w:tcW w:w="110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</w:tr>
      <w:tr w:rsidR="0049388B" w:rsidTr="00AD3A8A">
        <w:tc>
          <w:tcPr>
            <w:tcW w:w="110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49388B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 w:rsidRPr="004B2928">
        <w:rPr>
          <w:bCs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49388B" w:rsidRPr="004B2928" w:rsidRDefault="0049388B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</w:p>
    <w:p w:rsidR="0049388B" w:rsidRPr="00090504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5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090504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3</w:t>
      </w:r>
      <w:r w:rsidRPr="00D6166F">
        <w:rPr>
          <w:b/>
          <w:bCs/>
          <w:sz w:val="28"/>
          <w:szCs w:val="28"/>
          <w:lang w:eastAsia="en-US"/>
        </w:rPr>
        <w:t>.</w:t>
      </w:r>
      <w:r>
        <w:rPr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 xml:space="preserve">РУССКО-ТЮВЕЕВСКОГО </w:t>
      </w:r>
      <w:r w:rsidRPr="00286AFD">
        <w:rPr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40"/>
        <w:gridCol w:w="1681"/>
        <w:gridCol w:w="1129"/>
        <w:gridCol w:w="1445"/>
        <w:gridCol w:w="1445"/>
        <w:gridCol w:w="1321"/>
        <w:gridCol w:w="1248"/>
        <w:gridCol w:w="1512"/>
        <w:gridCol w:w="1348"/>
        <w:gridCol w:w="1330"/>
        <w:gridCol w:w="1487"/>
      </w:tblGrid>
      <w:tr w:rsidR="0049388B" w:rsidTr="001064C8">
        <w:tc>
          <w:tcPr>
            <w:tcW w:w="84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№ п</w:t>
            </w:r>
            <w:r w:rsidRPr="006B5C04">
              <w:rPr>
                <w:sz w:val="18"/>
                <w:szCs w:val="18"/>
                <w:lang w:val="en-US" w:eastAsia="en-US"/>
              </w:rPr>
              <w:t>/</w:t>
            </w:r>
            <w:r w:rsidRPr="006B5C04">
              <w:rPr>
                <w:sz w:val="18"/>
                <w:szCs w:val="18"/>
                <w:lang w:eastAsia="en-US"/>
              </w:rPr>
              <w:t>п</w:t>
            </w:r>
          </w:p>
        </w:tc>
        <w:tc>
          <w:tcPr>
            <w:tcW w:w="168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2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Дата гарантии</w:t>
            </w:r>
          </w:p>
        </w:tc>
        <w:tc>
          <w:tcPr>
            <w:tcW w:w="144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4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2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Объем обязательств по гарантии</w:t>
            </w:r>
          </w:p>
        </w:tc>
        <w:tc>
          <w:tcPr>
            <w:tcW w:w="124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Дата (момент) вступления гарантии в силу</w:t>
            </w:r>
          </w:p>
        </w:tc>
        <w:tc>
          <w:tcPr>
            <w:tcW w:w="151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Сроки гарантии/сроки предъявления требований по гарантии/ сроки исполнения гарантии</w:t>
            </w:r>
          </w:p>
        </w:tc>
        <w:tc>
          <w:tcPr>
            <w:tcW w:w="134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3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Наличие или отсутствие права регрессного требования гаранта к принципалу либо уступки гаранту прав требования бенефициара к принципалу</w:t>
            </w:r>
          </w:p>
        </w:tc>
        <w:tc>
          <w:tcPr>
            <w:tcW w:w="148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Иные сведения, раскрывающие условия гарантии</w:t>
            </w:r>
          </w:p>
        </w:tc>
      </w:tr>
      <w:tr w:rsidR="0049388B" w:rsidTr="001064C8">
        <w:tc>
          <w:tcPr>
            <w:tcW w:w="84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68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2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4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4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2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4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1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4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3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8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11</w:t>
            </w:r>
          </w:p>
        </w:tc>
      </w:tr>
      <w:tr w:rsidR="0049388B" w:rsidTr="001064C8">
        <w:tc>
          <w:tcPr>
            <w:tcW w:w="84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8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29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4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45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21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4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2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48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3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87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49388B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49388B" w:rsidRPr="004B2928" w:rsidRDefault="0049388B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49388B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</w:p>
    <w:p w:rsidR="0049388B" w:rsidRPr="00090504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6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090504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49388B" w:rsidRPr="00286AFD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 xml:space="preserve">3. ИНЫЕ ДОЛГОВЫЕ ОБЯЗАТЕЛЬСТВА </w:t>
      </w:r>
      <w:r>
        <w:rPr>
          <w:b/>
          <w:bCs/>
          <w:sz w:val="28"/>
          <w:szCs w:val="28"/>
          <w:lang w:eastAsia="en-US"/>
        </w:rPr>
        <w:t xml:space="preserve">РУССКО-ТЮВЕЕВСКОГО </w:t>
      </w:r>
      <w:r w:rsidRPr="00286AFD">
        <w:rPr>
          <w:b/>
          <w:bCs/>
          <w:sz w:val="28"/>
          <w:szCs w:val="28"/>
          <w:lang w:eastAsia="en-US"/>
        </w:rPr>
        <w:t xml:space="preserve"> СЕЛЬСКОГО ПОСЕЛЕНИЯ ТЕМНИКОВСКОГО СЕЛЬСКОГО ПОСЕЛЕНИЯ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13"/>
        <w:gridCol w:w="2965"/>
        <w:gridCol w:w="2982"/>
        <w:gridCol w:w="2960"/>
        <w:gridCol w:w="2966"/>
      </w:tblGrid>
      <w:tr w:rsidR="0049388B" w:rsidTr="00AD3A8A"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№ п</w:t>
            </w:r>
            <w:r w:rsidRPr="006B5C04">
              <w:rPr>
                <w:lang w:val="en-US" w:eastAsia="en-US"/>
              </w:rPr>
              <w:t>/</w:t>
            </w:r>
            <w:r w:rsidRPr="006B5C04">
              <w:rPr>
                <w:lang w:eastAsia="en-US"/>
              </w:rPr>
              <w:t>п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Основания для возникновения обязательства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Дата возникновения обязательства/дата погашения обязательства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Иные сведения, раскрывающие условия исполнения обязательства</w:t>
            </w:r>
          </w:p>
        </w:tc>
      </w:tr>
      <w:tr w:rsidR="0049388B" w:rsidTr="00AD3A8A"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1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2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3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4</w:t>
            </w: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5</w:t>
            </w:r>
          </w:p>
        </w:tc>
      </w:tr>
      <w:tr w:rsidR="0049388B" w:rsidTr="00AD3A8A"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49388B" w:rsidRPr="006B5C04" w:rsidRDefault="0049388B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</w:tr>
    </w:tbl>
    <w:p w:rsidR="0049388B" w:rsidRDefault="0049388B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 w:rsidRPr="004B2928">
        <w:rPr>
          <w:bCs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1064C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</w:p>
    <w:p w:rsidR="0049388B" w:rsidRPr="004B2928" w:rsidRDefault="0049388B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49388B" w:rsidRPr="004B2928" w:rsidRDefault="0049388B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49388B" w:rsidRPr="004B2928" w:rsidRDefault="0049388B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49388B" w:rsidRDefault="0049388B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49388B" w:rsidRPr="00090504" w:rsidRDefault="0049388B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 xml:space="preserve">N </w:t>
      </w:r>
      <w:r>
        <w:rPr>
          <w:b/>
          <w:bCs/>
          <w:lang w:eastAsia="en-US"/>
        </w:rPr>
        <w:t>7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49388B" w:rsidRPr="004B2928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49388B" w:rsidRPr="00090504" w:rsidRDefault="0049388B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>СВОДНЫЙ ОТЧЕТ О СОСТОЯНИИ И</w:t>
      </w:r>
      <w:r>
        <w:rPr>
          <w:b/>
          <w:bCs/>
          <w:sz w:val="28"/>
          <w:szCs w:val="28"/>
          <w:lang w:eastAsia="en-US"/>
        </w:rPr>
        <w:t xml:space="preserve"> ИЗМЕНЕНИИ МУНИЦИПАЛЬНОГО ДОЛГА РУССКО-ТЮВЕЕВСКОГО </w:t>
      </w:r>
      <w:r w:rsidRPr="00286AFD">
        <w:rPr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МОРДОВИЯ, РАСХОДАХ</w:t>
      </w:r>
      <w:r>
        <w:rPr>
          <w:b/>
          <w:bCs/>
          <w:sz w:val="28"/>
          <w:szCs w:val="28"/>
          <w:lang w:eastAsia="en-US"/>
        </w:rPr>
        <w:t xml:space="preserve"> НА ЕГО ОБСЛУЖИВАНИЕ </w:t>
      </w:r>
    </w:p>
    <w:p w:rsidR="0049388B" w:rsidRDefault="0049388B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br/>
        <w:t>ЗА ПЕРИОД С 01 __________20__ г. по 01 ___________20__г.</w:t>
      </w:r>
    </w:p>
    <w:p w:rsidR="0049388B" w:rsidRPr="00C87F35" w:rsidRDefault="0049388B" w:rsidP="00AD3A8A">
      <w:pPr>
        <w:autoSpaceDE w:val="0"/>
        <w:autoSpaceDN w:val="0"/>
        <w:adjustRightInd w:val="0"/>
        <w:jc w:val="right"/>
        <w:outlineLvl w:val="0"/>
        <w:rPr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49388B" w:rsidRPr="00C87F35" w:rsidTr="00AD3A8A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N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Формы долговых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Просроченная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задолженность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__ 20_</w:t>
            </w:r>
            <w:r w:rsidRPr="00F619C9">
              <w:rPr>
                <w:sz w:val="20"/>
                <w:szCs w:val="20"/>
                <w:lang w:eastAsia="en-US"/>
              </w:rPr>
              <w:t>_ г.</w:t>
            </w: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ценные бумаги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632B91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632B91">
              <w:rPr>
                <w:sz w:val="20"/>
                <w:szCs w:val="20"/>
                <w:lang w:eastAsia="en-US"/>
              </w:rPr>
              <w:t>Кредиты,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632B91">
              <w:rPr>
                <w:sz w:val="20"/>
                <w:szCs w:val="20"/>
                <w:lang w:eastAsia="en-US"/>
              </w:rPr>
              <w:t>привлеченные от имени Русско-Тювеевского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Бюджетные кредиты,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полученные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632B91">
              <w:rPr>
                <w:sz w:val="20"/>
                <w:szCs w:val="20"/>
                <w:lang w:eastAsia="en-US"/>
              </w:rPr>
              <w:t>Русско-Тюв</w:t>
            </w:r>
            <w:r>
              <w:rPr>
                <w:sz w:val="20"/>
                <w:szCs w:val="20"/>
                <w:lang w:eastAsia="en-US"/>
              </w:rPr>
              <w:t xml:space="preserve">еевским </w:t>
            </w:r>
            <w:r w:rsidRPr="00286AFD">
              <w:rPr>
                <w:sz w:val="20"/>
                <w:szCs w:val="20"/>
                <w:lang w:eastAsia="en-US"/>
              </w:rPr>
              <w:t xml:space="preserve"> сельским поселением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гарантии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632B91">
              <w:rPr>
                <w:sz w:val="20"/>
                <w:szCs w:val="20"/>
                <w:lang w:eastAsia="en-US"/>
              </w:rPr>
              <w:t>Русско-Тюв</w:t>
            </w:r>
            <w:r>
              <w:rPr>
                <w:sz w:val="20"/>
                <w:szCs w:val="20"/>
                <w:lang w:eastAsia="en-US"/>
              </w:rPr>
              <w:t>еевского</w:t>
            </w:r>
          </w:p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 xml:space="preserve">Иные долговые обязательства </w:t>
            </w:r>
            <w:r w:rsidRPr="00632B91">
              <w:rPr>
                <w:sz w:val="20"/>
                <w:szCs w:val="20"/>
                <w:lang w:eastAsia="en-US"/>
              </w:rPr>
              <w:t>Русско-Тюв</w:t>
            </w:r>
            <w:r>
              <w:rPr>
                <w:sz w:val="20"/>
                <w:szCs w:val="20"/>
                <w:lang w:eastAsia="en-US"/>
              </w:rPr>
              <w:t xml:space="preserve">еевского </w:t>
            </w:r>
            <w:r w:rsidRPr="00286AFD">
              <w:rPr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286AFD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49388B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388B" w:rsidRPr="00F619C9" w:rsidRDefault="0049388B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</w:tbl>
    <w:p w:rsidR="0049388B" w:rsidRPr="00C87F35" w:rsidRDefault="0049388B" w:rsidP="00AD3A8A">
      <w:pPr>
        <w:autoSpaceDE w:val="0"/>
        <w:autoSpaceDN w:val="0"/>
        <w:adjustRightInd w:val="0"/>
        <w:spacing w:before="200"/>
        <w:ind w:firstLine="540"/>
        <w:jc w:val="both"/>
        <w:rPr>
          <w:b/>
          <w:sz w:val="28"/>
          <w:szCs w:val="28"/>
          <w:lang w:eastAsia="en-US"/>
        </w:rPr>
      </w:pPr>
    </w:p>
    <w:p w:rsidR="0049388B" w:rsidRDefault="0049388B" w:rsidP="00BD5B98">
      <w:pPr>
        <w:pStyle w:val="HTMLPreformatted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49388B" w:rsidSect="001064C8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88B" w:rsidRDefault="0049388B" w:rsidP="0057669C">
      <w:r>
        <w:separator/>
      </w:r>
    </w:p>
  </w:endnote>
  <w:endnote w:type="continuationSeparator" w:id="0">
    <w:p w:rsidR="0049388B" w:rsidRDefault="0049388B" w:rsidP="0057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88B" w:rsidRDefault="0049388B" w:rsidP="0057669C">
      <w:r>
        <w:separator/>
      </w:r>
    </w:p>
  </w:footnote>
  <w:footnote w:type="continuationSeparator" w:id="0">
    <w:p w:rsidR="0049388B" w:rsidRDefault="0049388B" w:rsidP="005766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88B" w:rsidRDefault="0049388B">
    <w:pPr>
      <w:pStyle w:val="Header"/>
      <w:jc w:val="center"/>
    </w:pPr>
    <w:fldSimple w:instr=" PAGE   \* MERGEFORMAT ">
      <w:r>
        <w:rPr>
          <w:noProof/>
        </w:rPr>
        <w:t>16</w:t>
      </w:r>
    </w:fldSimple>
  </w:p>
  <w:p w:rsidR="0049388B" w:rsidRDefault="0049388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51F98"/>
    <w:rsid w:val="00090504"/>
    <w:rsid w:val="00097320"/>
    <w:rsid w:val="001064C8"/>
    <w:rsid w:val="001507F9"/>
    <w:rsid w:val="00201969"/>
    <w:rsid w:val="00217577"/>
    <w:rsid w:val="00286AFD"/>
    <w:rsid w:val="00286E67"/>
    <w:rsid w:val="002B1AF4"/>
    <w:rsid w:val="00400544"/>
    <w:rsid w:val="00400EC9"/>
    <w:rsid w:val="0049388B"/>
    <w:rsid w:val="004B2928"/>
    <w:rsid w:val="004B2C6A"/>
    <w:rsid w:val="004E27D6"/>
    <w:rsid w:val="0051223A"/>
    <w:rsid w:val="00537202"/>
    <w:rsid w:val="005631AC"/>
    <w:rsid w:val="0057669C"/>
    <w:rsid w:val="005F7A79"/>
    <w:rsid w:val="00606AA3"/>
    <w:rsid w:val="00632B91"/>
    <w:rsid w:val="00685A18"/>
    <w:rsid w:val="006A4408"/>
    <w:rsid w:val="006B5C04"/>
    <w:rsid w:val="006F4302"/>
    <w:rsid w:val="00750357"/>
    <w:rsid w:val="00754CFE"/>
    <w:rsid w:val="0075779B"/>
    <w:rsid w:val="00760BA4"/>
    <w:rsid w:val="008158B2"/>
    <w:rsid w:val="00837003"/>
    <w:rsid w:val="008463CD"/>
    <w:rsid w:val="0085254C"/>
    <w:rsid w:val="00861488"/>
    <w:rsid w:val="008C59A5"/>
    <w:rsid w:val="009343AC"/>
    <w:rsid w:val="00994C24"/>
    <w:rsid w:val="00A24FA4"/>
    <w:rsid w:val="00A32B2D"/>
    <w:rsid w:val="00A346DB"/>
    <w:rsid w:val="00A861B6"/>
    <w:rsid w:val="00A86D00"/>
    <w:rsid w:val="00AD3A8A"/>
    <w:rsid w:val="00BB344B"/>
    <w:rsid w:val="00BD5B98"/>
    <w:rsid w:val="00C02259"/>
    <w:rsid w:val="00C614DE"/>
    <w:rsid w:val="00C80844"/>
    <w:rsid w:val="00C87F35"/>
    <w:rsid w:val="00CA33A8"/>
    <w:rsid w:val="00CB3EF0"/>
    <w:rsid w:val="00CB79AB"/>
    <w:rsid w:val="00D60CE8"/>
    <w:rsid w:val="00D6166F"/>
    <w:rsid w:val="00D9165F"/>
    <w:rsid w:val="00E01107"/>
    <w:rsid w:val="00E92E85"/>
    <w:rsid w:val="00EA3973"/>
    <w:rsid w:val="00EC71DA"/>
    <w:rsid w:val="00ED153A"/>
    <w:rsid w:val="00ED7150"/>
    <w:rsid w:val="00EF6E04"/>
    <w:rsid w:val="00F1190A"/>
    <w:rsid w:val="00F17DEA"/>
    <w:rsid w:val="00F537BB"/>
    <w:rsid w:val="00F619C9"/>
    <w:rsid w:val="00F8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32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054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1">
    <w:name w:val="Subtitle Char1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0544"/>
    <w:rPr>
      <w:rFonts w:ascii="Cambria" w:hAnsi="Cambria" w:cs="Times New Roman"/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semiHidden/>
    <w:rsid w:val="00BD5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5779B"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BD5B98"/>
    <w:rPr>
      <w:rFonts w:ascii="Courier New" w:hAnsi="Courier New" w:cs="Courier New"/>
      <w:lang w:val="ru-RU" w:eastAsia="ru-RU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D5B98"/>
    <w:rPr>
      <w:rFonts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D5B98"/>
  </w:style>
  <w:style w:type="character" w:customStyle="1" w:styleId="HeaderChar">
    <w:name w:val="Header Char"/>
    <w:link w:val="Header"/>
    <w:uiPriority w:val="99"/>
    <w:locked/>
    <w:rsid w:val="00AD3A8A"/>
    <w:rPr>
      <w:rFonts w:cs="Times New Roman"/>
      <w:sz w:val="24"/>
      <w:szCs w:val="24"/>
    </w:rPr>
  </w:style>
  <w:style w:type="paragraph" w:styleId="Header">
    <w:name w:val="header"/>
    <w:basedOn w:val="Normal"/>
    <w:link w:val="HeaderChar1"/>
    <w:uiPriority w:val="99"/>
    <w:rsid w:val="00AD3A8A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AD3A8A"/>
    <w:rPr>
      <w:rFonts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semiHidden/>
    <w:rsid w:val="00AD3A8A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83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6EF332CF2AC0935BC3D60BE2CF5799D317B4C419FBB7B4F409DABED9282CF2512356F45F08E5x9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6EF332CF2AC0935BC3D60BE2CF5799D317B4C419FBB7B4F409DABED9282CF2512356F45F09E5x7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6EF332CF2AC0935BC3D60BE2CF5799D317B4C419FBB7B4F409DABED9282CF2512356F45F08E5x9P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B05CA11657ED3625E62257CAE91C5FB94C09E1937F3A8B33FCB1E872899C05651788332218ECDD4B37C5AFEEz8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A26EF332CF2AC0935BC3D60BE2CF5799D317B4C419FBB7B4F409DABED9282CF2512356F45F09E5xC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16</Pages>
  <Words>3323</Words>
  <Characters>18942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zam</cp:lastModifiedBy>
  <cp:revision>13</cp:revision>
  <cp:lastPrinted>2018-06-21T12:06:00Z</cp:lastPrinted>
  <dcterms:created xsi:type="dcterms:W3CDTF">2018-01-10T13:19:00Z</dcterms:created>
  <dcterms:modified xsi:type="dcterms:W3CDTF">2018-06-28T08:54:00Z</dcterms:modified>
</cp:coreProperties>
</file>