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58D8" w:rsidRPr="00F416D1" w:rsidRDefault="003758D8" w:rsidP="00465989">
      <w:pPr>
        <w:ind w:left="-360"/>
        <w:jc w:val="center"/>
        <w:rPr>
          <w:b/>
        </w:rPr>
      </w:pPr>
      <w:r w:rsidRPr="00F416D1">
        <w:rPr>
          <w:b/>
        </w:rPr>
        <w:t>ИНФОРМАЦИОННЫЙ БЮЛЛЕТЕНЬ</w:t>
      </w:r>
    </w:p>
    <w:p w:rsidR="003758D8" w:rsidRPr="00F416D1" w:rsidRDefault="003758D8" w:rsidP="00465989">
      <w:pPr>
        <w:ind w:left="-360"/>
        <w:jc w:val="center"/>
        <w:rPr>
          <w:b/>
        </w:rPr>
      </w:pPr>
    </w:p>
    <w:p w:rsidR="003758D8" w:rsidRPr="00F416D1" w:rsidRDefault="003758D8" w:rsidP="00465989">
      <w:pPr>
        <w:ind w:left="-360"/>
        <w:jc w:val="center"/>
        <w:rPr>
          <w:b/>
        </w:rPr>
      </w:pPr>
      <w:r w:rsidRPr="00F416D1">
        <w:rPr>
          <w:b/>
        </w:rPr>
        <w:t>Русско-Тювеевского сельского поселения Темниковского муниципального района   Республики Мордовия.</w:t>
      </w:r>
    </w:p>
    <w:p w:rsidR="003758D8" w:rsidRDefault="003758D8" w:rsidP="00465989">
      <w:pPr>
        <w:rPr>
          <w:b/>
        </w:rPr>
      </w:pPr>
    </w:p>
    <w:p w:rsidR="003758D8" w:rsidRPr="00F416D1" w:rsidRDefault="003758D8" w:rsidP="00465989">
      <w:pPr>
        <w:rPr>
          <w:b/>
        </w:rPr>
      </w:pPr>
      <w:r w:rsidRPr="00F416D1">
        <w:rPr>
          <w:b/>
        </w:rPr>
        <w:t>Является официальным печатным</w:t>
      </w:r>
      <w:r>
        <w:rPr>
          <w:b/>
        </w:rPr>
        <w:t xml:space="preserve">                                                                    </w:t>
      </w:r>
      <w:r w:rsidRPr="00F416D1">
        <w:rPr>
          <w:b/>
        </w:rPr>
        <w:t xml:space="preserve">изданием Русско-Тювеевского сельского </w:t>
      </w:r>
      <w:r>
        <w:rPr>
          <w:b/>
        </w:rPr>
        <w:t xml:space="preserve">                                                                  </w:t>
      </w:r>
      <w:r w:rsidRPr="00F416D1">
        <w:rPr>
          <w:b/>
        </w:rPr>
        <w:t>поселения</w:t>
      </w:r>
      <w:r>
        <w:rPr>
          <w:b/>
        </w:rPr>
        <w:t xml:space="preserve"> </w:t>
      </w:r>
      <w:r w:rsidRPr="00F416D1">
        <w:rPr>
          <w:b/>
        </w:rPr>
        <w:t xml:space="preserve">Темниковского муниципального </w:t>
      </w:r>
      <w:r>
        <w:rPr>
          <w:b/>
        </w:rPr>
        <w:t xml:space="preserve">                                                            </w:t>
      </w:r>
      <w:r w:rsidRPr="00F416D1">
        <w:rPr>
          <w:b/>
        </w:rPr>
        <w:t>района</w:t>
      </w:r>
      <w:r>
        <w:rPr>
          <w:b/>
        </w:rPr>
        <w:t xml:space="preserve"> </w:t>
      </w:r>
      <w:r w:rsidRPr="00F416D1">
        <w:rPr>
          <w:b/>
        </w:rPr>
        <w:t>Республики Мордовия</w:t>
      </w:r>
    </w:p>
    <w:p w:rsidR="003758D8" w:rsidRDefault="003758D8" w:rsidP="00465989">
      <w:pPr>
        <w:outlineLvl w:val="0"/>
        <w:rPr>
          <w:b/>
        </w:rPr>
      </w:pPr>
    </w:p>
    <w:p w:rsidR="003758D8" w:rsidRPr="00F416D1" w:rsidRDefault="003758D8" w:rsidP="00465989">
      <w:pPr>
        <w:outlineLvl w:val="0"/>
        <w:rPr>
          <w:b/>
        </w:rPr>
      </w:pPr>
      <w:r w:rsidRPr="00F416D1">
        <w:rPr>
          <w:b/>
        </w:rPr>
        <w:t>01 октября</w:t>
      </w:r>
      <w:r>
        <w:rPr>
          <w:b/>
        </w:rPr>
        <w:t xml:space="preserve"> 2018 года              </w:t>
      </w:r>
      <w:r w:rsidRPr="00F416D1">
        <w:rPr>
          <w:b/>
        </w:rPr>
        <w:t xml:space="preserve">                                                         </w:t>
      </w:r>
      <w:r>
        <w:rPr>
          <w:b/>
        </w:rPr>
        <w:t xml:space="preserve">     </w:t>
      </w:r>
      <w:r w:rsidRPr="00F416D1">
        <w:rPr>
          <w:b/>
        </w:rPr>
        <w:t xml:space="preserve"> </w:t>
      </w:r>
      <w:r>
        <w:rPr>
          <w:b/>
        </w:rPr>
        <w:t xml:space="preserve">        </w:t>
      </w:r>
      <w:r w:rsidRPr="00F416D1">
        <w:rPr>
          <w:b/>
        </w:rPr>
        <w:t>№ 4</w:t>
      </w:r>
      <w:r>
        <w:rPr>
          <w:b/>
        </w:rPr>
        <w:t>8</w:t>
      </w:r>
    </w:p>
    <w:p w:rsidR="003758D8" w:rsidRDefault="003758D8" w:rsidP="00B0228B">
      <w:pPr>
        <w:widowControl w:val="0"/>
        <w:jc w:val="center"/>
      </w:pPr>
    </w:p>
    <w:p w:rsidR="003758D8" w:rsidRDefault="003758D8" w:rsidP="00B0228B">
      <w:pPr>
        <w:widowControl w:val="0"/>
        <w:jc w:val="center"/>
      </w:pPr>
    </w:p>
    <w:p w:rsidR="003758D8" w:rsidRDefault="003758D8" w:rsidP="00B0228B">
      <w:pPr>
        <w:widowControl w:val="0"/>
        <w:jc w:val="center"/>
      </w:pPr>
      <w:r>
        <w:t>АДМИНИСТРАЦИЯ РУССКО-ТЮВЕЕВСКОГО  СЕЛЬСКОГО ПОСЕЛЕНИЯ ТЕМНИКОВСКОГО МУНИЦИПАЛЬНОГО РАЙОНА</w:t>
      </w:r>
    </w:p>
    <w:p w:rsidR="003758D8" w:rsidRDefault="003758D8" w:rsidP="00B0228B">
      <w:pPr>
        <w:widowControl w:val="0"/>
        <w:jc w:val="center"/>
      </w:pPr>
      <w:r>
        <w:t>РЕСПУБЛИКИ МОРДОВИЯ</w:t>
      </w:r>
    </w:p>
    <w:p w:rsidR="003758D8" w:rsidRDefault="003758D8" w:rsidP="00B0228B">
      <w:pPr>
        <w:widowControl w:val="0"/>
        <w:jc w:val="center"/>
        <w:rPr>
          <w:b/>
        </w:rPr>
      </w:pPr>
    </w:p>
    <w:p w:rsidR="003758D8" w:rsidRDefault="003758D8" w:rsidP="00B0228B">
      <w:pPr>
        <w:widowControl w:val="0"/>
        <w:rPr>
          <w:b/>
        </w:rPr>
      </w:pPr>
    </w:p>
    <w:p w:rsidR="003758D8" w:rsidRDefault="003758D8" w:rsidP="00B0228B">
      <w:pPr>
        <w:widowControl w:val="0"/>
        <w:jc w:val="center"/>
        <w:rPr>
          <w:b/>
          <w:sz w:val="32"/>
          <w:szCs w:val="32"/>
        </w:rPr>
      </w:pPr>
      <w:r>
        <w:rPr>
          <w:b/>
          <w:sz w:val="32"/>
          <w:szCs w:val="32"/>
        </w:rPr>
        <w:t>П О С Т А Н О В Л Е Н И Е</w:t>
      </w:r>
    </w:p>
    <w:p w:rsidR="003758D8" w:rsidRDefault="003758D8" w:rsidP="00B0228B">
      <w:pPr>
        <w:widowControl w:val="0"/>
        <w:rPr>
          <w:b/>
        </w:rPr>
      </w:pPr>
    </w:p>
    <w:p w:rsidR="003758D8" w:rsidRDefault="003758D8" w:rsidP="00B0228B">
      <w:pPr>
        <w:widowControl w:val="0"/>
        <w:rPr>
          <w:b/>
        </w:rPr>
      </w:pPr>
    </w:p>
    <w:p w:rsidR="003758D8" w:rsidRDefault="003758D8" w:rsidP="00B0228B">
      <w:pPr>
        <w:widowControl w:val="0"/>
      </w:pPr>
      <w:r>
        <w:t>01 октября 2018 года</w:t>
      </w:r>
      <w:r>
        <w:tab/>
      </w:r>
      <w:r>
        <w:tab/>
        <w:t xml:space="preserve">                    </w:t>
      </w:r>
      <w:r>
        <w:tab/>
      </w:r>
      <w:r>
        <w:tab/>
      </w:r>
      <w:r>
        <w:tab/>
        <w:t xml:space="preserve">     </w:t>
      </w:r>
      <w:r>
        <w:tab/>
        <w:t xml:space="preserve">    </w:t>
      </w:r>
      <w:r>
        <w:tab/>
      </w:r>
      <w:r>
        <w:tab/>
        <w:t xml:space="preserve">№ 32 </w:t>
      </w:r>
    </w:p>
    <w:p w:rsidR="003758D8" w:rsidRDefault="003758D8" w:rsidP="00B0228B">
      <w:pPr>
        <w:widowControl w:val="0"/>
      </w:pPr>
    </w:p>
    <w:p w:rsidR="003758D8" w:rsidRDefault="003758D8" w:rsidP="00B0228B">
      <w:pPr>
        <w:widowControl w:val="0"/>
        <w:jc w:val="center"/>
      </w:pPr>
      <w:r>
        <w:t>д.Русское Тювеево</w:t>
      </w:r>
    </w:p>
    <w:p w:rsidR="003758D8" w:rsidRDefault="003758D8" w:rsidP="00B0228B">
      <w:pPr>
        <w:widowControl w:val="0"/>
      </w:pPr>
    </w:p>
    <w:p w:rsidR="003758D8" w:rsidRDefault="003758D8" w:rsidP="00B0228B">
      <w:pPr>
        <w:widowControl w:val="0"/>
        <w:shd w:val="clear" w:color="auto" w:fill="FFFFFF"/>
        <w:autoSpaceDE w:val="0"/>
        <w:autoSpaceDN w:val="0"/>
        <w:adjustRightInd w:val="0"/>
        <w:ind w:right="-55"/>
        <w:jc w:val="center"/>
        <w:rPr>
          <w:b/>
        </w:rPr>
      </w:pPr>
      <w:r>
        <w:rPr>
          <w:b/>
        </w:rPr>
        <w:t>Об утверждении муниципальной программы</w:t>
      </w:r>
    </w:p>
    <w:p w:rsidR="003758D8" w:rsidRDefault="003758D8" w:rsidP="00B0228B">
      <w:pPr>
        <w:widowControl w:val="0"/>
        <w:shd w:val="clear" w:color="auto" w:fill="FFFFFF"/>
        <w:autoSpaceDE w:val="0"/>
        <w:autoSpaceDN w:val="0"/>
        <w:adjustRightInd w:val="0"/>
        <w:ind w:right="-55"/>
        <w:jc w:val="center"/>
        <w:rPr>
          <w:b/>
        </w:rPr>
      </w:pPr>
      <w:r>
        <w:rPr>
          <w:b/>
        </w:rPr>
        <w:t xml:space="preserve"> «Благоустройство территории Русско-Тювеевского  сельского поселения Темниковского муниципального района Республики Мордовия </w:t>
      </w:r>
    </w:p>
    <w:p w:rsidR="003758D8" w:rsidRDefault="003758D8" w:rsidP="00B0228B">
      <w:pPr>
        <w:widowControl w:val="0"/>
        <w:shd w:val="clear" w:color="auto" w:fill="FFFFFF"/>
        <w:autoSpaceDE w:val="0"/>
        <w:autoSpaceDN w:val="0"/>
        <w:adjustRightInd w:val="0"/>
        <w:ind w:right="-55"/>
        <w:jc w:val="center"/>
        <w:rPr>
          <w:b/>
        </w:rPr>
      </w:pPr>
      <w:r>
        <w:rPr>
          <w:b/>
        </w:rPr>
        <w:t>на 2018-2024 годы»</w:t>
      </w:r>
    </w:p>
    <w:p w:rsidR="003758D8" w:rsidRDefault="003758D8" w:rsidP="00B0228B">
      <w:pPr>
        <w:widowControl w:val="0"/>
        <w:shd w:val="clear" w:color="auto" w:fill="FFFFFF"/>
        <w:autoSpaceDE w:val="0"/>
        <w:autoSpaceDN w:val="0"/>
        <w:adjustRightInd w:val="0"/>
        <w:ind w:right="-55"/>
        <w:jc w:val="center"/>
        <w:rPr>
          <w:b/>
        </w:rPr>
      </w:pPr>
    </w:p>
    <w:p w:rsidR="003758D8" w:rsidRDefault="003758D8" w:rsidP="00AC7F13">
      <w:pPr>
        <w:widowControl w:val="0"/>
        <w:autoSpaceDE w:val="0"/>
        <w:autoSpaceDN w:val="0"/>
        <w:adjustRightInd w:val="0"/>
        <w:ind w:left="-24"/>
        <w:jc w:val="both"/>
      </w:pPr>
      <w:r>
        <w:t xml:space="preserve">       Во исполнение требований </w:t>
      </w:r>
      <w:r>
        <w:rPr>
          <w:rStyle w:val="a"/>
          <w:b w:val="0"/>
          <w:bCs/>
        </w:rPr>
        <w:t>Федерального Закона</w:t>
      </w:r>
      <w:r>
        <w:t xml:space="preserve"> </w:t>
      </w:r>
      <w:r>
        <w:rPr>
          <w:rStyle w:val="a"/>
          <w:b w:val="0"/>
          <w:bCs/>
        </w:rPr>
        <w:t>от 06.10.2003 № 131-ФЗ</w:t>
      </w:r>
      <w:r>
        <w:t xml:space="preserve"> «Об общих принципах организации местного самоуправления», руководствуясь ст. 20 </w:t>
      </w:r>
      <w:r>
        <w:rPr>
          <w:bCs/>
        </w:rPr>
        <w:t>Устава Русско-Тювеевского  сельского поселения</w:t>
      </w:r>
      <w:r>
        <w:t xml:space="preserve"> Темниковского муниципального района Республики Мордовия</w:t>
      </w:r>
      <w:r>
        <w:rPr>
          <w:bCs/>
        </w:rPr>
        <w:t>,</w:t>
      </w:r>
      <w:r>
        <w:t xml:space="preserve"> администрация Русско-Тювеевского  сельского поселения </w:t>
      </w:r>
      <w:r>
        <w:rPr>
          <w:b/>
        </w:rPr>
        <w:t>п</w:t>
      </w:r>
      <w:r w:rsidRPr="00813299">
        <w:rPr>
          <w:b/>
        </w:rPr>
        <w:t>о</w:t>
      </w:r>
      <w:r>
        <w:rPr>
          <w:b/>
        </w:rPr>
        <w:t>станов</w:t>
      </w:r>
      <w:r w:rsidRPr="00813299">
        <w:rPr>
          <w:b/>
        </w:rPr>
        <w:t>л</w:t>
      </w:r>
      <w:r>
        <w:rPr>
          <w:b/>
        </w:rPr>
        <w:t>яе</w:t>
      </w:r>
      <w:r w:rsidRPr="00813299">
        <w:rPr>
          <w:b/>
        </w:rPr>
        <w:t>т</w:t>
      </w:r>
      <w:r>
        <w:t>:</w:t>
      </w:r>
    </w:p>
    <w:p w:rsidR="003758D8" w:rsidRDefault="003758D8" w:rsidP="00AC7F13">
      <w:pPr>
        <w:widowControl w:val="0"/>
        <w:jc w:val="both"/>
      </w:pPr>
      <w:bookmarkStart w:id="0" w:name="sub_20"/>
      <w:r>
        <w:t xml:space="preserve">       1.Утвердить прилагаемую муниципальную целевую программу «Благоустройство территории Русско-Тювеевского  сельского поселения Темниковского муниципального района Республики Мордовия» на 2018-2024 годы.</w:t>
      </w:r>
    </w:p>
    <w:p w:rsidR="003758D8" w:rsidRDefault="003758D8" w:rsidP="00AC7F13">
      <w:pPr>
        <w:widowControl w:val="0"/>
        <w:autoSpaceDE w:val="0"/>
        <w:autoSpaceDN w:val="0"/>
        <w:adjustRightInd w:val="0"/>
        <w:jc w:val="both"/>
      </w:pPr>
      <w:r>
        <w:t xml:space="preserve">       2.Постановление № 47 от 24.11.2017 года признать утратившим силу.</w:t>
      </w:r>
    </w:p>
    <w:p w:rsidR="003758D8" w:rsidRDefault="003758D8" w:rsidP="00AC7F13">
      <w:pPr>
        <w:widowControl w:val="0"/>
        <w:autoSpaceDE w:val="0"/>
        <w:autoSpaceDN w:val="0"/>
        <w:adjustRightInd w:val="0"/>
        <w:jc w:val="both"/>
      </w:pPr>
      <w:r>
        <w:t xml:space="preserve">       3.Опубликовать настоящее решение в информационном бюллетене Русско-Тювеевского  сельского поселения.</w:t>
      </w:r>
    </w:p>
    <w:bookmarkEnd w:id="0"/>
    <w:p w:rsidR="003758D8" w:rsidRDefault="003758D8" w:rsidP="00AC7F13">
      <w:pPr>
        <w:widowControl w:val="0"/>
      </w:pPr>
    </w:p>
    <w:p w:rsidR="003758D8" w:rsidRDefault="003758D8" w:rsidP="00AC7F13">
      <w:pPr>
        <w:widowControl w:val="0"/>
      </w:pPr>
      <w:r>
        <w:t xml:space="preserve">Глава Русско-Тювеевского </w:t>
      </w:r>
    </w:p>
    <w:p w:rsidR="003758D8" w:rsidRDefault="003758D8" w:rsidP="00AC7F13">
      <w:pPr>
        <w:widowControl w:val="0"/>
      </w:pPr>
      <w:r>
        <w:t>Сельского поселения                                                                    Ф.Ф.Леонович</w:t>
      </w:r>
    </w:p>
    <w:p w:rsidR="003758D8" w:rsidRDefault="003758D8" w:rsidP="00B0228B">
      <w:pPr>
        <w:widowControl w:val="0"/>
        <w:jc w:val="right"/>
      </w:pPr>
      <w:r>
        <w:tab/>
      </w:r>
      <w:r>
        <w:tab/>
      </w:r>
      <w:r>
        <w:tab/>
      </w:r>
      <w:r>
        <w:tab/>
      </w:r>
      <w:r>
        <w:tab/>
        <w:t xml:space="preserve">                                                                              ПРИЛОЖЕНИЕ</w:t>
      </w:r>
    </w:p>
    <w:p w:rsidR="003758D8" w:rsidRDefault="003758D8" w:rsidP="00C5422E">
      <w:pPr>
        <w:widowControl w:val="0"/>
        <w:jc w:val="right"/>
      </w:pPr>
      <w:r>
        <w:t>к постановлению администрации</w:t>
      </w:r>
    </w:p>
    <w:p w:rsidR="003758D8" w:rsidRDefault="003758D8" w:rsidP="00C5422E">
      <w:pPr>
        <w:widowControl w:val="0"/>
        <w:jc w:val="right"/>
      </w:pPr>
      <w:r>
        <w:t>Русско-Тювеевского  сельского поселения</w:t>
      </w:r>
    </w:p>
    <w:p w:rsidR="003758D8" w:rsidRDefault="003758D8" w:rsidP="00C5422E">
      <w:pPr>
        <w:widowControl w:val="0"/>
        <w:jc w:val="right"/>
      </w:pPr>
      <w:r>
        <w:t>Темниковского муниципального района</w:t>
      </w:r>
    </w:p>
    <w:p w:rsidR="003758D8" w:rsidRDefault="003758D8" w:rsidP="00B0228B">
      <w:pPr>
        <w:widowControl w:val="0"/>
        <w:ind w:firstLine="5400"/>
        <w:jc w:val="right"/>
      </w:pPr>
      <w:r>
        <w:t>Республики Мордовия</w:t>
      </w:r>
    </w:p>
    <w:p w:rsidR="003758D8" w:rsidRDefault="003758D8" w:rsidP="00B0228B">
      <w:pPr>
        <w:widowControl w:val="0"/>
        <w:ind w:firstLine="5400"/>
        <w:jc w:val="right"/>
      </w:pPr>
      <w:r>
        <w:t xml:space="preserve">от 01.10.2018 № 32   </w:t>
      </w:r>
    </w:p>
    <w:p w:rsidR="003758D8" w:rsidRDefault="003758D8" w:rsidP="00B0228B">
      <w:pPr>
        <w:ind w:firstLine="567"/>
        <w:jc w:val="center"/>
        <w:rPr>
          <w:b/>
        </w:rPr>
      </w:pPr>
      <w:r>
        <w:rPr>
          <w:b/>
        </w:rPr>
        <w:t xml:space="preserve">    </w:t>
      </w:r>
    </w:p>
    <w:p w:rsidR="003758D8" w:rsidRDefault="003758D8" w:rsidP="00B0228B">
      <w:pPr>
        <w:ind w:firstLine="567"/>
        <w:jc w:val="center"/>
        <w:rPr>
          <w:b/>
        </w:rPr>
      </w:pPr>
    </w:p>
    <w:p w:rsidR="003758D8" w:rsidRDefault="003758D8" w:rsidP="00B0228B">
      <w:pPr>
        <w:jc w:val="center"/>
        <w:rPr>
          <w:b/>
        </w:rPr>
      </w:pPr>
      <w:r>
        <w:rPr>
          <w:b/>
        </w:rPr>
        <w:t>МУНИЦИПАЛЬНАЯ ПРОГРАММА</w:t>
      </w:r>
    </w:p>
    <w:p w:rsidR="003758D8" w:rsidRDefault="003758D8" w:rsidP="00B0228B">
      <w:pPr>
        <w:jc w:val="center"/>
        <w:rPr>
          <w:b/>
        </w:rPr>
      </w:pPr>
      <w:r>
        <w:rPr>
          <w:b/>
        </w:rPr>
        <w:t>«БЛАГОУСТРОЙСТВО ТЕРРИТОРИИ РУССКО-ТЮВЕЕВСКОГО  СЕЛЬСКОГО ПОСЕЛЕНИЯ ТЕМНИКОВСКОГО МУНИЦИПАЛЬНОГО РАЙОНА РЕСПУБЛИКИ МОРДОВИЯ» НА 2018-2024 ГОДЫ</w:t>
      </w:r>
    </w:p>
    <w:p w:rsidR="003758D8" w:rsidRDefault="003758D8" w:rsidP="00B0228B"/>
    <w:p w:rsidR="003758D8" w:rsidRDefault="003758D8" w:rsidP="00B0228B">
      <w:pPr>
        <w:jc w:val="center"/>
        <w:rPr>
          <w:b/>
        </w:rPr>
      </w:pPr>
      <w:r>
        <w:rPr>
          <w:b/>
        </w:rPr>
        <w:t>Паспорт</w:t>
      </w:r>
    </w:p>
    <w:p w:rsidR="003758D8" w:rsidRDefault="003758D8" w:rsidP="00B0228B">
      <w:pPr>
        <w:jc w:val="center"/>
        <w:rPr>
          <w:b/>
        </w:rPr>
      </w:pPr>
      <w:r>
        <w:rPr>
          <w:b/>
        </w:rPr>
        <w:t>муниципальной  программы «Благоустройство территории Русско-Тювеевского сельского поселения Темниковского муниципального района Республики Мордовия» на 2018-2024 годы</w:t>
      </w:r>
    </w:p>
    <w:p w:rsidR="003758D8" w:rsidRDefault="003758D8" w:rsidP="00B0228B">
      <w:pPr>
        <w:jc w:val="center"/>
        <w:rPr>
          <w:b/>
        </w:rPr>
      </w:pPr>
    </w:p>
    <w:tbl>
      <w:tblPr>
        <w:tblW w:w="10207" w:type="dxa"/>
        <w:tblInd w:w="-838" w:type="dxa"/>
        <w:tblLook w:val="00A0"/>
      </w:tblPr>
      <w:tblGrid>
        <w:gridCol w:w="3828"/>
        <w:gridCol w:w="6379"/>
      </w:tblGrid>
      <w:tr w:rsidR="003758D8" w:rsidTr="00465989">
        <w:tc>
          <w:tcPr>
            <w:tcW w:w="3828" w:type="dxa"/>
          </w:tcPr>
          <w:p w:rsidR="003758D8" w:rsidRDefault="003758D8">
            <w:pPr>
              <w:rPr>
                <w:bCs/>
                <w:sz w:val="24"/>
                <w:szCs w:val="24"/>
              </w:rPr>
            </w:pPr>
            <w:r>
              <w:rPr>
                <w:bCs/>
                <w:sz w:val="24"/>
                <w:szCs w:val="24"/>
              </w:rPr>
              <w:t>Наименование муниципальной программы</w:t>
            </w:r>
          </w:p>
        </w:tc>
        <w:tc>
          <w:tcPr>
            <w:tcW w:w="6379" w:type="dxa"/>
          </w:tcPr>
          <w:p w:rsidR="003758D8" w:rsidRDefault="003758D8">
            <w:pPr>
              <w:jc w:val="both"/>
              <w:rPr>
                <w:bCs/>
                <w:iCs/>
                <w:sz w:val="24"/>
                <w:szCs w:val="24"/>
              </w:rPr>
            </w:pPr>
            <w:r>
              <w:rPr>
                <w:bCs/>
                <w:iCs/>
                <w:sz w:val="24"/>
                <w:szCs w:val="24"/>
              </w:rPr>
              <w:t>Муниципальная программа</w:t>
            </w:r>
            <w:r>
              <w:rPr>
                <w:bCs/>
                <w:sz w:val="24"/>
                <w:szCs w:val="24"/>
              </w:rPr>
              <w:t xml:space="preserve"> </w:t>
            </w:r>
            <w:r>
              <w:rPr>
                <w:bCs/>
                <w:iCs/>
                <w:sz w:val="24"/>
                <w:szCs w:val="24"/>
              </w:rPr>
              <w:t>«Благоустройство территории Русско-Тювеевского сельского поселения на 2018 - 2024 годы» (далее «Программа»)</w:t>
            </w:r>
          </w:p>
        </w:tc>
      </w:tr>
      <w:tr w:rsidR="003758D8" w:rsidTr="00465989">
        <w:tc>
          <w:tcPr>
            <w:tcW w:w="3828" w:type="dxa"/>
          </w:tcPr>
          <w:p w:rsidR="003758D8" w:rsidRDefault="003758D8">
            <w:pPr>
              <w:rPr>
                <w:bCs/>
                <w:sz w:val="24"/>
                <w:szCs w:val="24"/>
              </w:rPr>
            </w:pPr>
            <w:r>
              <w:rPr>
                <w:bCs/>
                <w:sz w:val="24"/>
                <w:szCs w:val="24"/>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6379" w:type="dxa"/>
          </w:tcPr>
          <w:p w:rsidR="003758D8" w:rsidRDefault="003758D8">
            <w:pPr>
              <w:rPr>
                <w:bCs/>
                <w:iCs/>
                <w:sz w:val="24"/>
                <w:szCs w:val="24"/>
              </w:rPr>
            </w:pPr>
            <w:r>
              <w:rPr>
                <w:bCs/>
                <w:iCs/>
                <w:sz w:val="24"/>
                <w:szCs w:val="24"/>
              </w:rPr>
              <w:t>Постановление администрации Русско-Тювеевского сельского поселения от 07 июня 2016г. №24«Об утверждении Порядка разработки, реализации и оценки эффективности муниципальных программ Русско-Тювеевского сельского поселения Темниковского муниципального района Республики Мордовия»;</w:t>
            </w:r>
          </w:p>
          <w:p w:rsidR="003758D8" w:rsidRDefault="003758D8">
            <w:pPr>
              <w:jc w:val="both"/>
              <w:rPr>
                <w:bCs/>
                <w:iCs/>
                <w:sz w:val="24"/>
                <w:szCs w:val="24"/>
              </w:rPr>
            </w:pPr>
            <w:r>
              <w:rPr>
                <w:bCs/>
                <w:iCs/>
                <w:sz w:val="24"/>
                <w:szCs w:val="24"/>
              </w:rPr>
              <w:t xml:space="preserve">Устав Русско-Тювеевского сельского поселения; </w:t>
            </w:r>
          </w:p>
          <w:p w:rsidR="003758D8" w:rsidRDefault="003758D8">
            <w:pPr>
              <w:jc w:val="both"/>
              <w:rPr>
                <w:bCs/>
                <w:iCs/>
                <w:sz w:val="24"/>
                <w:szCs w:val="24"/>
              </w:rPr>
            </w:pPr>
            <w:r>
              <w:rPr>
                <w:bCs/>
                <w:iCs/>
                <w:sz w:val="24"/>
                <w:szCs w:val="24"/>
              </w:rPr>
              <w:t>Генеральный план Русско-Тювеевского сельского поселения.</w:t>
            </w:r>
          </w:p>
        </w:tc>
      </w:tr>
      <w:tr w:rsidR="003758D8" w:rsidTr="00465989">
        <w:tc>
          <w:tcPr>
            <w:tcW w:w="3828" w:type="dxa"/>
          </w:tcPr>
          <w:p w:rsidR="003758D8" w:rsidRDefault="003758D8">
            <w:pPr>
              <w:rPr>
                <w:bCs/>
                <w:sz w:val="24"/>
                <w:szCs w:val="24"/>
              </w:rPr>
            </w:pPr>
            <w:r>
              <w:rPr>
                <w:bCs/>
                <w:sz w:val="24"/>
                <w:szCs w:val="24"/>
              </w:rPr>
              <w:t>Ответственный исполнитель муниципальной программы</w:t>
            </w:r>
          </w:p>
        </w:tc>
        <w:tc>
          <w:tcPr>
            <w:tcW w:w="6379" w:type="dxa"/>
          </w:tcPr>
          <w:p w:rsidR="003758D8" w:rsidRDefault="003758D8">
            <w:pPr>
              <w:jc w:val="both"/>
              <w:rPr>
                <w:bCs/>
                <w:iCs/>
                <w:sz w:val="24"/>
                <w:szCs w:val="24"/>
              </w:rPr>
            </w:pPr>
            <w:r>
              <w:rPr>
                <w:bCs/>
                <w:iCs/>
                <w:sz w:val="24"/>
                <w:szCs w:val="24"/>
              </w:rPr>
              <w:t>Администрация Русско-Тювеевского сельского поселения Темниковского муниципального района РМ</w:t>
            </w:r>
          </w:p>
        </w:tc>
      </w:tr>
      <w:tr w:rsidR="003758D8" w:rsidTr="00465989">
        <w:tc>
          <w:tcPr>
            <w:tcW w:w="3828" w:type="dxa"/>
          </w:tcPr>
          <w:p w:rsidR="003758D8" w:rsidRDefault="003758D8">
            <w:pPr>
              <w:rPr>
                <w:bCs/>
                <w:sz w:val="24"/>
                <w:szCs w:val="24"/>
              </w:rPr>
            </w:pPr>
            <w:r>
              <w:rPr>
                <w:bCs/>
                <w:sz w:val="24"/>
                <w:szCs w:val="24"/>
              </w:rPr>
              <w:t>Соисполнители  муниципальной программы</w:t>
            </w:r>
          </w:p>
        </w:tc>
        <w:tc>
          <w:tcPr>
            <w:tcW w:w="6379" w:type="dxa"/>
          </w:tcPr>
          <w:p w:rsidR="003758D8" w:rsidRDefault="003758D8">
            <w:pPr>
              <w:jc w:val="both"/>
              <w:rPr>
                <w:bCs/>
                <w:iCs/>
                <w:sz w:val="24"/>
                <w:szCs w:val="24"/>
              </w:rPr>
            </w:pPr>
            <w:r>
              <w:rPr>
                <w:bCs/>
                <w:iCs/>
                <w:sz w:val="24"/>
                <w:szCs w:val="24"/>
              </w:rPr>
              <w:t>Администрация Русско-Тювеевского сельского поселения Темниковского муниципального района РМ</w:t>
            </w:r>
          </w:p>
        </w:tc>
      </w:tr>
      <w:tr w:rsidR="003758D8" w:rsidTr="00465989">
        <w:tc>
          <w:tcPr>
            <w:tcW w:w="3828" w:type="dxa"/>
          </w:tcPr>
          <w:p w:rsidR="003758D8" w:rsidRDefault="003758D8">
            <w:pPr>
              <w:rPr>
                <w:bCs/>
                <w:sz w:val="24"/>
                <w:szCs w:val="24"/>
              </w:rPr>
            </w:pPr>
            <w:r>
              <w:rPr>
                <w:bCs/>
                <w:sz w:val="24"/>
                <w:szCs w:val="24"/>
              </w:rPr>
              <w:t>Участники муниципальной программы</w:t>
            </w:r>
          </w:p>
        </w:tc>
        <w:tc>
          <w:tcPr>
            <w:tcW w:w="6379" w:type="dxa"/>
          </w:tcPr>
          <w:p w:rsidR="003758D8" w:rsidRDefault="003758D8">
            <w:pPr>
              <w:jc w:val="both"/>
              <w:rPr>
                <w:bCs/>
                <w:iCs/>
                <w:sz w:val="24"/>
                <w:szCs w:val="24"/>
              </w:rPr>
            </w:pPr>
            <w:r>
              <w:rPr>
                <w:bCs/>
                <w:iCs/>
                <w:sz w:val="24"/>
                <w:szCs w:val="24"/>
              </w:rPr>
              <w:t>Администрация Русско-Тювеевского сельского поселения Темниковского муниципального района РМ</w:t>
            </w:r>
          </w:p>
        </w:tc>
      </w:tr>
      <w:tr w:rsidR="003758D8" w:rsidTr="00465989">
        <w:tc>
          <w:tcPr>
            <w:tcW w:w="3828" w:type="dxa"/>
          </w:tcPr>
          <w:p w:rsidR="003758D8" w:rsidRDefault="003758D8">
            <w:pPr>
              <w:rPr>
                <w:bCs/>
                <w:sz w:val="24"/>
                <w:szCs w:val="24"/>
              </w:rPr>
            </w:pPr>
            <w:r>
              <w:rPr>
                <w:bCs/>
                <w:sz w:val="24"/>
                <w:szCs w:val="24"/>
              </w:rPr>
              <w:t>Подпрограммы  муниципальной программы</w:t>
            </w:r>
          </w:p>
        </w:tc>
        <w:tc>
          <w:tcPr>
            <w:tcW w:w="6379" w:type="dxa"/>
          </w:tcPr>
          <w:p w:rsidR="003758D8" w:rsidRDefault="003758D8">
            <w:pPr>
              <w:jc w:val="both"/>
              <w:rPr>
                <w:bCs/>
                <w:iCs/>
                <w:sz w:val="24"/>
                <w:szCs w:val="24"/>
              </w:rPr>
            </w:pPr>
            <w:r>
              <w:rPr>
                <w:bCs/>
                <w:iCs/>
                <w:sz w:val="24"/>
                <w:szCs w:val="24"/>
              </w:rPr>
              <w:t>отсутствуют</w:t>
            </w:r>
          </w:p>
        </w:tc>
      </w:tr>
      <w:tr w:rsidR="003758D8" w:rsidTr="00465989">
        <w:tc>
          <w:tcPr>
            <w:tcW w:w="3828" w:type="dxa"/>
          </w:tcPr>
          <w:p w:rsidR="003758D8" w:rsidRDefault="003758D8">
            <w:pPr>
              <w:rPr>
                <w:bCs/>
                <w:sz w:val="24"/>
                <w:szCs w:val="24"/>
              </w:rPr>
            </w:pPr>
            <w:r>
              <w:rPr>
                <w:bCs/>
                <w:sz w:val="24"/>
                <w:szCs w:val="24"/>
              </w:rPr>
              <w:t>Цели муниципальной  программы</w:t>
            </w:r>
          </w:p>
        </w:tc>
        <w:tc>
          <w:tcPr>
            <w:tcW w:w="6379" w:type="dxa"/>
          </w:tcPr>
          <w:p w:rsidR="003758D8" w:rsidRDefault="003758D8">
            <w:pPr>
              <w:jc w:val="both"/>
              <w:rPr>
                <w:bCs/>
                <w:iCs/>
                <w:sz w:val="24"/>
                <w:szCs w:val="24"/>
              </w:rPr>
            </w:pPr>
            <w:r>
              <w:rPr>
                <w:sz w:val="24"/>
                <w:szCs w:val="24"/>
              </w:rPr>
              <w:t xml:space="preserve">Обеспечение безопасного проживания и жизнедеятельности населения поселения, создание комфортных условий проживания и отдыха населения, обеспечение экологической безопасности, улучшение эстетического состояния объектов благоустройства и их бесперебойного функционирования. </w:t>
            </w:r>
          </w:p>
        </w:tc>
      </w:tr>
      <w:tr w:rsidR="003758D8" w:rsidTr="00465989">
        <w:tc>
          <w:tcPr>
            <w:tcW w:w="3828" w:type="dxa"/>
          </w:tcPr>
          <w:p w:rsidR="003758D8" w:rsidRDefault="003758D8">
            <w:pPr>
              <w:rPr>
                <w:bCs/>
                <w:sz w:val="24"/>
                <w:szCs w:val="24"/>
              </w:rPr>
            </w:pPr>
            <w:r>
              <w:rPr>
                <w:bCs/>
                <w:sz w:val="24"/>
                <w:szCs w:val="24"/>
              </w:rPr>
              <w:t>Задачи муниципальной программы</w:t>
            </w:r>
          </w:p>
        </w:tc>
        <w:tc>
          <w:tcPr>
            <w:tcW w:w="6379" w:type="dxa"/>
          </w:tcPr>
          <w:p w:rsidR="003758D8" w:rsidRDefault="003758D8">
            <w:pPr>
              <w:pStyle w:val="NormalWeb"/>
              <w:suppressAutoHyphens/>
              <w:rPr>
                <w:sz w:val="24"/>
                <w:szCs w:val="24"/>
                <w:lang w:eastAsia="ar-SA"/>
              </w:rPr>
            </w:pPr>
            <w:r>
              <w:rPr>
                <w:sz w:val="24"/>
                <w:szCs w:val="24"/>
                <w:lang w:eastAsia="ar-SA"/>
              </w:rPr>
              <w:t>- организация взаимодействия между предприятиями, организациями и учреждениями при решении вопросов благоустройства сельского поселения</w:t>
            </w:r>
          </w:p>
          <w:p w:rsidR="003758D8" w:rsidRDefault="003758D8">
            <w:pPr>
              <w:pStyle w:val="NormalWeb"/>
              <w:suppressAutoHyphens/>
              <w:rPr>
                <w:sz w:val="24"/>
                <w:szCs w:val="24"/>
                <w:lang w:eastAsia="ar-SA"/>
              </w:rPr>
            </w:pPr>
            <w:r>
              <w:rPr>
                <w:sz w:val="24"/>
                <w:szCs w:val="24"/>
                <w:lang w:eastAsia="ar-SA"/>
              </w:rPr>
              <w:t>-  привлечение жителей к участию в решении проблем благоустройства населенных пунктов сельского поселения</w:t>
            </w:r>
          </w:p>
          <w:p w:rsidR="003758D8" w:rsidRDefault="003758D8">
            <w:pPr>
              <w:pStyle w:val="NormalWeb"/>
              <w:suppressAutoHyphens/>
              <w:rPr>
                <w:sz w:val="24"/>
                <w:szCs w:val="24"/>
                <w:lang w:eastAsia="ar-SA"/>
              </w:rPr>
            </w:pPr>
            <w:r>
              <w:rPr>
                <w:sz w:val="24"/>
                <w:szCs w:val="24"/>
                <w:lang w:eastAsia="ar-SA"/>
              </w:rPr>
              <w:t>-обеспечение бесперебойного освещения улиц в ночное время;</w:t>
            </w:r>
          </w:p>
          <w:p w:rsidR="003758D8" w:rsidRDefault="003758D8">
            <w:pPr>
              <w:pStyle w:val="NormalWeb"/>
              <w:suppressAutoHyphens/>
              <w:rPr>
                <w:sz w:val="24"/>
                <w:szCs w:val="24"/>
                <w:lang w:eastAsia="ar-SA"/>
              </w:rPr>
            </w:pPr>
            <w:r>
              <w:rPr>
                <w:sz w:val="24"/>
                <w:szCs w:val="24"/>
                <w:lang w:eastAsia="ar-SA"/>
              </w:rPr>
              <w:t>- приобретение дополнительных  светильников уличного освещения;</w:t>
            </w:r>
          </w:p>
          <w:p w:rsidR="003758D8" w:rsidRDefault="003758D8">
            <w:pPr>
              <w:pStyle w:val="NormalWeb"/>
              <w:suppressAutoHyphens/>
              <w:rPr>
                <w:sz w:val="24"/>
                <w:szCs w:val="24"/>
                <w:lang w:eastAsia="ar-SA"/>
              </w:rPr>
            </w:pPr>
            <w:r>
              <w:rPr>
                <w:sz w:val="24"/>
                <w:szCs w:val="24"/>
                <w:lang w:eastAsia="ar-SA"/>
              </w:rPr>
              <w:t>-проведение комплекса работ по благоустройству населённых пунктов, в том числе:</w:t>
            </w:r>
          </w:p>
          <w:p w:rsidR="003758D8" w:rsidRDefault="003758D8">
            <w:pPr>
              <w:pStyle w:val="NormalWeb"/>
              <w:suppressAutoHyphens/>
              <w:rPr>
                <w:sz w:val="24"/>
                <w:szCs w:val="24"/>
                <w:lang w:eastAsia="ar-SA"/>
              </w:rPr>
            </w:pPr>
            <w:r>
              <w:rPr>
                <w:sz w:val="24"/>
                <w:szCs w:val="24"/>
                <w:lang w:eastAsia="ar-SA"/>
              </w:rPr>
              <w:t>-опиловка усыхающих крон деревьев и удаление полностью высохших деревьев;</w:t>
            </w:r>
          </w:p>
          <w:p w:rsidR="003758D8" w:rsidRDefault="003758D8">
            <w:pPr>
              <w:pStyle w:val="NormalWeb"/>
              <w:suppressAutoHyphens/>
              <w:rPr>
                <w:sz w:val="24"/>
                <w:szCs w:val="24"/>
                <w:lang w:eastAsia="ar-SA"/>
              </w:rPr>
            </w:pPr>
            <w:r>
              <w:rPr>
                <w:sz w:val="24"/>
                <w:szCs w:val="24"/>
                <w:lang w:eastAsia="ar-SA"/>
              </w:rPr>
              <w:t>-устройство клумб у памятников;</w:t>
            </w:r>
          </w:p>
          <w:p w:rsidR="003758D8" w:rsidRDefault="003758D8">
            <w:pPr>
              <w:pStyle w:val="NormalWeb"/>
              <w:suppressAutoHyphens/>
              <w:rPr>
                <w:sz w:val="24"/>
                <w:szCs w:val="24"/>
                <w:lang w:eastAsia="ar-SA"/>
              </w:rPr>
            </w:pPr>
            <w:r>
              <w:rPr>
                <w:sz w:val="24"/>
                <w:szCs w:val="24"/>
                <w:lang w:eastAsia="ar-SA"/>
              </w:rPr>
              <w:t>-уборка сорной растительности;</w:t>
            </w:r>
          </w:p>
          <w:p w:rsidR="003758D8" w:rsidRDefault="003758D8">
            <w:pPr>
              <w:pStyle w:val="NormalWeb"/>
              <w:suppressAutoHyphens/>
              <w:rPr>
                <w:sz w:val="24"/>
                <w:szCs w:val="24"/>
                <w:lang w:eastAsia="ar-SA"/>
              </w:rPr>
            </w:pPr>
            <w:r>
              <w:rPr>
                <w:sz w:val="24"/>
                <w:szCs w:val="24"/>
                <w:lang w:eastAsia="ar-SA"/>
              </w:rPr>
              <w:t>-ликвидация несанкционированных свалок в населённых пунктах поселения;</w:t>
            </w:r>
          </w:p>
          <w:p w:rsidR="003758D8" w:rsidRDefault="003758D8">
            <w:pPr>
              <w:pStyle w:val="NormalWeb"/>
              <w:suppressAutoHyphens/>
              <w:rPr>
                <w:sz w:val="24"/>
                <w:szCs w:val="24"/>
                <w:lang w:eastAsia="ar-SA"/>
              </w:rPr>
            </w:pPr>
            <w:r>
              <w:rPr>
                <w:sz w:val="24"/>
                <w:szCs w:val="24"/>
                <w:lang w:eastAsia="ar-SA"/>
              </w:rPr>
              <w:t>-текущий ремонт памятников;</w:t>
            </w:r>
          </w:p>
          <w:p w:rsidR="003758D8" w:rsidRDefault="003758D8">
            <w:pPr>
              <w:jc w:val="both"/>
              <w:rPr>
                <w:bCs/>
                <w:iCs/>
                <w:sz w:val="24"/>
                <w:szCs w:val="24"/>
              </w:rPr>
            </w:pPr>
            <w:r>
              <w:rPr>
                <w:sz w:val="24"/>
                <w:szCs w:val="24"/>
              </w:rPr>
              <w:t>-окашивание улиц в весенне-летний период;</w:t>
            </w:r>
          </w:p>
        </w:tc>
      </w:tr>
      <w:tr w:rsidR="003758D8" w:rsidTr="00465989">
        <w:tc>
          <w:tcPr>
            <w:tcW w:w="3828" w:type="dxa"/>
          </w:tcPr>
          <w:p w:rsidR="003758D8" w:rsidRDefault="003758D8">
            <w:pPr>
              <w:rPr>
                <w:bCs/>
                <w:sz w:val="24"/>
                <w:szCs w:val="24"/>
              </w:rPr>
            </w:pPr>
            <w:r>
              <w:rPr>
                <w:bCs/>
                <w:sz w:val="24"/>
                <w:szCs w:val="24"/>
              </w:rPr>
              <w:t>Целевые показатели (индикаторы)  эффективности реализации муниципальной программы</w:t>
            </w:r>
          </w:p>
        </w:tc>
        <w:tc>
          <w:tcPr>
            <w:tcW w:w="6379" w:type="dxa"/>
          </w:tcPr>
          <w:p w:rsidR="003758D8" w:rsidRDefault="003758D8">
            <w:pPr>
              <w:jc w:val="both"/>
              <w:rPr>
                <w:sz w:val="24"/>
                <w:szCs w:val="24"/>
              </w:rPr>
            </w:pPr>
            <w:r>
              <w:rPr>
                <w:sz w:val="24"/>
                <w:szCs w:val="24"/>
              </w:rPr>
              <w:t>- Повышение уровня благоустройства территории сельского поселения.</w:t>
            </w:r>
          </w:p>
          <w:p w:rsidR="003758D8" w:rsidRDefault="003758D8">
            <w:pPr>
              <w:jc w:val="both"/>
              <w:rPr>
                <w:sz w:val="24"/>
                <w:szCs w:val="24"/>
              </w:rPr>
            </w:pPr>
            <w:r>
              <w:rPr>
                <w:sz w:val="24"/>
                <w:szCs w:val="24"/>
              </w:rPr>
              <w:t>- Повышение степени удовлетворенности населения уровнем благоустройства.</w:t>
            </w:r>
          </w:p>
          <w:p w:rsidR="003758D8" w:rsidRDefault="003758D8">
            <w:pPr>
              <w:jc w:val="both"/>
              <w:rPr>
                <w:sz w:val="24"/>
                <w:szCs w:val="24"/>
              </w:rPr>
            </w:pPr>
            <w:r>
              <w:rPr>
                <w:sz w:val="24"/>
                <w:szCs w:val="24"/>
              </w:rPr>
              <w:t>-  Улучшение внешнего вида муниципального образования.</w:t>
            </w:r>
          </w:p>
          <w:p w:rsidR="003758D8" w:rsidRDefault="003758D8">
            <w:pPr>
              <w:jc w:val="both"/>
              <w:rPr>
                <w:bCs/>
                <w:color w:val="000000"/>
                <w:sz w:val="24"/>
                <w:szCs w:val="24"/>
              </w:rPr>
            </w:pPr>
            <w:r>
              <w:rPr>
                <w:bCs/>
                <w:color w:val="000000"/>
                <w:sz w:val="24"/>
                <w:szCs w:val="24"/>
              </w:rPr>
              <w:t xml:space="preserve">- </w:t>
            </w:r>
            <w:r>
              <w:rPr>
                <w:sz w:val="24"/>
                <w:szCs w:val="24"/>
              </w:rPr>
              <w:t>Улучшение санитарного и экологического состояния населенных пунктов.</w:t>
            </w:r>
            <w:r>
              <w:rPr>
                <w:bCs/>
                <w:color w:val="000000"/>
                <w:sz w:val="24"/>
                <w:szCs w:val="24"/>
              </w:rPr>
              <w:t xml:space="preserve"> </w:t>
            </w:r>
          </w:p>
          <w:p w:rsidR="003758D8" w:rsidRDefault="003758D8">
            <w:pPr>
              <w:jc w:val="both"/>
              <w:rPr>
                <w:sz w:val="24"/>
                <w:szCs w:val="24"/>
              </w:rPr>
            </w:pPr>
            <w:r>
              <w:rPr>
                <w:bCs/>
                <w:color w:val="000000"/>
                <w:sz w:val="24"/>
                <w:szCs w:val="24"/>
              </w:rPr>
              <w:t xml:space="preserve">- </w:t>
            </w:r>
            <w:r>
              <w:rPr>
                <w:sz w:val="24"/>
                <w:szCs w:val="24"/>
              </w:rPr>
              <w:t>Увеличение</w:t>
            </w:r>
            <w:r>
              <w:rPr>
                <w:bCs/>
                <w:sz w:val="24"/>
                <w:szCs w:val="24"/>
              </w:rPr>
              <w:t xml:space="preserve"> доли протяженности улиц, оснащенных системами уличного освещения с использованием энергосберегающих технологий</w:t>
            </w:r>
            <w:r>
              <w:rPr>
                <w:sz w:val="24"/>
                <w:szCs w:val="24"/>
              </w:rPr>
              <w:t>.</w:t>
            </w:r>
          </w:p>
          <w:p w:rsidR="003758D8" w:rsidRDefault="003758D8">
            <w:pPr>
              <w:jc w:val="both"/>
              <w:rPr>
                <w:bCs/>
                <w:color w:val="000000"/>
                <w:sz w:val="24"/>
                <w:szCs w:val="24"/>
              </w:rPr>
            </w:pPr>
            <w:r>
              <w:rPr>
                <w:sz w:val="24"/>
                <w:szCs w:val="24"/>
              </w:rPr>
              <w:t xml:space="preserve">- </w:t>
            </w:r>
            <w:r>
              <w:rPr>
                <w:iCs/>
                <w:sz w:val="24"/>
                <w:szCs w:val="24"/>
              </w:rPr>
              <w:t>Ликвидация стихийных (несанкционированных) свалок.</w:t>
            </w:r>
          </w:p>
          <w:p w:rsidR="003758D8" w:rsidRDefault="003758D8">
            <w:pPr>
              <w:jc w:val="both"/>
              <w:rPr>
                <w:bCs/>
                <w:iCs/>
                <w:sz w:val="24"/>
                <w:szCs w:val="24"/>
              </w:rPr>
            </w:pPr>
            <w:r>
              <w:rPr>
                <w:bCs/>
                <w:iCs/>
                <w:sz w:val="24"/>
                <w:szCs w:val="24"/>
              </w:rPr>
              <w:t xml:space="preserve"> </w:t>
            </w:r>
          </w:p>
        </w:tc>
      </w:tr>
      <w:tr w:rsidR="003758D8" w:rsidTr="00465989">
        <w:tc>
          <w:tcPr>
            <w:tcW w:w="3828" w:type="dxa"/>
          </w:tcPr>
          <w:p w:rsidR="003758D8" w:rsidRDefault="003758D8">
            <w:pPr>
              <w:rPr>
                <w:bCs/>
                <w:sz w:val="24"/>
                <w:szCs w:val="24"/>
              </w:rPr>
            </w:pPr>
            <w:r>
              <w:rPr>
                <w:bCs/>
                <w:sz w:val="24"/>
                <w:szCs w:val="24"/>
              </w:rPr>
              <w:t>Этапы и сроки реализации муниципальной программы</w:t>
            </w:r>
          </w:p>
        </w:tc>
        <w:tc>
          <w:tcPr>
            <w:tcW w:w="6379" w:type="dxa"/>
          </w:tcPr>
          <w:p w:rsidR="003758D8" w:rsidRDefault="003758D8">
            <w:pPr>
              <w:jc w:val="both"/>
              <w:rPr>
                <w:bCs/>
                <w:iCs/>
                <w:sz w:val="24"/>
                <w:szCs w:val="24"/>
              </w:rPr>
            </w:pPr>
          </w:p>
          <w:p w:rsidR="003758D8" w:rsidRDefault="003758D8">
            <w:pPr>
              <w:jc w:val="both"/>
              <w:rPr>
                <w:bCs/>
                <w:iCs/>
                <w:sz w:val="24"/>
                <w:szCs w:val="24"/>
              </w:rPr>
            </w:pPr>
            <w:r>
              <w:rPr>
                <w:bCs/>
                <w:iCs/>
                <w:sz w:val="24"/>
                <w:szCs w:val="24"/>
              </w:rPr>
              <w:t>2018 - 2024  годы</w:t>
            </w:r>
          </w:p>
        </w:tc>
      </w:tr>
      <w:tr w:rsidR="003758D8" w:rsidTr="00465989">
        <w:tc>
          <w:tcPr>
            <w:tcW w:w="3828" w:type="dxa"/>
          </w:tcPr>
          <w:p w:rsidR="003758D8" w:rsidRDefault="003758D8">
            <w:pPr>
              <w:rPr>
                <w:bCs/>
                <w:sz w:val="24"/>
                <w:szCs w:val="24"/>
              </w:rPr>
            </w:pPr>
            <w:r>
              <w:rPr>
                <w:bCs/>
                <w:sz w:val="24"/>
                <w:szCs w:val="24"/>
              </w:rPr>
              <w:t xml:space="preserve">Ресурсное обеспечение муниципальной программы                                       </w:t>
            </w:r>
          </w:p>
        </w:tc>
        <w:tc>
          <w:tcPr>
            <w:tcW w:w="6379" w:type="dxa"/>
          </w:tcPr>
          <w:p w:rsidR="003758D8" w:rsidRDefault="003758D8" w:rsidP="00DD15E9">
            <w:pPr>
              <w:jc w:val="both"/>
              <w:rPr>
                <w:bCs/>
                <w:iCs/>
                <w:sz w:val="24"/>
                <w:szCs w:val="24"/>
              </w:rPr>
            </w:pPr>
            <w:r>
              <w:rPr>
                <w:bCs/>
                <w:iCs/>
                <w:sz w:val="24"/>
                <w:szCs w:val="24"/>
              </w:rPr>
              <w:t xml:space="preserve">Программа будет финансироваться за счет средств местного бюджета Русско-Тювеевского сельского поселения Темниковского муниципального района.Общий объем финансирования Программы с 2018 по </w:t>
            </w:r>
            <w:smartTag w:uri="urn:schemas-microsoft-com:office:smarttags" w:element="metricconverter">
              <w:smartTagPr>
                <w:attr w:name="ProductID" w:val="2024 г"/>
              </w:smartTagPr>
              <w:r>
                <w:rPr>
                  <w:bCs/>
                  <w:iCs/>
                  <w:sz w:val="24"/>
                  <w:szCs w:val="24"/>
                </w:rPr>
                <w:t>2024 г</w:t>
              </w:r>
            </w:smartTag>
            <w:r>
              <w:rPr>
                <w:bCs/>
                <w:iCs/>
                <w:sz w:val="24"/>
                <w:szCs w:val="24"/>
              </w:rPr>
              <w:t xml:space="preserve">. </w:t>
            </w:r>
          </w:p>
          <w:p w:rsidR="003758D8" w:rsidRDefault="003758D8" w:rsidP="00DD15E9">
            <w:pPr>
              <w:jc w:val="both"/>
              <w:rPr>
                <w:bCs/>
                <w:iCs/>
                <w:sz w:val="24"/>
                <w:szCs w:val="24"/>
              </w:rPr>
            </w:pPr>
            <w:r>
              <w:rPr>
                <w:bCs/>
                <w:iCs/>
                <w:sz w:val="24"/>
                <w:szCs w:val="24"/>
              </w:rPr>
              <w:t xml:space="preserve">541,3 тыс. руб </w:t>
            </w:r>
          </w:p>
          <w:p w:rsidR="003758D8" w:rsidRDefault="003758D8">
            <w:pPr>
              <w:jc w:val="both"/>
              <w:rPr>
                <w:bCs/>
                <w:iCs/>
                <w:sz w:val="24"/>
                <w:szCs w:val="24"/>
              </w:rPr>
            </w:pPr>
            <w:r>
              <w:rPr>
                <w:bCs/>
                <w:iCs/>
                <w:sz w:val="24"/>
                <w:szCs w:val="24"/>
              </w:rPr>
              <w:t>в том числе по годам:</w:t>
            </w:r>
          </w:p>
          <w:p w:rsidR="003758D8" w:rsidRDefault="003758D8" w:rsidP="00DD15E9">
            <w:pPr>
              <w:rPr>
                <w:bCs/>
                <w:iCs/>
                <w:sz w:val="24"/>
                <w:szCs w:val="24"/>
              </w:rPr>
            </w:pPr>
            <w:r>
              <w:rPr>
                <w:bCs/>
                <w:iCs/>
                <w:sz w:val="24"/>
                <w:szCs w:val="24"/>
              </w:rPr>
              <w:t xml:space="preserve"> </w:t>
            </w:r>
            <w:smartTag w:uri="urn:schemas-microsoft-com:office:smarttags" w:element="metricconverter">
              <w:smartTagPr>
                <w:attr w:name="ProductID" w:val="2018 г"/>
              </w:smartTagPr>
              <w:r>
                <w:rPr>
                  <w:bCs/>
                  <w:iCs/>
                  <w:sz w:val="24"/>
                  <w:szCs w:val="24"/>
                </w:rPr>
                <w:t>2018 г</w:t>
              </w:r>
            </w:smartTag>
            <w:r>
              <w:rPr>
                <w:bCs/>
                <w:iCs/>
                <w:sz w:val="24"/>
                <w:szCs w:val="24"/>
              </w:rPr>
              <w:t>.- 68,2 тыс. руб.,</w:t>
            </w:r>
          </w:p>
          <w:p w:rsidR="003758D8" w:rsidRDefault="003758D8" w:rsidP="00DD15E9">
            <w:pPr>
              <w:rPr>
                <w:bCs/>
                <w:iCs/>
                <w:sz w:val="24"/>
                <w:szCs w:val="24"/>
              </w:rPr>
            </w:pPr>
            <w:r>
              <w:rPr>
                <w:bCs/>
                <w:iCs/>
                <w:sz w:val="24"/>
                <w:szCs w:val="24"/>
              </w:rPr>
              <w:t xml:space="preserve"> </w:t>
            </w:r>
            <w:smartTag w:uri="urn:schemas-microsoft-com:office:smarttags" w:element="metricconverter">
              <w:smartTagPr>
                <w:attr w:name="ProductID" w:val="2019 г"/>
              </w:smartTagPr>
              <w:r>
                <w:rPr>
                  <w:bCs/>
                  <w:iCs/>
                  <w:sz w:val="24"/>
                  <w:szCs w:val="24"/>
                </w:rPr>
                <w:t>2019 г</w:t>
              </w:r>
            </w:smartTag>
            <w:r>
              <w:rPr>
                <w:bCs/>
                <w:iCs/>
                <w:sz w:val="24"/>
                <w:szCs w:val="24"/>
              </w:rPr>
              <w:t xml:space="preserve">.- 71,6 тыс. руб., </w:t>
            </w:r>
          </w:p>
          <w:p w:rsidR="003758D8" w:rsidRDefault="003758D8" w:rsidP="00DD15E9">
            <w:pPr>
              <w:rPr>
                <w:bCs/>
                <w:iCs/>
                <w:sz w:val="24"/>
                <w:szCs w:val="24"/>
              </w:rPr>
            </w:pPr>
            <w:r>
              <w:rPr>
                <w:bCs/>
                <w:iCs/>
                <w:sz w:val="24"/>
                <w:szCs w:val="24"/>
              </w:rPr>
              <w:t xml:space="preserve"> </w:t>
            </w:r>
            <w:smartTag w:uri="urn:schemas-microsoft-com:office:smarttags" w:element="metricconverter">
              <w:smartTagPr>
                <w:attr w:name="ProductID" w:val="2020 г"/>
              </w:smartTagPr>
              <w:r>
                <w:rPr>
                  <w:bCs/>
                  <w:iCs/>
                  <w:sz w:val="24"/>
                  <w:szCs w:val="24"/>
                </w:rPr>
                <w:t>2020 г</w:t>
              </w:r>
            </w:smartTag>
            <w:r>
              <w:rPr>
                <w:bCs/>
                <w:iCs/>
                <w:sz w:val="24"/>
                <w:szCs w:val="24"/>
              </w:rPr>
              <w:t>.- 74,9 тыс. руб.,</w:t>
            </w:r>
          </w:p>
          <w:p w:rsidR="003758D8" w:rsidRDefault="003758D8">
            <w:pPr>
              <w:jc w:val="both"/>
              <w:rPr>
                <w:bCs/>
                <w:iCs/>
                <w:sz w:val="24"/>
                <w:szCs w:val="24"/>
              </w:rPr>
            </w:pPr>
            <w:r>
              <w:rPr>
                <w:bCs/>
                <w:iCs/>
                <w:sz w:val="24"/>
                <w:szCs w:val="24"/>
              </w:rPr>
              <w:t xml:space="preserve"> </w:t>
            </w:r>
            <w:smartTag w:uri="urn:schemas-microsoft-com:office:smarttags" w:element="metricconverter">
              <w:smartTagPr>
                <w:attr w:name="ProductID" w:val="2021 г"/>
              </w:smartTagPr>
              <w:r>
                <w:rPr>
                  <w:bCs/>
                  <w:iCs/>
                  <w:sz w:val="24"/>
                  <w:szCs w:val="24"/>
                </w:rPr>
                <w:t>2021 г</w:t>
              </w:r>
            </w:smartTag>
            <w:r>
              <w:rPr>
                <w:bCs/>
                <w:iCs/>
                <w:sz w:val="24"/>
                <w:szCs w:val="24"/>
              </w:rPr>
              <w:t>.- 74,9 тыс. руб.,</w:t>
            </w:r>
          </w:p>
          <w:p w:rsidR="003758D8" w:rsidRDefault="003758D8" w:rsidP="005E4210">
            <w:pPr>
              <w:rPr>
                <w:bCs/>
                <w:iCs/>
                <w:sz w:val="24"/>
                <w:szCs w:val="24"/>
              </w:rPr>
            </w:pPr>
            <w:r>
              <w:rPr>
                <w:bCs/>
                <w:iCs/>
                <w:sz w:val="24"/>
                <w:szCs w:val="24"/>
              </w:rPr>
              <w:t xml:space="preserve"> </w:t>
            </w:r>
            <w:smartTag w:uri="urn:schemas-microsoft-com:office:smarttags" w:element="metricconverter">
              <w:smartTagPr>
                <w:attr w:name="ProductID" w:val="2022 г"/>
              </w:smartTagPr>
              <w:r>
                <w:rPr>
                  <w:bCs/>
                  <w:iCs/>
                  <w:sz w:val="24"/>
                  <w:szCs w:val="24"/>
                </w:rPr>
                <w:t>2022 г</w:t>
              </w:r>
            </w:smartTag>
            <w:r>
              <w:rPr>
                <w:bCs/>
                <w:iCs/>
                <w:sz w:val="24"/>
                <w:szCs w:val="24"/>
              </w:rPr>
              <w:t>.- 74,9 тыс. руб.,</w:t>
            </w:r>
          </w:p>
          <w:p w:rsidR="003758D8" w:rsidRDefault="003758D8" w:rsidP="005E4210">
            <w:pPr>
              <w:jc w:val="both"/>
              <w:rPr>
                <w:bCs/>
                <w:iCs/>
                <w:sz w:val="24"/>
                <w:szCs w:val="24"/>
              </w:rPr>
            </w:pPr>
            <w:r>
              <w:rPr>
                <w:bCs/>
                <w:iCs/>
                <w:sz w:val="24"/>
                <w:szCs w:val="24"/>
              </w:rPr>
              <w:t xml:space="preserve"> </w:t>
            </w:r>
            <w:smartTag w:uri="urn:schemas-microsoft-com:office:smarttags" w:element="metricconverter">
              <w:smartTagPr>
                <w:attr w:name="ProductID" w:val="2023 г"/>
              </w:smartTagPr>
              <w:r>
                <w:rPr>
                  <w:bCs/>
                  <w:iCs/>
                  <w:sz w:val="24"/>
                  <w:szCs w:val="24"/>
                </w:rPr>
                <w:t>2023 г</w:t>
              </w:r>
            </w:smartTag>
            <w:r>
              <w:rPr>
                <w:bCs/>
                <w:iCs/>
                <w:sz w:val="24"/>
                <w:szCs w:val="24"/>
              </w:rPr>
              <w:t>.- 74,9 тыс. руб.,</w:t>
            </w:r>
          </w:p>
          <w:p w:rsidR="003758D8" w:rsidRDefault="003758D8" w:rsidP="005E4210">
            <w:pPr>
              <w:rPr>
                <w:bCs/>
                <w:iCs/>
                <w:sz w:val="24"/>
                <w:szCs w:val="24"/>
              </w:rPr>
            </w:pPr>
            <w:r>
              <w:rPr>
                <w:bCs/>
                <w:iCs/>
                <w:sz w:val="24"/>
                <w:szCs w:val="24"/>
              </w:rPr>
              <w:t xml:space="preserve"> </w:t>
            </w:r>
            <w:smartTag w:uri="urn:schemas-microsoft-com:office:smarttags" w:element="metricconverter">
              <w:smartTagPr>
                <w:attr w:name="ProductID" w:val="2024 г"/>
              </w:smartTagPr>
              <w:r>
                <w:rPr>
                  <w:bCs/>
                  <w:iCs/>
                  <w:sz w:val="24"/>
                  <w:szCs w:val="24"/>
                </w:rPr>
                <w:t>2024 г</w:t>
              </w:r>
            </w:smartTag>
            <w:r>
              <w:rPr>
                <w:bCs/>
                <w:iCs/>
                <w:sz w:val="24"/>
                <w:szCs w:val="24"/>
              </w:rPr>
              <w:t>.- 74,9 тыс. руб.</w:t>
            </w:r>
          </w:p>
          <w:p w:rsidR="003758D8" w:rsidRDefault="003758D8">
            <w:pPr>
              <w:jc w:val="both"/>
              <w:rPr>
                <w:bCs/>
                <w:iCs/>
                <w:sz w:val="24"/>
                <w:szCs w:val="24"/>
              </w:rPr>
            </w:pPr>
            <w:r>
              <w:rPr>
                <w:bCs/>
                <w:iCs/>
                <w:sz w:val="24"/>
                <w:szCs w:val="24"/>
              </w:rPr>
              <w:t xml:space="preserve"> 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3758D8" w:rsidTr="00465989">
        <w:tc>
          <w:tcPr>
            <w:tcW w:w="3828" w:type="dxa"/>
          </w:tcPr>
          <w:p w:rsidR="003758D8" w:rsidRDefault="003758D8">
            <w:pPr>
              <w:rPr>
                <w:bCs/>
                <w:sz w:val="24"/>
                <w:szCs w:val="24"/>
              </w:rPr>
            </w:pPr>
            <w:r>
              <w:rPr>
                <w:bCs/>
                <w:sz w:val="24"/>
                <w:szCs w:val="24"/>
              </w:rPr>
              <w:t>Ожидаемые результаты  реализации Программы</w:t>
            </w:r>
          </w:p>
        </w:tc>
        <w:tc>
          <w:tcPr>
            <w:tcW w:w="6379" w:type="dxa"/>
          </w:tcPr>
          <w:p w:rsidR="003758D8" w:rsidRDefault="003758D8">
            <w:pPr>
              <w:autoSpaceDE w:val="0"/>
              <w:autoSpaceDN w:val="0"/>
              <w:jc w:val="both"/>
              <w:rPr>
                <w:bCs/>
                <w:iCs/>
                <w:sz w:val="24"/>
                <w:szCs w:val="24"/>
              </w:rPr>
            </w:pPr>
            <w:r>
              <w:rPr>
                <w:bCs/>
                <w:iCs/>
                <w:sz w:val="24"/>
                <w:szCs w:val="24"/>
              </w:rPr>
              <w:t>Повышение уровня благоустройства территории Русско-Тювеевского сельского поселения.</w:t>
            </w:r>
          </w:p>
          <w:p w:rsidR="003758D8" w:rsidRDefault="003758D8">
            <w:pPr>
              <w:autoSpaceDE w:val="0"/>
              <w:autoSpaceDN w:val="0"/>
              <w:jc w:val="both"/>
              <w:rPr>
                <w:bCs/>
                <w:iCs/>
                <w:sz w:val="24"/>
                <w:szCs w:val="24"/>
              </w:rPr>
            </w:pPr>
            <w:r>
              <w:rPr>
                <w:bCs/>
                <w:iCs/>
                <w:sz w:val="24"/>
                <w:szCs w:val="24"/>
              </w:rPr>
              <w:t>Увеличение уровня озеленения территории сельского поселения.</w:t>
            </w:r>
          </w:p>
          <w:p w:rsidR="003758D8" w:rsidRDefault="003758D8">
            <w:pPr>
              <w:autoSpaceDE w:val="0"/>
              <w:autoSpaceDN w:val="0"/>
              <w:adjustRightInd w:val="0"/>
              <w:rPr>
                <w:sz w:val="24"/>
                <w:szCs w:val="24"/>
              </w:rPr>
            </w:pPr>
            <w:r>
              <w:rPr>
                <w:sz w:val="24"/>
                <w:szCs w:val="24"/>
              </w:rPr>
              <w:t>Исполнение наказов избирателей.</w:t>
            </w:r>
          </w:p>
          <w:p w:rsidR="003758D8" w:rsidRDefault="003758D8">
            <w:pPr>
              <w:autoSpaceDE w:val="0"/>
              <w:autoSpaceDN w:val="0"/>
              <w:adjustRightInd w:val="0"/>
              <w:rPr>
                <w:sz w:val="24"/>
                <w:szCs w:val="24"/>
              </w:rPr>
            </w:pPr>
            <w:r>
              <w:rPr>
                <w:sz w:val="24"/>
                <w:szCs w:val="24"/>
              </w:rPr>
              <w:t>Улучшение условий проживания жителей.</w:t>
            </w:r>
          </w:p>
          <w:p w:rsidR="003758D8" w:rsidRDefault="003758D8">
            <w:pPr>
              <w:autoSpaceDE w:val="0"/>
              <w:autoSpaceDN w:val="0"/>
              <w:adjustRightInd w:val="0"/>
              <w:rPr>
                <w:sz w:val="24"/>
                <w:szCs w:val="24"/>
              </w:rPr>
            </w:pPr>
            <w:r>
              <w:rPr>
                <w:sz w:val="24"/>
                <w:szCs w:val="24"/>
              </w:rPr>
              <w:t>Предупреждение аварийных ситуаций, угрожающих</w:t>
            </w:r>
          </w:p>
          <w:p w:rsidR="003758D8" w:rsidRDefault="003758D8">
            <w:pPr>
              <w:autoSpaceDE w:val="0"/>
              <w:autoSpaceDN w:val="0"/>
              <w:adjustRightInd w:val="0"/>
              <w:rPr>
                <w:sz w:val="24"/>
                <w:szCs w:val="24"/>
              </w:rPr>
            </w:pPr>
            <w:r>
              <w:rPr>
                <w:sz w:val="24"/>
                <w:szCs w:val="24"/>
              </w:rPr>
              <w:t>жизнедеятельности человека.</w:t>
            </w:r>
          </w:p>
          <w:p w:rsidR="003758D8" w:rsidRDefault="003758D8">
            <w:pPr>
              <w:autoSpaceDE w:val="0"/>
              <w:autoSpaceDN w:val="0"/>
              <w:adjustRightInd w:val="0"/>
              <w:rPr>
                <w:sz w:val="24"/>
                <w:szCs w:val="24"/>
              </w:rPr>
            </w:pPr>
            <w:r>
              <w:rPr>
                <w:sz w:val="24"/>
                <w:szCs w:val="24"/>
              </w:rPr>
              <w:t>Обустройство площадок для сбора мусора.</w:t>
            </w:r>
          </w:p>
          <w:p w:rsidR="003758D8" w:rsidRDefault="003758D8">
            <w:pPr>
              <w:jc w:val="both"/>
              <w:rPr>
                <w:bCs/>
                <w:iCs/>
                <w:sz w:val="24"/>
                <w:szCs w:val="24"/>
              </w:rPr>
            </w:pPr>
            <w:r>
              <w:rPr>
                <w:sz w:val="24"/>
                <w:szCs w:val="24"/>
              </w:rPr>
              <w:t>Выполнение мероприятий по озеленению.</w:t>
            </w:r>
            <w:r>
              <w:rPr>
                <w:bCs/>
                <w:iCs/>
                <w:sz w:val="24"/>
                <w:szCs w:val="24"/>
              </w:rPr>
              <w:t>.</w:t>
            </w:r>
          </w:p>
        </w:tc>
      </w:tr>
      <w:tr w:rsidR="003758D8" w:rsidTr="00465989">
        <w:tc>
          <w:tcPr>
            <w:tcW w:w="3828" w:type="dxa"/>
          </w:tcPr>
          <w:p w:rsidR="003758D8" w:rsidRDefault="003758D8">
            <w:pPr>
              <w:rPr>
                <w:bCs/>
                <w:sz w:val="24"/>
                <w:szCs w:val="24"/>
              </w:rPr>
            </w:pPr>
            <w:r>
              <w:rPr>
                <w:bCs/>
                <w:sz w:val="24"/>
                <w:szCs w:val="24"/>
              </w:rPr>
              <w:t>Система организации управления и контроль за исполнением муниципальной программы</w:t>
            </w:r>
          </w:p>
        </w:tc>
        <w:tc>
          <w:tcPr>
            <w:tcW w:w="6379" w:type="dxa"/>
          </w:tcPr>
          <w:p w:rsidR="003758D8" w:rsidRDefault="003758D8">
            <w:pPr>
              <w:jc w:val="both"/>
              <w:rPr>
                <w:bCs/>
                <w:iCs/>
                <w:sz w:val="24"/>
                <w:szCs w:val="24"/>
              </w:rPr>
            </w:pPr>
            <w:r>
              <w:rPr>
                <w:bCs/>
                <w:iCs/>
                <w:sz w:val="24"/>
                <w:szCs w:val="24"/>
              </w:rPr>
              <w:t>Администрация Русско-Тювеевского сельского поселения Темниковского муниципального района РМ</w:t>
            </w:r>
          </w:p>
          <w:p w:rsidR="003758D8" w:rsidRDefault="003758D8">
            <w:pPr>
              <w:jc w:val="both"/>
              <w:rPr>
                <w:bCs/>
                <w:iCs/>
                <w:sz w:val="24"/>
                <w:szCs w:val="24"/>
              </w:rPr>
            </w:pPr>
          </w:p>
        </w:tc>
      </w:tr>
    </w:tbl>
    <w:p w:rsidR="003758D8" w:rsidRDefault="003758D8" w:rsidP="00B0228B">
      <w:pPr>
        <w:autoSpaceDE w:val="0"/>
        <w:autoSpaceDN w:val="0"/>
        <w:jc w:val="center"/>
        <w:rPr>
          <w:b/>
          <w:bCs/>
        </w:rPr>
      </w:pPr>
    </w:p>
    <w:p w:rsidR="003758D8" w:rsidRDefault="003758D8" w:rsidP="00B0228B">
      <w:pPr>
        <w:autoSpaceDE w:val="0"/>
        <w:autoSpaceDN w:val="0"/>
        <w:jc w:val="center"/>
        <w:rPr>
          <w:b/>
          <w:bCs/>
        </w:rPr>
      </w:pPr>
    </w:p>
    <w:p w:rsidR="003758D8" w:rsidRDefault="003758D8" w:rsidP="00B0228B">
      <w:pPr>
        <w:autoSpaceDE w:val="0"/>
        <w:autoSpaceDN w:val="0"/>
        <w:jc w:val="center"/>
        <w:rPr>
          <w:b/>
          <w:bCs/>
        </w:rPr>
      </w:pPr>
    </w:p>
    <w:p w:rsidR="003758D8" w:rsidRDefault="003758D8" w:rsidP="00B0228B">
      <w:pPr>
        <w:rPr>
          <w:b/>
        </w:rPr>
      </w:pPr>
      <w:r>
        <w:rPr>
          <w:b/>
        </w:rPr>
        <w:t>Раздел 1. Характеристика проблем, на решение которых направлена Программа.</w:t>
      </w:r>
    </w:p>
    <w:p w:rsidR="003758D8" w:rsidRDefault="003758D8" w:rsidP="00B0228B">
      <w:pPr>
        <w:autoSpaceDE w:val="0"/>
        <w:autoSpaceDN w:val="0"/>
        <w:jc w:val="both"/>
      </w:pPr>
    </w:p>
    <w:p w:rsidR="003758D8" w:rsidRDefault="003758D8" w:rsidP="00B0228B">
      <w:pPr>
        <w:autoSpaceDE w:val="0"/>
        <w:autoSpaceDN w:val="0"/>
        <w:ind w:firstLine="720"/>
        <w:jc w:val="both"/>
      </w:pPr>
      <w:r>
        <w:t xml:space="preserve">Русско-Тювеевское сельское поселение Темниковского муниципального района Республики Мордовия состоит  из 5 населенных  пунктов: д.Русское Тювеево, Итяково, Чижиково, Дегтярево,  Верясы. </w:t>
      </w:r>
    </w:p>
    <w:p w:rsidR="003758D8" w:rsidRDefault="003758D8" w:rsidP="005E4210">
      <w:pPr>
        <w:autoSpaceDE w:val="0"/>
        <w:autoSpaceDN w:val="0"/>
        <w:jc w:val="both"/>
      </w:pPr>
      <w:r>
        <w:t xml:space="preserve">        Численность населения на 01.01.2018 года составляет 759 человек.</w:t>
      </w:r>
    </w:p>
    <w:p w:rsidR="003758D8" w:rsidRDefault="003758D8" w:rsidP="00B0228B">
      <w:pPr>
        <w:autoSpaceDE w:val="0"/>
        <w:autoSpaceDN w:val="0"/>
        <w:jc w:val="both"/>
      </w:pPr>
      <w:r>
        <w:t xml:space="preserve">         Благоустройство территории сельского поселения - одна из приоритетных задач органов местного самоуправления. Повышение уровня качества среды проживания является необходимым условием повышения уровня жизни населения. Повышение уровня благоустройства территории стимулирует позитивные тенденции в социально-экономическом развитии сельского поселения и, как следствие повышение качества жизни населения на данной территории. </w:t>
      </w:r>
    </w:p>
    <w:p w:rsidR="003758D8" w:rsidRDefault="003758D8" w:rsidP="00B0228B">
      <w:pPr>
        <w:autoSpaceDE w:val="0"/>
        <w:autoSpaceDN w:val="0"/>
        <w:adjustRightInd w:val="0"/>
        <w:ind w:firstLine="720"/>
        <w:jc w:val="both"/>
      </w:pPr>
      <w:r>
        <w:t>Основными проблемами, которые призвана решать данная Программа, являются:</w:t>
      </w:r>
    </w:p>
    <w:p w:rsidR="003758D8" w:rsidRDefault="003758D8" w:rsidP="00B0228B">
      <w:pPr>
        <w:autoSpaceDE w:val="0"/>
        <w:autoSpaceDN w:val="0"/>
        <w:adjustRightInd w:val="0"/>
        <w:jc w:val="both"/>
      </w:pPr>
      <w:r>
        <w:t>- неудовлетворительное санитарное состояние поселения;</w:t>
      </w:r>
    </w:p>
    <w:p w:rsidR="003758D8" w:rsidRDefault="003758D8" w:rsidP="00B0228B">
      <w:pPr>
        <w:autoSpaceDE w:val="0"/>
        <w:autoSpaceDN w:val="0"/>
        <w:adjustRightInd w:val="0"/>
        <w:jc w:val="both"/>
      </w:pPr>
      <w:r>
        <w:t>- несанкционированные свалки ТБО в частном секторе;</w:t>
      </w:r>
    </w:p>
    <w:p w:rsidR="003758D8" w:rsidRDefault="003758D8" w:rsidP="00B0228B">
      <w:pPr>
        <w:autoSpaceDE w:val="0"/>
        <w:autoSpaceDN w:val="0"/>
        <w:adjustRightInd w:val="0"/>
        <w:jc w:val="both"/>
      </w:pPr>
      <w:r>
        <w:t>- неблагоустроенные дворы и внутридомовые территории;</w:t>
      </w:r>
    </w:p>
    <w:p w:rsidR="003758D8" w:rsidRDefault="003758D8" w:rsidP="00B0228B">
      <w:pPr>
        <w:autoSpaceDE w:val="0"/>
        <w:autoSpaceDN w:val="0"/>
        <w:adjustRightInd w:val="0"/>
        <w:jc w:val="both"/>
      </w:pPr>
      <w:r>
        <w:t>- недостаточное освещение улиц населенных пунктов;</w:t>
      </w:r>
    </w:p>
    <w:p w:rsidR="003758D8" w:rsidRDefault="003758D8" w:rsidP="00B0228B">
      <w:pPr>
        <w:autoSpaceDE w:val="0"/>
        <w:autoSpaceDN w:val="0"/>
        <w:adjustRightInd w:val="0"/>
        <w:jc w:val="both"/>
      </w:pPr>
      <w:r>
        <w:t>- разрушены покрытия дорог,  ремонт пешеходных дорожек, ограждений;</w:t>
      </w:r>
    </w:p>
    <w:p w:rsidR="003758D8" w:rsidRDefault="003758D8" w:rsidP="00B0228B">
      <w:pPr>
        <w:autoSpaceDE w:val="0"/>
        <w:autoSpaceDN w:val="0"/>
        <w:adjustRightInd w:val="0"/>
        <w:jc w:val="both"/>
      </w:pPr>
      <w:r>
        <w:t>- неудовлетворительное состояние зеленых насаждений;</w:t>
      </w:r>
    </w:p>
    <w:p w:rsidR="003758D8" w:rsidRDefault="003758D8" w:rsidP="00B0228B">
      <w:pPr>
        <w:autoSpaceDE w:val="0"/>
        <w:autoSpaceDN w:val="0"/>
        <w:adjustRightInd w:val="0"/>
        <w:jc w:val="both"/>
      </w:pPr>
      <w:r>
        <w:t>- большое количество переросших и аварийных деревьев.</w:t>
      </w:r>
    </w:p>
    <w:p w:rsidR="003758D8" w:rsidRDefault="003758D8" w:rsidP="00B0228B">
      <w:pPr>
        <w:autoSpaceDE w:val="0"/>
        <w:autoSpaceDN w:val="0"/>
        <w:adjustRightInd w:val="0"/>
        <w:ind w:firstLine="720"/>
        <w:jc w:val="both"/>
      </w:pPr>
      <w:r>
        <w:t>Проблема благоустройства поселения требует постоянного внимания со стороны администрации сельского поселения среди населения по наведению порядка, очистке и благоустройству прилегающих дворовых территорий, выполнению всех соответствующих мероприятий по очистке, благоустройству и озеленению поселения в комплексе, а также значительного финансирования и времени.</w:t>
      </w:r>
    </w:p>
    <w:p w:rsidR="003758D8" w:rsidRDefault="003758D8" w:rsidP="00B0228B">
      <w:pPr>
        <w:autoSpaceDE w:val="0"/>
        <w:autoSpaceDN w:val="0"/>
        <w:adjustRightInd w:val="0"/>
        <w:ind w:firstLine="720"/>
        <w:jc w:val="both"/>
      </w:pPr>
      <w:r>
        <w:t>Но какие бы меры ни принимались администрацией поселения, как бы активно ни действовали организации, поселение не станет здоровой средой обитания, если не произойдет радикальных изменений в сознании и поведении жителей поселения. Здесь основная роль принадлежит повышению экологической культуры населения, которую призваны решать образовательные учреждения, средства массовой информации, социальная реклама, формируя в сознании подрастающего поколения и жителей поселения чувства любви к родному селу, бережное отношение к природе, потребность в сохранении чистоты и красоты окружающей среды.</w:t>
      </w:r>
    </w:p>
    <w:p w:rsidR="003758D8" w:rsidRDefault="003758D8" w:rsidP="00B0228B">
      <w:pPr>
        <w:jc w:val="center"/>
        <w:rPr>
          <w:b/>
        </w:rPr>
      </w:pPr>
    </w:p>
    <w:p w:rsidR="003758D8" w:rsidRDefault="003758D8" w:rsidP="00B0228B">
      <w:pPr>
        <w:jc w:val="center"/>
        <w:rPr>
          <w:b/>
        </w:rPr>
      </w:pPr>
    </w:p>
    <w:p w:rsidR="003758D8" w:rsidRDefault="003758D8" w:rsidP="00B0228B">
      <w:pPr>
        <w:jc w:val="center"/>
        <w:rPr>
          <w:b/>
          <w:bCs/>
          <w:color w:val="FF0000"/>
        </w:rPr>
      </w:pPr>
      <w:r>
        <w:rPr>
          <w:b/>
        </w:rPr>
        <w:t xml:space="preserve">1.1 </w:t>
      </w:r>
      <w:r>
        <w:rPr>
          <w:b/>
          <w:bCs/>
          <w:iCs/>
        </w:rPr>
        <w:t>«Озеленение»</w:t>
      </w:r>
      <w:r>
        <w:rPr>
          <w:b/>
          <w:bCs/>
        </w:rPr>
        <w:t>.</w:t>
      </w:r>
    </w:p>
    <w:p w:rsidR="003758D8" w:rsidRDefault="003758D8" w:rsidP="00B0228B">
      <w:pPr>
        <w:ind w:firstLine="708"/>
        <w:jc w:val="both"/>
      </w:pPr>
      <w:r>
        <w:t>В области  озеленения территории Русско-Тювеевского сельского поселения можно выделить следующие основные проблемы.</w:t>
      </w:r>
    </w:p>
    <w:p w:rsidR="003758D8" w:rsidRDefault="003758D8" w:rsidP="00B0228B">
      <w:pPr>
        <w:ind w:firstLine="708"/>
        <w:jc w:val="both"/>
        <w:rPr>
          <w:bCs/>
        </w:rPr>
      </w:pPr>
      <w:r>
        <w:rPr>
          <w:bCs/>
        </w:rPr>
        <w:t>Недостаточный уровень озеленения территории сельского поселения.</w:t>
      </w:r>
    </w:p>
    <w:p w:rsidR="003758D8" w:rsidRDefault="003758D8" w:rsidP="00B0228B">
      <w:pPr>
        <w:ind w:firstLine="708"/>
        <w:jc w:val="both"/>
      </w:pPr>
      <w:r>
        <w:t>Основные причины:</w:t>
      </w:r>
    </w:p>
    <w:p w:rsidR="003758D8" w:rsidRDefault="003758D8" w:rsidP="00B0228B">
      <w:pPr>
        <w:ind w:firstLine="708"/>
        <w:jc w:val="both"/>
      </w:pPr>
      <w:r>
        <w:t>- старовозрастность существующих зеленых насаждений;</w:t>
      </w:r>
    </w:p>
    <w:p w:rsidR="003758D8" w:rsidRDefault="003758D8" w:rsidP="00B0228B">
      <w:pPr>
        <w:ind w:firstLine="708"/>
        <w:jc w:val="both"/>
      </w:pPr>
      <w:r>
        <w:t>- сокращение площади, используемой для создания новых зеленых насаждений.</w:t>
      </w:r>
    </w:p>
    <w:p w:rsidR="003758D8" w:rsidRDefault="003758D8" w:rsidP="00B0228B">
      <w:pPr>
        <w:ind w:firstLine="708"/>
        <w:jc w:val="both"/>
      </w:pPr>
      <w:r>
        <w:t>Для улучшения и поддержания состояния зеленых насаждений, устранения аварийной ситуации, соответствия эксплуатационным требованиям к объектам коммунального хозяйства, придания зеленым насаждениям надлежащего декоративного облика требуется своевременное проведение работ по ремонту и текущему содержанию зеленых насаждений на территории Русско-Тювеевского сельского поселения. Особое внимание следует уделять восстановлению зеленого фонда, путем планомерной замены старовозрастных и аварийных насаждений, используя крупномерный посадочный материал саженцев деревьев ценных пород и декоративных кустарников.</w:t>
      </w:r>
    </w:p>
    <w:p w:rsidR="003758D8" w:rsidRDefault="003758D8" w:rsidP="00B0228B">
      <w:pPr>
        <w:ind w:firstLine="708"/>
        <w:jc w:val="both"/>
      </w:pPr>
      <w:r>
        <w:t>Также необходимо проводить ежегодный обкос сорной растительности в местах общего пользования, вдоль дорог.</w:t>
      </w:r>
    </w:p>
    <w:p w:rsidR="003758D8" w:rsidRDefault="003758D8" w:rsidP="00B0228B">
      <w:pPr>
        <w:autoSpaceDE w:val="0"/>
        <w:autoSpaceDN w:val="0"/>
        <w:jc w:val="both"/>
        <w:rPr>
          <w:b/>
          <w:bCs/>
        </w:rPr>
      </w:pPr>
    </w:p>
    <w:p w:rsidR="003758D8" w:rsidRDefault="003758D8" w:rsidP="00B0228B">
      <w:pPr>
        <w:tabs>
          <w:tab w:val="left" w:pos="3435"/>
          <w:tab w:val="center" w:pos="5031"/>
        </w:tabs>
        <w:jc w:val="center"/>
        <w:rPr>
          <w:b/>
          <w:bCs/>
        </w:rPr>
      </w:pPr>
      <w:r>
        <w:rPr>
          <w:b/>
          <w:bCs/>
        </w:rPr>
        <w:t xml:space="preserve">1.2 </w:t>
      </w:r>
      <w:r>
        <w:rPr>
          <w:b/>
          <w:bCs/>
          <w:iCs/>
        </w:rPr>
        <w:t xml:space="preserve"> «Прочие мероприятия  по благоустройству территории сельского поселения»</w:t>
      </w:r>
      <w:r>
        <w:rPr>
          <w:b/>
          <w:bCs/>
        </w:rPr>
        <w:t>.</w:t>
      </w:r>
    </w:p>
    <w:p w:rsidR="003758D8" w:rsidRDefault="003758D8" w:rsidP="00B0228B">
      <w:pPr>
        <w:tabs>
          <w:tab w:val="left" w:pos="3435"/>
          <w:tab w:val="center" w:pos="5031"/>
        </w:tabs>
        <w:ind w:firstLine="708"/>
        <w:jc w:val="both"/>
        <w:rPr>
          <w:bCs/>
          <w:u w:val="single"/>
        </w:rPr>
      </w:pPr>
      <w:r>
        <w:rPr>
          <w:bCs/>
        </w:rPr>
        <w:t>Наличие несанкционированных свалок на территории поселения.</w:t>
      </w:r>
    </w:p>
    <w:p w:rsidR="003758D8" w:rsidRDefault="003758D8" w:rsidP="00B0228B">
      <w:pPr>
        <w:ind w:firstLine="708"/>
        <w:jc w:val="both"/>
      </w:pPr>
      <w:r>
        <w:t>Основная причина – захламление  территорий путем несанкционированной выгрузки бытовых и строительных отходов   жителями  Русско-Тювеевского сельского поселения.  Уделяется недостаточное внимание решению данной проблемы, работы по ликвидации несанкционированных свалок на территории Русско-Тювеевского сельского поселения не проводились из-за отсутствия финансирования данных мероприятий.</w:t>
      </w:r>
    </w:p>
    <w:p w:rsidR="003758D8" w:rsidRDefault="003758D8" w:rsidP="00B0228B">
      <w:pPr>
        <w:ind w:firstLine="708"/>
        <w:jc w:val="both"/>
        <w:rPr>
          <w:bCs/>
        </w:rPr>
      </w:pPr>
      <w:r>
        <w:rPr>
          <w:bCs/>
        </w:rPr>
        <w:t>Наличие бродячих животных на территории Русско-Тювеевского сельского поселения.</w:t>
      </w:r>
    </w:p>
    <w:p w:rsidR="003758D8" w:rsidRDefault="003758D8" w:rsidP="00B0228B">
      <w:pPr>
        <w:ind w:firstLine="708"/>
        <w:jc w:val="both"/>
      </w:pPr>
      <w:r>
        <w:t>Из-за отсутствия разъяснительной работы ветеринарных и санэпиднадзорных служб среди населения о соблюдении санитарно-ветеринарных правил в целях предупреждения  заболеваний животных  и людей бешенством и другими зооносными инфекциями, и несоблюдение  общих требований содержания животных населением на территории сельского поселения появляется большое количество бродячих животных, которые подлежат отлову.</w:t>
      </w:r>
    </w:p>
    <w:p w:rsidR="003758D8" w:rsidRDefault="003758D8" w:rsidP="00B0228B">
      <w:pPr>
        <w:ind w:firstLine="708"/>
        <w:jc w:val="both"/>
        <w:rPr>
          <w:bCs/>
        </w:rPr>
      </w:pPr>
      <w:r>
        <w:rPr>
          <w:bCs/>
        </w:rPr>
        <w:t>Особенности очистки канав, труб и дренажей.</w:t>
      </w:r>
    </w:p>
    <w:p w:rsidR="003758D8" w:rsidRDefault="003758D8" w:rsidP="00B0228B">
      <w:pPr>
        <w:ind w:firstLine="708"/>
        <w:jc w:val="both"/>
      </w:pPr>
      <w:r>
        <w:t>Близкое расположение подземных грунтовых вод к поверхности земли, создают необходимость в весенне-зимний период  проводить работы по уборке и чистке канав,  труб и дренажей, предназначенных для отвода  поверхностных  и грунтовых вод с улиц и дорог.</w:t>
      </w:r>
    </w:p>
    <w:p w:rsidR="003758D8" w:rsidRDefault="003758D8" w:rsidP="00B0228B">
      <w:pPr>
        <w:ind w:firstLine="708"/>
        <w:jc w:val="both"/>
      </w:pPr>
    </w:p>
    <w:p w:rsidR="003758D8" w:rsidRDefault="003758D8" w:rsidP="00B0228B">
      <w:pPr>
        <w:ind w:firstLine="708"/>
        <w:jc w:val="center"/>
        <w:rPr>
          <w:b/>
          <w:bCs/>
        </w:rPr>
      </w:pPr>
      <w:r>
        <w:rPr>
          <w:b/>
        </w:rPr>
        <w:t xml:space="preserve">Раздел 2. </w:t>
      </w:r>
      <w:r>
        <w:rPr>
          <w:b/>
          <w:bCs/>
        </w:rPr>
        <w:t>Цели и задачи Программы.</w:t>
      </w:r>
    </w:p>
    <w:p w:rsidR="003758D8" w:rsidRDefault="003758D8" w:rsidP="00B0228B">
      <w:pPr>
        <w:ind w:firstLine="708"/>
        <w:jc w:val="center"/>
        <w:rPr>
          <w:b/>
        </w:rPr>
      </w:pPr>
    </w:p>
    <w:p w:rsidR="003758D8" w:rsidRDefault="003758D8" w:rsidP="00B0228B">
      <w:pPr>
        <w:jc w:val="both"/>
      </w:pPr>
      <w:r>
        <w:tab/>
        <w:t>Цели Программы:</w:t>
      </w:r>
    </w:p>
    <w:p w:rsidR="003758D8" w:rsidRDefault="003758D8" w:rsidP="00B0228B">
      <w:pPr>
        <w:numPr>
          <w:ilvl w:val="0"/>
          <w:numId w:val="1"/>
        </w:numPr>
        <w:jc w:val="both"/>
      </w:pPr>
      <w:r>
        <w:t>Комплексное решение проблем  благоустройства Русско-Тювеевского сельского поселения;</w:t>
      </w:r>
    </w:p>
    <w:p w:rsidR="003758D8" w:rsidRDefault="003758D8" w:rsidP="00B0228B">
      <w:pPr>
        <w:numPr>
          <w:ilvl w:val="0"/>
          <w:numId w:val="1"/>
        </w:numPr>
        <w:jc w:val="both"/>
      </w:pPr>
      <w:r>
        <w:t>Обеспечение безопасного проживания и жизнедеятельности населения поселения, создание комфортных условий проживания и отдыха населения, обеспечение экологической безопасности, улучшение эстетического состояния объектов благоустройства и их бесперебойного функционирования.</w:t>
      </w:r>
    </w:p>
    <w:p w:rsidR="003758D8" w:rsidRDefault="003758D8" w:rsidP="00B0228B">
      <w:pPr>
        <w:ind w:firstLine="624"/>
        <w:jc w:val="both"/>
      </w:pPr>
      <w:r>
        <w:t>Задачи Программы:</w:t>
      </w:r>
    </w:p>
    <w:p w:rsidR="003758D8" w:rsidRDefault="003758D8" w:rsidP="00B0228B">
      <w:pPr>
        <w:numPr>
          <w:ilvl w:val="0"/>
          <w:numId w:val="2"/>
        </w:numPr>
        <w:autoSpaceDE w:val="0"/>
        <w:autoSpaceDN w:val="0"/>
        <w:jc w:val="both"/>
      </w:pPr>
      <w:r>
        <w:t>Организация благоустройства и озеленения  территории Русско-Тювеевского сельского поселения, использования, охраны, защиты, воспроизводства зеленых насаждений.</w:t>
      </w:r>
    </w:p>
    <w:p w:rsidR="003758D8" w:rsidRDefault="003758D8" w:rsidP="00B0228B">
      <w:pPr>
        <w:autoSpaceDE w:val="0"/>
        <w:autoSpaceDN w:val="0"/>
        <w:jc w:val="both"/>
      </w:pPr>
      <w:r>
        <w:t xml:space="preserve">Организация прочих мероприятий по благоустройству территории Русско-Тювеевского сельского поселения. </w:t>
      </w:r>
    </w:p>
    <w:p w:rsidR="003758D8" w:rsidRDefault="003758D8" w:rsidP="00B0228B">
      <w:pPr>
        <w:numPr>
          <w:ilvl w:val="0"/>
          <w:numId w:val="2"/>
        </w:numPr>
        <w:autoSpaceDE w:val="0"/>
        <w:autoSpaceDN w:val="0"/>
        <w:jc w:val="both"/>
      </w:pPr>
      <w:r>
        <w:t>Формирование среды, благоприятной для проживания населения.</w:t>
      </w:r>
    </w:p>
    <w:p w:rsidR="003758D8" w:rsidRDefault="003758D8" w:rsidP="00B0228B">
      <w:pPr>
        <w:numPr>
          <w:ilvl w:val="0"/>
          <w:numId w:val="2"/>
        </w:numPr>
        <w:autoSpaceDE w:val="0"/>
        <w:autoSpaceDN w:val="0"/>
        <w:adjustRightInd w:val="0"/>
        <w:jc w:val="both"/>
      </w:pPr>
      <w:r>
        <w:t>Повышение уровня благоустройства улиц населенных пунктов, улучшение подходов и подъездов к жилым домам.</w:t>
      </w:r>
    </w:p>
    <w:p w:rsidR="003758D8" w:rsidRDefault="003758D8" w:rsidP="00B0228B">
      <w:pPr>
        <w:numPr>
          <w:ilvl w:val="0"/>
          <w:numId w:val="2"/>
        </w:numPr>
        <w:autoSpaceDE w:val="0"/>
        <w:autoSpaceDN w:val="0"/>
        <w:adjustRightInd w:val="0"/>
        <w:jc w:val="both"/>
      </w:pPr>
      <w:r>
        <w:t>Улучшение (повышение) качества уборки дворов и территории поселения.</w:t>
      </w:r>
    </w:p>
    <w:p w:rsidR="003758D8" w:rsidRDefault="003758D8" w:rsidP="00B0228B">
      <w:pPr>
        <w:autoSpaceDE w:val="0"/>
        <w:autoSpaceDN w:val="0"/>
        <w:adjustRightInd w:val="0"/>
        <w:jc w:val="both"/>
      </w:pPr>
      <w:r>
        <w:t xml:space="preserve">         7. Исполнение наказов избирателей.</w:t>
      </w:r>
    </w:p>
    <w:p w:rsidR="003758D8" w:rsidRDefault="003758D8" w:rsidP="00B0228B">
      <w:pPr>
        <w:autoSpaceDE w:val="0"/>
        <w:autoSpaceDN w:val="0"/>
        <w:adjustRightInd w:val="0"/>
        <w:jc w:val="both"/>
      </w:pPr>
      <w:r>
        <w:t xml:space="preserve">         8. Создание условий для привлечения внебюджетного финансирования.</w:t>
      </w:r>
    </w:p>
    <w:p w:rsidR="003758D8" w:rsidRDefault="003758D8" w:rsidP="00B0228B">
      <w:pPr>
        <w:autoSpaceDE w:val="0"/>
        <w:autoSpaceDN w:val="0"/>
        <w:ind w:left="3261" w:hanging="3261"/>
        <w:jc w:val="center"/>
        <w:rPr>
          <w:b/>
          <w:bCs/>
        </w:rPr>
      </w:pPr>
    </w:p>
    <w:p w:rsidR="003758D8" w:rsidRDefault="003758D8" w:rsidP="00B0228B">
      <w:pPr>
        <w:autoSpaceDE w:val="0"/>
        <w:autoSpaceDN w:val="0"/>
        <w:ind w:left="3261" w:hanging="3261"/>
        <w:jc w:val="center"/>
        <w:rPr>
          <w:b/>
          <w:bCs/>
        </w:rPr>
      </w:pPr>
      <w:r>
        <w:rPr>
          <w:b/>
          <w:bCs/>
        </w:rPr>
        <w:t>Раздел 3. Срок выполнения Программы.</w:t>
      </w:r>
    </w:p>
    <w:p w:rsidR="003758D8" w:rsidRDefault="003758D8" w:rsidP="00B0228B">
      <w:pPr>
        <w:autoSpaceDE w:val="0"/>
        <w:autoSpaceDN w:val="0"/>
        <w:ind w:left="3261" w:hanging="3261"/>
        <w:jc w:val="center"/>
        <w:rPr>
          <w:b/>
          <w:bCs/>
        </w:rPr>
      </w:pPr>
    </w:p>
    <w:p w:rsidR="003758D8" w:rsidRDefault="003758D8" w:rsidP="00B0228B">
      <w:pPr>
        <w:autoSpaceDE w:val="0"/>
        <w:autoSpaceDN w:val="0"/>
        <w:ind w:firstLine="540"/>
        <w:jc w:val="both"/>
      </w:pPr>
      <w:r>
        <w:t xml:space="preserve">Реализация Программы рассчитана на 2018-2024 годы. </w:t>
      </w:r>
    </w:p>
    <w:p w:rsidR="003758D8" w:rsidRDefault="003758D8" w:rsidP="00C5422E">
      <w:pPr>
        <w:autoSpaceDE w:val="0"/>
        <w:autoSpaceDN w:val="0"/>
        <w:ind w:firstLine="709"/>
        <w:jc w:val="both"/>
        <w:rPr>
          <w:b/>
          <w:bCs/>
        </w:rPr>
      </w:pPr>
      <w:r>
        <w:t> </w:t>
      </w:r>
    </w:p>
    <w:p w:rsidR="003758D8" w:rsidRDefault="003758D8" w:rsidP="00B0228B">
      <w:pPr>
        <w:autoSpaceDE w:val="0"/>
        <w:autoSpaceDN w:val="0"/>
        <w:jc w:val="center"/>
        <w:rPr>
          <w:b/>
          <w:bCs/>
        </w:rPr>
      </w:pPr>
      <w:r>
        <w:rPr>
          <w:b/>
          <w:bCs/>
        </w:rPr>
        <w:t>Раздел 4. Система программных мероприятий.</w:t>
      </w:r>
    </w:p>
    <w:p w:rsidR="003758D8" w:rsidRDefault="003758D8" w:rsidP="00B0228B">
      <w:pPr>
        <w:autoSpaceDE w:val="0"/>
        <w:autoSpaceDN w:val="0"/>
        <w:jc w:val="center"/>
        <w:rPr>
          <w:b/>
          <w:bCs/>
        </w:rPr>
      </w:pPr>
    </w:p>
    <w:p w:rsidR="003758D8" w:rsidRDefault="003758D8" w:rsidP="00B0228B">
      <w:pPr>
        <w:ind w:firstLine="709"/>
        <w:jc w:val="both"/>
      </w:pPr>
      <w:r>
        <w:t>Перечень программных мероприятий, сроки их реализации, информация о необходимых ресурсах приведены в приложении к настоящей Программе.</w:t>
      </w:r>
    </w:p>
    <w:p w:rsidR="003758D8" w:rsidRDefault="003758D8" w:rsidP="00B0228B">
      <w:pPr>
        <w:ind w:firstLine="709"/>
        <w:jc w:val="both"/>
      </w:pPr>
    </w:p>
    <w:p w:rsidR="003758D8" w:rsidRDefault="003758D8" w:rsidP="00B0228B">
      <w:pPr>
        <w:ind w:firstLine="709"/>
        <w:jc w:val="both"/>
      </w:pPr>
    </w:p>
    <w:tbl>
      <w:tblPr>
        <w:tblpPr w:leftFromText="180" w:rightFromText="180" w:vertAnchor="text" w:horzAnchor="margin" w:tblpXSpec="center" w:tblpY="220"/>
        <w:tblW w:w="11577" w:type="dxa"/>
        <w:tblCellSpacing w:w="0" w:type="dxa"/>
        <w:tblBorders>
          <w:top w:val="outset" w:sz="6" w:space="0" w:color="000000"/>
          <w:left w:val="outset" w:sz="6" w:space="0" w:color="000000"/>
          <w:bottom w:val="outset" w:sz="6" w:space="0" w:color="000000"/>
          <w:right w:val="outset" w:sz="6" w:space="0" w:color="000000"/>
        </w:tblBorders>
        <w:tblLayout w:type="fixed"/>
        <w:tblCellMar>
          <w:top w:w="105" w:type="dxa"/>
          <w:left w:w="105" w:type="dxa"/>
          <w:bottom w:w="105" w:type="dxa"/>
          <w:right w:w="105" w:type="dxa"/>
        </w:tblCellMar>
        <w:tblLook w:val="00A0"/>
      </w:tblPr>
      <w:tblGrid>
        <w:gridCol w:w="480"/>
        <w:gridCol w:w="3420"/>
        <w:gridCol w:w="900"/>
        <w:gridCol w:w="901"/>
        <w:gridCol w:w="755"/>
        <w:gridCol w:w="864"/>
        <w:gridCol w:w="720"/>
        <w:gridCol w:w="900"/>
        <w:gridCol w:w="900"/>
        <w:gridCol w:w="1737"/>
      </w:tblGrid>
      <w:tr w:rsidR="003758D8" w:rsidTr="00154953">
        <w:trPr>
          <w:trHeight w:val="347"/>
          <w:tblCellSpacing w:w="0" w:type="dxa"/>
        </w:trPr>
        <w:tc>
          <w:tcPr>
            <w:tcW w:w="480" w:type="dxa"/>
            <w:tcBorders>
              <w:top w:val="outset" w:sz="6" w:space="0" w:color="000000"/>
              <w:bottom w:val="outset" w:sz="6" w:space="0" w:color="000000"/>
              <w:right w:val="outset" w:sz="6" w:space="0" w:color="000000"/>
            </w:tcBorders>
          </w:tcPr>
          <w:p w:rsidR="003758D8" w:rsidRDefault="003758D8" w:rsidP="00154953">
            <w:pPr>
              <w:jc w:val="center"/>
              <w:rPr>
                <w:color w:val="000000"/>
                <w:sz w:val="24"/>
                <w:szCs w:val="24"/>
              </w:rPr>
            </w:pPr>
            <w:r>
              <w:rPr>
                <w:color w:val="000000"/>
                <w:sz w:val="24"/>
                <w:szCs w:val="24"/>
              </w:rPr>
              <w:t>№ п/п</w:t>
            </w:r>
          </w:p>
        </w:tc>
        <w:tc>
          <w:tcPr>
            <w:tcW w:w="3420" w:type="dxa"/>
            <w:tcBorders>
              <w:top w:val="outset" w:sz="6" w:space="0" w:color="000000"/>
              <w:left w:val="outset" w:sz="6" w:space="0" w:color="000000"/>
              <w:bottom w:val="outset" w:sz="6" w:space="0" w:color="000000"/>
              <w:right w:val="outset" w:sz="6" w:space="0" w:color="000000"/>
            </w:tcBorders>
          </w:tcPr>
          <w:p w:rsidR="003758D8" w:rsidRDefault="003758D8" w:rsidP="00154953">
            <w:pPr>
              <w:jc w:val="center"/>
              <w:rPr>
                <w:color w:val="000000"/>
                <w:sz w:val="24"/>
                <w:szCs w:val="24"/>
              </w:rPr>
            </w:pPr>
            <w:r>
              <w:rPr>
                <w:color w:val="000000"/>
                <w:sz w:val="24"/>
                <w:szCs w:val="24"/>
              </w:rPr>
              <w:t>Наименование                   мероприятий</w:t>
            </w:r>
          </w:p>
        </w:tc>
        <w:tc>
          <w:tcPr>
            <w:tcW w:w="900" w:type="dxa"/>
            <w:tcBorders>
              <w:top w:val="outset" w:sz="6" w:space="0" w:color="000000"/>
              <w:left w:val="outset" w:sz="6" w:space="0" w:color="000000"/>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Объемы</w:t>
            </w:r>
          </w:p>
          <w:p w:rsidR="003758D8" w:rsidRDefault="003758D8" w:rsidP="00154953">
            <w:pPr>
              <w:jc w:val="center"/>
              <w:rPr>
                <w:color w:val="000000"/>
                <w:sz w:val="24"/>
                <w:szCs w:val="24"/>
              </w:rPr>
            </w:pPr>
            <w:r>
              <w:rPr>
                <w:color w:val="000000"/>
                <w:sz w:val="24"/>
                <w:szCs w:val="24"/>
              </w:rPr>
              <w:t xml:space="preserve"> финанси-</w:t>
            </w:r>
          </w:p>
          <w:p w:rsidR="003758D8" w:rsidRDefault="003758D8" w:rsidP="00154953">
            <w:pPr>
              <w:jc w:val="center"/>
              <w:rPr>
                <w:color w:val="000000"/>
                <w:sz w:val="24"/>
                <w:szCs w:val="24"/>
              </w:rPr>
            </w:pPr>
            <w:r>
              <w:rPr>
                <w:color w:val="000000"/>
                <w:sz w:val="24"/>
                <w:szCs w:val="24"/>
              </w:rPr>
              <w:t>рования</w:t>
            </w:r>
          </w:p>
          <w:p w:rsidR="003758D8" w:rsidRDefault="003758D8" w:rsidP="00154953">
            <w:pPr>
              <w:jc w:val="center"/>
              <w:rPr>
                <w:color w:val="000000"/>
                <w:sz w:val="24"/>
                <w:szCs w:val="24"/>
              </w:rPr>
            </w:pPr>
            <w:r>
              <w:rPr>
                <w:color w:val="000000"/>
                <w:sz w:val="24"/>
                <w:szCs w:val="24"/>
              </w:rPr>
              <w:t xml:space="preserve"> на </w:t>
            </w:r>
          </w:p>
          <w:p w:rsidR="003758D8" w:rsidRDefault="003758D8" w:rsidP="00154953">
            <w:pPr>
              <w:jc w:val="center"/>
              <w:rPr>
                <w:color w:val="000000"/>
                <w:sz w:val="24"/>
                <w:szCs w:val="24"/>
              </w:rPr>
            </w:pPr>
            <w:r>
              <w:rPr>
                <w:color w:val="000000"/>
                <w:sz w:val="24"/>
                <w:szCs w:val="24"/>
              </w:rPr>
              <w:t>2018 г.</w:t>
            </w:r>
          </w:p>
          <w:p w:rsidR="003758D8" w:rsidRDefault="003758D8" w:rsidP="00154953">
            <w:pPr>
              <w:jc w:val="center"/>
              <w:rPr>
                <w:color w:val="000000"/>
                <w:sz w:val="24"/>
                <w:szCs w:val="24"/>
              </w:rPr>
            </w:pPr>
            <w:r>
              <w:rPr>
                <w:color w:val="000000"/>
                <w:sz w:val="24"/>
                <w:szCs w:val="24"/>
              </w:rPr>
              <w:t xml:space="preserve">(тыс. </w:t>
            </w:r>
          </w:p>
          <w:p w:rsidR="003758D8" w:rsidRDefault="003758D8" w:rsidP="00154953">
            <w:pPr>
              <w:jc w:val="center"/>
              <w:rPr>
                <w:color w:val="000000"/>
                <w:sz w:val="24"/>
                <w:szCs w:val="24"/>
              </w:rPr>
            </w:pPr>
            <w:r>
              <w:rPr>
                <w:color w:val="000000"/>
                <w:sz w:val="24"/>
                <w:szCs w:val="24"/>
              </w:rPr>
              <w:t>руб.)</w:t>
            </w:r>
          </w:p>
        </w:tc>
        <w:tc>
          <w:tcPr>
            <w:tcW w:w="901"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Объемы финансирования</w:t>
            </w:r>
          </w:p>
          <w:p w:rsidR="003758D8" w:rsidRDefault="003758D8" w:rsidP="00154953">
            <w:pPr>
              <w:jc w:val="center"/>
              <w:rPr>
                <w:color w:val="000000"/>
                <w:sz w:val="24"/>
                <w:szCs w:val="24"/>
              </w:rPr>
            </w:pPr>
            <w:r>
              <w:rPr>
                <w:color w:val="000000"/>
                <w:sz w:val="24"/>
                <w:szCs w:val="24"/>
              </w:rPr>
              <w:t xml:space="preserve"> на </w:t>
            </w:r>
          </w:p>
          <w:p w:rsidR="003758D8" w:rsidRDefault="003758D8" w:rsidP="00154953">
            <w:pPr>
              <w:jc w:val="center"/>
              <w:rPr>
                <w:color w:val="000000"/>
                <w:sz w:val="24"/>
                <w:szCs w:val="24"/>
              </w:rPr>
            </w:pPr>
            <w:r>
              <w:rPr>
                <w:color w:val="000000"/>
                <w:sz w:val="24"/>
                <w:szCs w:val="24"/>
              </w:rPr>
              <w:t>2019 г.</w:t>
            </w:r>
          </w:p>
          <w:p w:rsidR="003758D8" w:rsidRDefault="003758D8" w:rsidP="00154953">
            <w:pPr>
              <w:jc w:val="center"/>
              <w:rPr>
                <w:color w:val="000000"/>
                <w:sz w:val="24"/>
                <w:szCs w:val="24"/>
              </w:rPr>
            </w:pPr>
            <w:r>
              <w:rPr>
                <w:color w:val="000000"/>
                <w:sz w:val="24"/>
                <w:szCs w:val="24"/>
              </w:rPr>
              <w:t xml:space="preserve">(тыс. руб.) </w:t>
            </w:r>
          </w:p>
        </w:tc>
        <w:tc>
          <w:tcPr>
            <w:tcW w:w="755"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Объемы финансирования</w:t>
            </w:r>
          </w:p>
          <w:p w:rsidR="003758D8" w:rsidRDefault="003758D8" w:rsidP="00154953">
            <w:pPr>
              <w:jc w:val="center"/>
              <w:rPr>
                <w:color w:val="000000"/>
                <w:sz w:val="24"/>
                <w:szCs w:val="24"/>
              </w:rPr>
            </w:pPr>
            <w:r>
              <w:rPr>
                <w:color w:val="000000"/>
                <w:sz w:val="24"/>
                <w:szCs w:val="24"/>
              </w:rPr>
              <w:t xml:space="preserve"> на </w:t>
            </w:r>
          </w:p>
          <w:p w:rsidR="003758D8" w:rsidRDefault="003758D8" w:rsidP="00154953">
            <w:pPr>
              <w:jc w:val="center"/>
              <w:rPr>
                <w:color w:val="000000"/>
                <w:sz w:val="24"/>
                <w:szCs w:val="24"/>
              </w:rPr>
            </w:pPr>
            <w:r>
              <w:rPr>
                <w:color w:val="000000"/>
                <w:sz w:val="24"/>
                <w:szCs w:val="24"/>
              </w:rPr>
              <w:t>2020 г.</w:t>
            </w:r>
          </w:p>
          <w:p w:rsidR="003758D8" w:rsidRDefault="003758D8" w:rsidP="00154953">
            <w:pPr>
              <w:jc w:val="center"/>
              <w:rPr>
                <w:color w:val="000000"/>
                <w:sz w:val="24"/>
                <w:szCs w:val="24"/>
              </w:rPr>
            </w:pPr>
            <w:r>
              <w:rPr>
                <w:color w:val="000000"/>
                <w:sz w:val="24"/>
                <w:szCs w:val="24"/>
              </w:rPr>
              <w:t>(тыс. руб.)</w:t>
            </w:r>
          </w:p>
        </w:tc>
        <w:tc>
          <w:tcPr>
            <w:tcW w:w="864"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Объемы финанси-рования</w:t>
            </w:r>
          </w:p>
          <w:p w:rsidR="003758D8" w:rsidRDefault="003758D8" w:rsidP="00154953">
            <w:pPr>
              <w:jc w:val="center"/>
              <w:rPr>
                <w:color w:val="000000"/>
                <w:sz w:val="24"/>
                <w:szCs w:val="24"/>
              </w:rPr>
            </w:pPr>
            <w:r>
              <w:rPr>
                <w:color w:val="000000"/>
                <w:sz w:val="24"/>
                <w:szCs w:val="24"/>
              </w:rPr>
              <w:t xml:space="preserve"> на </w:t>
            </w:r>
          </w:p>
          <w:p w:rsidR="003758D8" w:rsidRDefault="003758D8" w:rsidP="00154953">
            <w:pPr>
              <w:jc w:val="center"/>
              <w:rPr>
                <w:color w:val="000000"/>
                <w:sz w:val="24"/>
                <w:szCs w:val="24"/>
              </w:rPr>
            </w:pPr>
            <w:r>
              <w:rPr>
                <w:color w:val="000000"/>
                <w:sz w:val="24"/>
                <w:szCs w:val="24"/>
              </w:rPr>
              <w:t>2021 г.</w:t>
            </w:r>
          </w:p>
          <w:p w:rsidR="003758D8" w:rsidRDefault="003758D8" w:rsidP="00154953">
            <w:pPr>
              <w:jc w:val="center"/>
              <w:rPr>
                <w:color w:val="000000"/>
                <w:sz w:val="24"/>
                <w:szCs w:val="24"/>
              </w:rPr>
            </w:pPr>
            <w:r>
              <w:rPr>
                <w:color w:val="000000"/>
                <w:sz w:val="24"/>
                <w:szCs w:val="24"/>
              </w:rPr>
              <w:t>(тыс. руб.)</w:t>
            </w:r>
          </w:p>
        </w:tc>
        <w:tc>
          <w:tcPr>
            <w:tcW w:w="720"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Объемы финансирования</w:t>
            </w:r>
          </w:p>
          <w:p w:rsidR="003758D8" w:rsidRDefault="003758D8" w:rsidP="00154953">
            <w:pPr>
              <w:jc w:val="center"/>
              <w:rPr>
                <w:color w:val="000000"/>
                <w:sz w:val="24"/>
                <w:szCs w:val="24"/>
              </w:rPr>
            </w:pPr>
            <w:r>
              <w:rPr>
                <w:color w:val="000000"/>
                <w:sz w:val="24"/>
                <w:szCs w:val="24"/>
              </w:rPr>
              <w:t xml:space="preserve"> на </w:t>
            </w:r>
          </w:p>
          <w:p w:rsidR="003758D8" w:rsidRDefault="003758D8" w:rsidP="00154953">
            <w:pPr>
              <w:jc w:val="center"/>
              <w:rPr>
                <w:color w:val="000000"/>
                <w:sz w:val="24"/>
                <w:szCs w:val="24"/>
              </w:rPr>
            </w:pPr>
            <w:r>
              <w:rPr>
                <w:color w:val="000000"/>
                <w:sz w:val="24"/>
                <w:szCs w:val="24"/>
              </w:rPr>
              <w:t>2022 г.</w:t>
            </w:r>
          </w:p>
          <w:p w:rsidR="003758D8" w:rsidRDefault="003758D8" w:rsidP="00154953">
            <w:pPr>
              <w:jc w:val="center"/>
              <w:rPr>
                <w:color w:val="000000"/>
                <w:sz w:val="24"/>
                <w:szCs w:val="24"/>
              </w:rPr>
            </w:pPr>
            <w:r>
              <w:rPr>
                <w:color w:val="000000"/>
                <w:sz w:val="24"/>
                <w:szCs w:val="24"/>
              </w:rPr>
              <w:t>(тыс. руб.)</w:t>
            </w:r>
          </w:p>
        </w:tc>
        <w:tc>
          <w:tcPr>
            <w:tcW w:w="900" w:type="dxa"/>
            <w:tcBorders>
              <w:top w:val="outset" w:sz="6" w:space="0" w:color="000000"/>
              <w:left w:val="outset" w:sz="6" w:space="0" w:color="000000"/>
              <w:bottom w:val="outset" w:sz="6" w:space="0" w:color="000000"/>
              <w:right w:val="outset" w:sz="6" w:space="0" w:color="000000"/>
            </w:tcBorders>
          </w:tcPr>
          <w:p w:rsidR="003758D8" w:rsidRDefault="003758D8" w:rsidP="00154953">
            <w:pPr>
              <w:jc w:val="center"/>
              <w:rPr>
                <w:color w:val="000000"/>
                <w:sz w:val="24"/>
                <w:szCs w:val="24"/>
              </w:rPr>
            </w:pPr>
            <w:r>
              <w:rPr>
                <w:color w:val="000000"/>
                <w:sz w:val="24"/>
                <w:szCs w:val="24"/>
              </w:rPr>
              <w:t>Объемы финансирования</w:t>
            </w:r>
          </w:p>
          <w:p w:rsidR="003758D8" w:rsidRDefault="003758D8" w:rsidP="00154953">
            <w:pPr>
              <w:jc w:val="center"/>
              <w:rPr>
                <w:color w:val="000000"/>
                <w:sz w:val="24"/>
                <w:szCs w:val="24"/>
              </w:rPr>
            </w:pPr>
            <w:r>
              <w:rPr>
                <w:color w:val="000000"/>
                <w:sz w:val="24"/>
                <w:szCs w:val="24"/>
              </w:rPr>
              <w:t xml:space="preserve"> на </w:t>
            </w:r>
          </w:p>
          <w:p w:rsidR="003758D8" w:rsidRDefault="003758D8" w:rsidP="00154953">
            <w:pPr>
              <w:jc w:val="center"/>
              <w:rPr>
                <w:color w:val="000000"/>
                <w:sz w:val="24"/>
                <w:szCs w:val="24"/>
              </w:rPr>
            </w:pPr>
            <w:r>
              <w:rPr>
                <w:color w:val="000000"/>
                <w:sz w:val="24"/>
                <w:szCs w:val="24"/>
              </w:rPr>
              <w:t>2023 г.</w:t>
            </w:r>
          </w:p>
          <w:p w:rsidR="003758D8" w:rsidRDefault="003758D8" w:rsidP="00154953">
            <w:pPr>
              <w:jc w:val="center"/>
              <w:rPr>
                <w:color w:val="000000"/>
                <w:sz w:val="24"/>
                <w:szCs w:val="24"/>
              </w:rPr>
            </w:pPr>
            <w:r>
              <w:rPr>
                <w:color w:val="000000"/>
                <w:sz w:val="24"/>
                <w:szCs w:val="24"/>
              </w:rPr>
              <w:t>(тыс. руб.)</w:t>
            </w:r>
          </w:p>
        </w:tc>
        <w:tc>
          <w:tcPr>
            <w:tcW w:w="900" w:type="dxa"/>
            <w:tcBorders>
              <w:top w:val="single" w:sz="4" w:space="0" w:color="auto"/>
              <w:left w:val="single" w:sz="4" w:space="0" w:color="auto"/>
              <w:bottom w:val="single" w:sz="4" w:space="0" w:color="auto"/>
              <w:right w:val="single" w:sz="4" w:space="0" w:color="auto"/>
            </w:tcBorders>
          </w:tcPr>
          <w:p w:rsidR="003758D8" w:rsidRDefault="003758D8" w:rsidP="00154953">
            <w:pPr>
              <w:jc w:val="center"/>
              <w:rPr>
                <w:color w:val="000000"/>
                <w:sz w:val="24"/>
                <w:szCs w:val="24"/>
              </w:rPr>
            </w:pPr>
            <w:r>
              <w:rPr>
                <w:color w:val="000000"/>
                <w:sz w:val="24"/>
                <w:szCs w:val="24"/>
              </w:rPr>
              <w:t>Объемы финанси-рования</w:t>
            </w:r>
          </w:p>
          <w:p w:rsidR="003758D8" w:rsidRDefault="003758D8" w:rsidP="00154953">
            <w:pPr>
              <w:jc w:val="center"/>
              <w:rPr>
                <w:color w:val="000000"/>
                <w:sz w:val="24"/>
                <w:szCs w:val="24"/>
              </w:rPr>
            </w:pPr>
            <w:r>
              <w:rPr>
                <w:color w:val="000000"/>
                <w:sz w:val="24"/>
                <w:szCs w:val="24"/>
              </w:rPr>
              <w:t xml:space="preserve"> на </w:t>
            </w:r>
          </w:p>
          <w:p w:rsidR="003758D8" w:rsidRDefault="003758D8" w:rsidP="00154953">
            <w:pPr>
              <w:jc w:val="center"/>
              <w:rPr>
                <w:color w:val="000000"/>
                <w:sz w:val="24"/>
                <w:szCs w:val="24"/>
              </w:rPr>
            </w:pPr>
            <w:r>
              <w:rPr>
                <w:color w:val="000000"/>
                <w:sz w:val="24"/>
                <w:szCs w:val="24"/>
              </w:rPr>
              <w:t>2024 г.</w:t>
            </w:r>
          </w:p>
          <w:p w:rsidR="003758D8" w:rsidRDefault="003758D8" w:rsidP="00154953">
            <w:pPr>
              <w:jc w:val="center"/>
              <w:rPr>
                <w:color w:val="000000"/>
                <w:sz w:val="24"/>
                <w:szCs w:val="24"/>
              </w:rPr>
            </w:pPr>
            <w:r>
              <w:rPr>
                <w:color w:val="000000"/>
                <w:sz w:val="24"/>
                <w:szCs w:val="24"/>
              </w:rPr>
              <w:t>(тыс. руб.)</w:t>
            </w:r>
          </w:p>
        </w:tc>
        <w:tc>
          <w:tcPr>
            <w:tcW w:w="1737"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bCs/>
                <w:color w:val="000000"/>
                <w:sz w:val="24"/>
                <w:szCs w:val="24"/>
              </w:rPr>
              <w:t>ИТОГО</w:t>
            </w:r>
          </w:p>
          <w:p w:rsidR="003758D8" w:rsidRDefault="003758D8" w:rsidP="00154953">
            <w:pPr>
              <w:jc w:val="center"/>
              <w:rPr>
                <w:color w:val="000000"/>
                <w:sz w:val="24"/>
                <w:szCs w:val="24"/>
              </w:rPr>
            </w:pPr>
            <w:r>
              <w:rPr>
                <w:bCs/>
                <w:color w:val="000000"/>
                <w:sz w:val="24"/>
                <w:szCs w:val="24"/>
              </w:rPr>
              <w:t>(тыс. руб.)</w:t>
            </w:r>
          </w:p>
        </w:tc>
      </w:tr>
      <w:tr w:rsidR="003758D8" w:rsidTr="00154953">
        <w:trPr>
          <w:trHeight w:val="302"/>
          <w:tblCellSpacing w:w="0" w:type="dxa"/>
        </w:trPr>
        <w:tc>
          <w:tcPr>
            <w:tcW w:w="480" w:type="dxa"/>
            <w:tcBorders>
              <w:top w:val="outset" w:sz="6" w:space="0" w:color="000000"/>
              <w:bottom w:val="outset" w:sz="6" w:space="0" w:color="000000"/>
              <w:right w:val="outset" w:sz="6" w:space="0" w:color="000000"/>
            </w:tcBorders>
          </w:tcPr>
          <w:p w:rsidR="003758D8" w:rsidRDefault="003758D8" w:rsidP="00154953">
            <w:pPr>
              <w:numPr>
                <w:ilvl w:val="0"/>
                <w:numId w:val="3"/>
              </w:numPr>
              <w:rPr>
                <w:color w:val="000000"/>
                <w:sz w:val="24"/>
                <w:szCs w:val="24"/>
              </w:rPr>
            </w:pPr>
          </w:p>
        </w:tc>
        <w:tc>
          <w:tcPr>
            <w:tcW w:w="3420" w:type="dxa"/>
            <w:tcBorders>
              <w:top w:val="outset" w:sz="6" w:space="0" w:color="000000"/>
              <w:left w:val="outset" w:sz="6" w:space="0" w:color="000000"/>
              <w:bottom w:val="outset" w:sz="6" w:space="0" w:color="000000"/>
              <w:right w:val="outset" w:sz="6" w:space="0" w:color="000000"/>
            </w:tcBorders>
          </w:tcPr>
          <w:p w:rsidR="003758D8" w:rsidRDefault="003758D8" w:rsidP="00154953">
            <w:pPr>
              <w:rPr>
                <w:color w:val="000000"/>
                <w:sz w:val="24"/>
                <w:szCs w:val="24"/>
              </w:rPr>
            </w:pPr>
            <w:r>
              <w:rPr>
                <w:color w:val="000000"/>
                <w:sz w:val="24"/>
                <w:szCs w:val="24"/>
              </w:rPr>
              <w:t>Обеспечение бесперебойного освещения населенных пунктов сельского поселения</w:t>
            </w:r>
          </w:p>
        </w:tc>
        <w:tc>
          <w:tcPr>
            <w:tcW w:w="900" w:type="dxa"/>
            <w:tcBorders>
              <w:top w:val="outset" w:sz="6" w:space="0" w:color="000000"/>
              <w:left w:val="outset" w:sz="6" w:space="0" w:color="000000"/>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22,0</w:t>
            </w:r>
          </w:p>
        </w:tc>
        <w:tc>
          <w:tcPr>
            <w:tcW w:w="901"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23,0</w:t>
            </w:r>
          </w:p>
        </w:tc>
        <w:tc>
          <w:tcPr>
            <w:tcW w:w="755"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24,0</w:t>
            </w:r>
          </w:p>
        </w:tc>
        <w:tc>
          <w:tcPr>
            <w:tcW w:w="864"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24,0</w:t>
            </w:r>
          </w:p>
        </w:tc>
        <w:tc>
          <w:tcPr>
            <w:tcW w:w="720"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24,0</w:t>
            </w:r>
          </w:p>
        </w:tc>
        <w:tc>
          <w:tcPr>
            <w:tcW w:w="900" w:type="dxa"/>
            <w:tcBorders>
              <w:top w:val="outset" w:sz="6" w:space="0" w:color="000000"/>
              <w:left w:val="outset" w:sz="6" w:space="0" w:color="000000"/>
              <w:bottom w:val="outset" w:sz="6" w:space="0" w:color="000000"/>
              <w:right w:val="outset" w:sz="6" w:space="0" w:color="000000"/>
            </w:tcBorders>
          </w:tcPr>
          <w:p w:rsidR="003758D8" w:rsidRDefault="003758D8" w:rsidP="00154953">
            <w:pPr>
              <w:jc w:val="center"/>
              <w:rPr>
                <w:color w:val="000000"/>
                <w:sz w:val="24"/>
                <w:szCs w:val="24"/>
              </w:rPr>
            </w:pPr>
            <w:r>
              <w:rPr>
                <w:color w:val="000000"/>
                <w:sz w:val="24"/>
                <w:szCs w:val="24"/>
              </w:rPr>
              <w:t>24,0</w:t>
            </w:r>
          </w:p>
        </w:tc>
        <w:tc>
          <w:tcPr>
            <w:tcW w:w="900" w:type="dxa"/>
            <w:tcBorders>
              <w:top w:val="single" w:sz="4" w:space="0" w:color="auto"/>
              <w:left w:val="single" w:sz="4" w:space="0" w:color="auto"/>
              <w:bottom w:val="single" w:sz="4" w:space="0" w:color="auto"/>
              <w:right w:val="single" w:sz="4" w:space="0" w:color="auto"/>
            </w:tcBorders>
          </w:tcPr>
          <w:p w:rsidR="003758D8" w:rsidRDefault="003758D8" w:rsidP="00154953">
            <w:pPr>
              <w:jc w:val="center"/>
              <w:rPr>
                <w:color w:val="000000"/>
                <w:sz w:val="24"/>
                <w:szCs w:val="24"/>
              </w:rPr>
            </w:pPr>
            <w:r>
              <w:rPr>
                <w:color w:val="000000"/>
                <w:sz w:val="24"/>
                <w:szCs w:val="24"/>
              </w:rPr>
              <w:t>24,0</w:t>
            </w:r>
          </w:p>
        </w:tc>
        <w:tc>
          <w:tcPr>
            <w:tcW w:w="1737"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165,0</w:t>
            </w:r>
          </w:p>
        </w:tc>
      </w:tr>
      <w:tr w:rsidR="003758D8" w:rsidTr="00154953">
        <w:trPr>
          <w:trHeight w:val="60"/>
          <w:tblCellSpacing w:w="0" w:type="dxa"/>
        </w:trPr>
        <w:tc>
          <w:tcPr>
            <w:tcW w:w="480" w:type="dxa"/>
            <w:tcBorders>
              <w:top w:val="outset" w:sz="6" w:space="0" w:color="000000"/>
              <w:bottom w:val="outset" w:sz="6" w:space="0" w:color="000000"/>
              <w:right w:val="outset" w:sz="6" w:space="0" w:color="000000"/>
            </w:tcBorders>
          </w:tcPr>
          <w:p w:rsidR="003758D8" w:rsidRDefault="003758D8" w:rsidP="00154953">
            <w:pPr>
              <w:numPr>
                <w:ilvl w:val="0"/>
                <w:numId w:val="3"/>
              </w:numPr>
              <w:rPr>
                <w:color w:val="000000"/>
                <w:sz w:val="24"/>
                <w:szCs w:val="24"/>
              </w:rPr>
            </w:pPr>
          </w:p>
        </w:tc>
        <w:tc>
          <w:tcPr>
            <w:tcW w:w="3420" w:type="dxa"/>
            <w:tcBorders>
              <w:top w:val="outset" w:sz="6" w:space="0" w:color="000000"/>
              <w:left w:val="outset" w:sz="6" w:space="0" w:color="000000"/>
              <w:bottom w:val="outset" w:sz="6" w:space="0" w:color="000000"/>
              <w:right w:val="outset" w:sz="6" w:space="0" w:color="000000"/>
            </w:tcBorders>
          </w:tcPr>
          <w:p w:rsidR="003758D8" w:rsidRDefault="003758D8" w:rsidP="00154953">
            <w:pPr>
              <w:rPr>
                <w:color w:val="000000"/>
                <w:sz w:val="24"/>
                <w:szCs w:val="24"/>
              </w:rPr>
            </w:pPr>
            <w:r>
              <w:rPr>
                <w:sz w:val="24"/>
                <w:szCs w:val="24"/>
              </w:rPr>
              <w:t>Удаление  сухостойных и аварийных деревьев</w:t>
            </w:r>
          </w:p>
        </w:tc>
        <w:tc>
          <w:tcPr>
            <w:tcW w:w="900" w:type="dxa"/>
            <w:tcBorders>
              <w:top w:val="outset" w:sz="6" w:space="0" w:color="000000"/>
              <w:left w:val="outset" w:sz="6" w:space="0" w:color="000000"/>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5,2</w:t>
            </w:r>
          </w:p>
        </w:tc>
        <w:tc>
          <w:tcPr>
            <w:tcW w:w="901"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5,2</w:t>
            </w:r>
          </w:p>
        </w:tc>
        <w:tc>
          <w:tcPr>
            <w:tcW w:w="755"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5,2</w:t>
            </w:r>
          </w:p>
        </w:tc>
        <w:tc>
          <w:tcPr>
            <w:tcW w:w="864"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5,2</w:t>
            </w:r>
          </w:p>
        </w:tc>
        <w:tc>
          <w:tcPr>
            <w:tcW w:w="720"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5,2</w:t>
            </w:r>
          </w:p>
        </w:tc>
        <w:tc>
          <w:tcPr>
            <w:tcW w:w="900" w:type="dxa"/>
            <w:tcBorders>
              <w:top w:val="outset" w:sz="6" w:space="0" w:color="000000"/>
              <w:left w:val="outset" w:sz="6" w:space="0" w:color="000000"/>
              <w:bottom w:val="outset" w:sz="6" w:space="0" w:color="000000"/>
              <w:right w:val="outset" w:sz="6" w:space="0" w:color="000000"/>
            </w:tcBorders>
          </w:tcPr>
          <w:p w:rsidR="003758D8" w:rsidRDefault="003758D8" w:rsidP="00154953">
            <w:pPr>
              <w:jc w:val="center"/>
              <w:rPr>
                <w:color w:val="000000"/>
                <w:sz w:val="24"/>
                <w:szCs w:val="24"/>
              </w:rPr>
            </w:pPr>
            <w:r>
              <w:rPr>
                <w:color w:val="000000"/>
                <w:sz w:val="24"/>
                <w:szCs w:val="24"/>
              </w:rPr>
              <w:t>5,2</w:t>
            </w:r>
          </w:p>
        </w:tc>
        <w:tc>
          <w:tcPr>
            <w:tcW w:w="900" w:type="dxa"/>
            <w:tcBorders>
              <w:top w:val="single" w:sz="4" w:space="0" w:color="auto"/>
              <w:left w:val="single" w:sz="4" w:space="0" w:color="auto"/>
              <w:bottom w:val="single" w:sz="4" w:space="0" w:color="auto"/>
              <w:right w:val="single" w:sz="4" w:space="0" w:color="auto"/>
            </w:tcBorders>
          </w:tcPr>
          <w:p w:rsidR="003758D8" w:rsidRDefault="003758D8" w:rsidP="00154953">
            <w:pPr>
              <w:jc w:val="center"/>
              <w:rPr>
                <w:color w:val="000000"/>
                <w:sz w:val="24"/>
                <w:szCs w:val="24"/>
              </w:rPr>
            </w:pPr>
            <w:r>
              <w:rPr>
                <w:color w:val="000000"/>
                <w:sz w:val="24"/>
                <w:szCs w:val="24"/>
              </w:rPr>
              <w:t>5,2</w:t>
            </w:r>
          </w:p>
        </w:tc>
        <w:tc>
          <w:tcPr>
            <w:tcW w:w="1737"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36,4</w:t>
            </w:r>
          </w:p>
        </w:tc>
      </w:tr>
      <w:tr w:rsidR="003758D8" w:rsidTr="00154953">
        <w:trPr>
          <w:trHeight w:val="60"/>
          <w:tblCellSpacing w:w="0" w:type="dxa"/>
        </w:trPr>
        <w:tc>
          <w:tcPr>
            <w:tcW w:w="480" w:type="dxa"/>
            <w:tcBorders>
              <w:top w:val="outset" w:sz="6" w:space="0" w:color="000000"/>
              <w:bottom w:val="outset" w:sz="6" w:space="0" w:color="000000"/>
              <w:right w:val="outset" w:sz="6" w:space="0" w:color="000000"/>
            </w:tcBorders>
          </w:tcPr>
          <w:p w:rsidR="003758D8" w:rsidRDefault="003758D8" w:rsidP="00154953">
            <w:pPr>
              <w:numPr>
                <w:ilvl w:val="0"/>
                <w:numId w:val="3"/>
              </w:numPr>
              <w:rPr>
                <w:color w:val="000000"/>
                <w:sz w:val="24"/>
                <w:szCs w:val="24"/>
              </w:rPr>
            </w:pPr>
          </w:p>
        </w:tc>
        <w:tc>
          <w:tcPr>
            <w:tcW w:w="3420" w:type="dxa"/>
            <w:tcBorders>
              <w:top w:val="outset" w:sz="6" w:space="0" w:color="000000"/>
              <w:left w:val="outset" w:sz="6" w:space="0" w:color="000000"/>
              <w:bottom w:val="outset" w:sz="6" w:space="0" w:color="000000"/>
              <w:right w:val="outset" w:sz="6" w:space="0" w:color="000000"/>
            </w:tcBorders>
          </w:tcPr>
          <w:p w:rsidR="003758D8" w:rsidRDefault="003758D8" w:rsidP="00154953">
            <w:pPr>
              <w:rPr>
                <w:color w:val="000000"/>
                <w:sz w:val="24"/>
                <w:szCs w:val="24"/>
              </w:rPr>
            </w:pPr>
            <w:r>
              <w:rPr>
                <w:sz w:val="24"/>
                <w:szCs w:val="24"/>
              </w:rPr>
              <w:t>Обкос территории общего пользования</w:t>
            </w:r>
          </w:p>
        </w:tc>
        <w:tc>
          <w:tcPr>
            <w:tcW w:w="900" w:type="dxa"/>
            <w:tcBorders>
              <w:top w:val="outset" w:sz="6" w:space="0" w:color="000000"/>
              <w:left w:val="outset" w:sz="6" w:space="0" w:color="000000"/>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2,0</w:t>
            </w:r>
          </w:p>
        </w:tc>
        <w:tc>
          <w:tcPr>
            <w:tcW w:w="901"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2,0</w:t>
            </w:r>
          </w:p>
        </w:tc>
        <w:tc>
          <w:tcPr>
            <w:tcW w:w="755"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2,0</w:t>
            </w:r>
          </w:p>
        </w:tc>
        <w:tc>
          <w:tcPr>
            <w:tcW w:w="864"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2,0</w:t>
            </w:r>
          </w:p>
        </w:tc>
        <w:tc>
          <w:tcPr>
            <w:tcW w:w="720"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2,0</w:t>
            </w:r>
          </w:p>
        </w:tc>
        <w:tc>
          <w:tcPr>
            <w:tcW w:w="900" w:type="dxa"/>
            <w:tcBorders>
              <w:top w:val="outset" w:sz="6" w:space="0" w:color="000000"/>
              <w:left w:val="outset" w:sz="6" w:space="0" w:color="000000"/>
              <w:bottom w:val="outset" w:sz="6" w:space="0" w:color="000000"/>
              <w:right w:val="outset" w:sz="6" w:space="0" w:color="000000"/>
            </w:tcBorders>
          </w:tcPr>
          <w:p w:rsidR="003758D8" w:rsidRDefault="003758D8" w:rsidP="00154953">
            <w:pPr>
              <w:jc w:val="center"/>
              <w:rPr>
                <w:color w:val="000000"/>
                <w:sz w:val="24"/>
                <w:szCs w:val="24"/>
              </w:rPr>
            </w:pPr>
            <w:r>
              <w:rPr>
                <w:color w:val="000000"/>
                <w:sz w:val="24"/>
                <w:szCs w:val="24"/>
              </w:rPr>
              <w:t>2,0</w:t>
            </w:r>
          </w:p>
        </w:tc>
        <w:tc>
          <w:tcPr>
            <w:tcW w:w="900" w:type="dxa"/>
            <w:tcBorders>
              <w:top w:val="single" w:sz="4" w:space="0" w:color="auto"/>
              <w:left w:val="single" w:sz="4" w:space="0" w:color="auto"/>
              <w:bottom w:val="single" w:sz="4" w:space="0" w:color="auto"/>
              <w:right w:val="single" w:sz="4" w:space="0" w:color="auto"/>
            </w:tcBorders>
          </w:tcPr>
          <w:p w:rsidR="003758D8" w:rsidRDefault="003758D8" w:rsidP="00154953">
            <w:pPr>
              <w:jc w:val="center"/>
              <w:rPr>
                <w:color w:val="000000"/>
                <w:sz w:val="24"/>
                <w:szCs w:val="24"/>
              </w:rPr>
            </w:pPr>
            <w:r>
              <w:rPr>
                <w:color w:val="000000"/>
                <w:sz w:val="24"/>
                <w:szCs w:val="24"/>
              </w:rPr>
              <w:t>2,0</w:t>
            </w:r>
          </w:p>
        </w:tc>
        <w:tc>
          <w:tcPr>
            <w:tcW w:w="1737"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14,</w:t>
            </w:r>
          </w:p>
          <w:p w:rsidR="003758D8" w:rsidRDefault="003758D8" w:rsidP="00154953">
            <w:pPr>
              <w:jc w:val="center"/>
              <w:rPr>
                <w:color w:val="000000"/>
                <w:sz w:val="24"/>
                <w:szCs w:val="24"/>
              </w:rPr>
            </w:pPr>
            <w:r>
              <w:rPr>
                <w:color w:val="000000"/>
                <w:sz w:val="24"/>
                <w:szCs w:val="24"/>
              </w:rPr>
              <w:t>0</w:t>
            </w:r>
          </w:p>
        </w:tc>
      </w:tr>
      <w:tr w:rsidR="003758D8" w:rsidTr="00154953">
        <w:trPr>
          <w:trHeight w:val="60"/>
          <w:tblCellSpacing w:w="0" w:type="dxa"/>
        </w:trPr>
        <w:tc>
          <w:tcPr>
            <w:tcW w:w="480" w:type="dxa"/>
            <w:tcBorders>
              <w:top w:val="outset" w:sz="6" w:space="0" w:color="000000"/>
              <w:bottom w:val="outset" w:sz="6" w:space="0" w:color="000000"/>
              <w:right w:val="outset" w:sz="6" w:space="0" w:color="000000"/>
            </w:tcBorders>
          </w:tcPr>
          <w:p w:rsidR="003758D8" w:rsidRDefault="003758D8" w:rsidP="00154953">
            <w:pPr>
              <w:numPr>
                <w:ilvl w:val="0"/>
                <w:numId w:val="3"/>
              </w:numPr>
              <w:rPr>
                <w:color w:val="000000"/>
                <w:sz w:val="24"/>
                <w:szCs w:val="24"/>
              </w:rPr>
            </w:pPr>
          </w:p>
        </w:tc>
        <w:tc>
          <w:tcPr>
            <w:tcW w:w="3420" w:type="dxa"/>
            <w:tcBorders>
              <w:top w:val="outset" w:sz="6" w:space="0" w:color="000000"/>
              <w:left w:val="outset" w:sz="6" w:space="0" w:color="000000"/>
              <w:bottom w:val="outset" w:sz="6" w:space="0" w:color="000000"/>
              <w:right w:val="outset" w:sz="6" w:space="0" w:color="000000"/>
            </w:tcBorders>
          </w:tcPr>
          <w:p w:rsidR="003758D8" w:rsidRDefault="003758D8" w:rsidP="00154953">
            <w:pPr>
              <w:rPr>
                <w:color w:val="000000"/>
                <w:sz w:val="24"/>
                <w:szCs w:val="24"/>
              </w:rPr>
            </w:pPr>
            <w:r>
              <w:rPr>
                <w:sz w:val="24"/>
                <w:szCs w:val="24"/>
              </w:rPr>
              <w:t>Организационные мероприятия  по отлову бродячих животных</w:t>
            </w:r>
          </w:p>
        </w:tc>
        <w:tc>
          <w:tcPr>
            <w:tcW w:w="900" w:type="dxa"/>
            <w:tcBorders>
              <w:top w:val="outset" w:sz="6" w:space="0" w:color="000000"/>
              <w:left w:val="outset" w:sz="6" w:space="0" w:color="000000"/>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3,0</w:t>
            </w:r>
          </w:p>
        </w:tc>
        <w:tc>
          <w:tcPr>
            <w:tcW w:w="901"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3,0</w:t>
            </w:r>
          </w:p>
        </w:tc>
        <w:tc>
          <w:tcPr>
            <w:tcW w:w="755"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3,0</w:t>
            </w:r>
          </w:p>
        </w:tc>
        <w:tc>
          <w:tcPr>
            <w:tcW w:w="864"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3,0</w:t>
            </w:r>
          </w:p>
        </w:tc>
        <w:tc>
          <w:tcPr>
            <w:tcW w:w="720"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3,0</w:t>
            </w:r>
          </w:p>
        </w:tc>
        <w:tc>
          <w:tcPr>
            <w:tcW w:w="900" w:type="dxa"/>
            <w:tcBorders>
              <w:top w:val="outset" w:sz="6" w:space="0" w:color="000000"/>
              <w:left w:val="outset" w:sz="6" w:space="0" w:color="000000"/>
              <w:bottom w:val="outset" w:sz="6" w:space="0" w:color="000000"/>
              <w:right w:val="outset" w:sz="6" w:space="0" w:color="000000"/>
            </w:tcBorders>
          </w:tcPr>
          <w:p w:rsidR="003758D8" w:rsidRDefault="003758D8" w:rsidP="00154953">
            <w:pPr>
              <w:jc w:val="center"/>
              <w:rPr>
                <w:color w:val="000000"/>
                <w:sz w:val="24"/>
                <w:szCs w:val="24"/>
              </w:rPr>
            </w:pPr>
            <w:r>
              <w:rPr>
                <w:color w:val="000000"/>
                <w:sz w:val="24"/>
                <w:szCs w:val="24"/>
              </w:rPr>
              <w:t>3,0</w:t>
            </w:r>
          </w:p>
        </w:tc>
        <w:tc>
          <w:tcPr>
            <w:tcW w:w="900" w:type="dxa"/>
            <w:tcBorders>
              <w:top w:val="single" w:sz="4" w:space="0" w:color="auto"/>
              <w:left w:val="single" w:sz="4" w:space="0" w:color="auto"/>
              <w:bottom w:val="single" w:sz="4" w:space="0" w:color="auto"/>
              <w:right w:val="single" w:sz="4" w:space="0" w:color="auto"/>
            </w:tcBorders>
          </w:tcPr>
          <w:p w:rsidR="003758D8" w:rsidRDefault="003758D8" w:rsidP="00154953">
            <w:pPr>
              <w:jc w:val="center"/>
              <w:rPr>
                <w:color w:val="000000"/>
                <w:sz w:val="24"/>
                <w:szCs w:val="24"/>
              </w:rPr>
            </w:pPr>
            <w:r>
              <w:rPr>
                <w:color w:val="000000"/>
                <w:sz w:val="24"/>
                <w:szCs w:val="24"/>
              </w:rPr>
              <w:t>3,0</w:t>
            </w:r>
          </w:p>
        </w:tc>
        <w:tc>
          <w:tcPr>
            <w:tcW w:w="1737"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21,0</w:t>
            </w:r>
          </w:p>
        </w:tc>
      </w:tr>
      <w:tr w:rsidR="003758D8" w:rsidTr="00154953">
        <w:trPr>
          <w:trHeight w:val="60"/>
          <w:tblCellSpacing w:w="0" w:type="dxa"/>
        </w:trPr>
        <w:tc>
          <w:tcPr>
            <w:tcW w:w="480" w:type="dxa"/>
            <w:tcBorders>
              <w:top w:val="outset" w:sz="6" w:space="0" w:color="000000"/>
              <w:bottom w:val="outset" w:sz="6" w:space="0" w:color="000000"/>
              <w:right w:val="outset" w:sz="6" w:space="0" w:color="000000"/>
            </w:tcBorders>
          </w:tcPr>
          <w:p w:rsidR="003758D8" w:rsidRDefault="003758D8" w:rsidP="00154953">
            <w:pPr>
              <w:numPr>
                <w:ilvl w:val="0"/>
                <w:numId w:val="3"/>
              </w:numPr>
              <w:rPr>
                <w:color w:val="000000"/>
                <w:sz w:val="24"/>
                <w:szCs w:val="24"/>
              </w:rPr>
            </w:pPr>
          </w:p>
        </w:tc>
        <w:tc>
          <w:tcPr>
            <w:tcW w:w="3420" w:type="dxa"/>
            <w:tcBorders>
              <w:top w:val="outset" w:sz="6" w:space="0" w:color="000000"/>
              <w:left w:val="outset" w:sz="6" w:space="0" w:color="000000"/>
              <w:bottom w:val="outset" w:sz="6" w:space="0" w:color="000000"/>
              <w:right w:val="outset" w:sz="6" w:space="0" w:color="000000"/>
            </w:tcBorders>
          </w:tcPr>
          <w:p w:rsidR="003758D8" w:rsidRDefault="003758D8" w:rsidP="00154953">
            <w:pPr>
              <w:rPr>
                <w:sz w:val="24"/>
                <w:szCs w:val="24"/>
              </w:rPr>
            </w:pPr>
            <w:r>
              <w:rPr>
                <w:sz w:val="24"/>
                <w:szCs w:val="24"/>
              </w:rPr>
              <w:t>Организация сбора и вывоза ТБО</w:t>
            </w:r>
          </w:p>
        </w:tc>
        <w:tc>
          <w:tcPr>
            <w:tcW w:w="900" w:type="dxa"/>
            <w:tcBorders>
              <w:top w:val="outset" w:sz="6" w:space="0" w:color="000000"/>
              <w:left w:val="outset" w:sz="6" w:space="0" w:color="000000"/>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30,0</w:t>
            </w:r>
          </w:p>
        </w:tc>
        <w:tc>
          <w:tcPr>
            <w:tcW w:w="901"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32,0</w:t>
            </w:r>
          </w:p>
        </w:tc>
        <w:tc>
          <w:tcPr>
            <w:tcW w:w="755"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34,0</w:t>
            </w:r>
          </w:p>
        </w:tc>
        <w:tc>
          <w:tcPr>
            <w:tcW w:w="864"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34,0</w:t>
            </w:r>
          </w:p>
        </w:tc>
        <w:tc>
          <w:tcPr>
            <w:tcW w:w="720"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34,0</w:t>
            </w:r>
          </w:p>
        </w:tc>
        <w:tc>
          <w:tcPr>
            <w:tcW w:w="900" w:type="dxa"/>
            <w:tcBorders>
              <w:top w:val="outset" w:sz="6" w:space="0" w:color="000000"/>
              <w:left w:val="outset" w:sz="6" w:space="0" w:color="000000"/>
              <w:bottom w:val="outset" w:sz="6" w:space="0" w:color="000000"/>
              <w:right w:val="outset" w:sz="6" w:space="0" w:color="000000"/>
            </w:tcBorders>
          </w:tcPr>
          <w:p w:rsidR="003758D8" w:rsidRDefault="003758D8" w:rsidP="00154953">
            <w:pPr>
              <w:jc w:val="center"/>
              <w:rPr>
                <w:color w:val="000000"/>
                <w:sz w:val="24"/>
                <w:szCs w:val="24"/>
              </w:rPr>
            </w:pPr>
            <w:r>
              <w:rPr>
                <w:color w:val="000000"/>
                <w:sz w:val="24"/>
                <w:szCs w:val="24"/>
              </w:rPr>
              <w:t>34,0</w:t>
            </w:r>
          </w:p>
        </w:tc>
        <w:tc>
          <w:tcPr>
            <w:tcW w:w="900" w:type="dxa"/>
            <w:tcBorders>
              <w:top w:val="single" w:sz="4" w:space="0" w:color="auto"/>
              <w:left w:val="single" w:sz="4" w:space="0" w:color="auto"/>
              <w:bottom w:val="single" w:sz="4" w:space="0" w:color="auto"/>
              <w:right w:val="single" w:sz="4" w:space="0" w:color="auto"/>
            </w:tcBorders>
          </w:tcPr>
          <w:p w:rsidR="003758D8" w:rsidRDefault="003758D8" w:rsidP="00154953">
            <w:pPr>
              <w:jc w:val="center"/>
              <w:rPr>
                <w:color w:val="000000"/>
                <w:sz w:val="24"/>
                <w:szCs w:val="24"/>
              </w:rPr>
            </w:pPr>
            <w:r>
              <w:rPr>
                <w:color w:val="000000"/>
                <w:sz w:val="24"/>
                <w:szCs w:val="24"/>
              </w:rPr>
              <w:t>34,0</w:t>
            </w:r>
          </w:p>
        </w:tc>
        <w:tc>
          <w:tcPr>
            <w:tcW w:w="1737"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232,0</w:t>
            </w:r>
          </w:p>
        </w:tc>
      </w:tr>
      <w:tr w:rsidR="003758D8" w:rsidTr="00154953">
        <w:trPr>
          <w:trHeight w:val="60"/>
          <w:tblCellSpacing w:w="0" w:type="dxa"/>
        </w:trPr>
        <w:tc>
          <w:tcPr>
            <w:tcW w:w="480" w:type="dxa"/>
            <w:tcBorders>
              <w:top w:val="outset" w:sz="6" w:space="0" w:color="000000"/>
              <w:bottom w:val="outset" w:sz="6" w:space="0" w:color="000000"/>
              <w:right w:val="outset" w:sz="6" w:space="0" w:color="000000"/>
            </w:tcBorders>
          </w:tcPr>
          <w:p w:rsidR="003758D8" w:rsidRDefault="003758D8" w:rsidP="00154953">
            <w:pPr>
              <w:numPr>
                <w:ilvl w:val="0"/>
                <w:numId w:val="3"/>
              </w:numPr>
              <w:rPr>
                <w:color w:val="000000"/>
                <w:sz w:val="24"/>
                <w:szCs w:val="24"/>
              </w:rPr>
            </w:pPr>
          </w:p>
        </w:tc>
        <w:tc>
          <w:tcPr>
            <w:tcW w:w="3420" w:type="dxa"/>
            <w:tcBorders>
              <w:top w:val="outset" w:sz="6" w:space="0" w:color="000000"/>
              <w:left w:val="outset" w:sz="6" w:space="0" w:color="000000"/>
              <w:bottom w:val="outset" w:sz="6" w:space="0" w:color="000000"/>
              <w:right w:val="outset" w:sz="6" w:space="0" w:color="000000"/>
            </w:tcBorders>
          </w:tcPr>
          <w:p w:rsidR="003758D8" w:rsidRDefault="003758D8" w:rsidP="00154953">
            <w:pPr>
              <w:rPr>
                <w:sz w:val="24"/>
                <w:szCs w:val="24"/>
              </w:rPr>
            </w:pPr>
            <w:r>
              <w:rPr>
                <w:sz w:val="24"/>
                <w:szCs w:val="24"/>
              </w:rPr>
              <w:t>Текущий ремонт памятника погибшим воинам в ВОВ</w:t>
            </w:r>
          </w:p>
        </w:tc>
        <w:tc>
          <w:tcPr>
            <w:tcW w:w="900" w:type="dxa"/>
            <w:tcBorders>
              <w:top w:val="outset" w:sz="6" w:space="0" w:color="000000"/>
              <w:left w:val="outset" w:sz="6" w:space="0" w:color="000000"/>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5,0</w:t>
            </w:r>
          </w:p>
        </w:tc>
        <w:tc>
          <w:tcPr>
            <w:tcW w:w="901"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5,4</w:t>
            </w:r>
          </w:p>
        </w:tc>
        <w:tc>
          <w:tcPr>
            <w:tcW w:w="755"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5,7</w:t>
            </w:r>
          </w:p>
        </w:tc>
        <w:tc>
          <w:tcPr>
            <w:tcW w:w="864"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5,7</w:t>
            </w:r>
          </w:p>
        </w:tc>
        <w:tc>
          <w:tcPr>
            <w:tcW w:w="720"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5,7</w:t>
            </w:r>
          </w:p>
        </w:tc>
        <w:tc>
          <w:tcPr>
            <w:tcW w:w="900" w:type="dxa"/>
            <w:tcBorders>
              <w:top w:val="outset" w:sz="6" w:space="0" w:color="000000"/>
              <w:left w:val="outset" w:sz="6" w:space="0" w:color="000000"/>
              <w:bottom w:val="outset" w:sz="6" w:space="0" w:color="000000"/>
              <w:right w:val="outset" w:sz="6" w:space="0" w:color="000000"/>
            </w:tcBorders>
          </w:tcPr>
          <w:p w:rsidR="003758D8" w:rsidRDefault="003758D8" w:rsidP="00154953">
            <w:pPr>
              <w:jc w:val="center"/>
              <w:rPr>
                <w:color w:val="000000"/>
                <w:sz w:val="24"/>
                <w:szCs w:val="24"/>
              </w:rPr>
            </w:pPr>
            <w:r>
              <w:rPr>
                <w:color w:val="000000"/>
                <w:sz w:val="24"/>
                <w:szCs w:val="24"/>
              </w:rPr>
              <w:t>5,7</w:t>
            </w:r>
          </w:p>
        </w:tc>
        <w:tc>
          <w:tcPr>
            <w:tcW w:w="900" w:type="dxa"/>
            <w:tcBorders>
              <w:top w:val="single" w:sz="4" w:space="0" w:color="auto"/>
              <w:left w:val="single" w:sz="4" w:space="0" w:color="auto"/>
              <w:bottom w:val="single" w:sz="4" w:space="0" w:color="auto"/>
              <w:right w:val="single" w:sz="4" w:space="0" w:color="auto"/>
            </w:tcBorders>
          </w:tcPr>
          <w:p w:rsidR="003758D8" w:rsidRDefault="003758D8" w:rsidP="00154953">
            <w:pPr>
              <w:jc w:val="center"/>
              <w:rPr>
                <w:color w:val="000000"/>
                <w:sz w:val="24"/>
                <w:szCs w:val="24"/>
              </w:rPr>
            </w:pPr>
            <w:r>
              <w:rPr>
                <w:color w:val="000000"/>
                <w:sz w:val="24"/>
                <w:szCs w:val="24"/>
              </w:rPr>
              <w:t>5,7</w:t>
            </w:r>
          </w:p>
        </w:tc>
        <w:tc>
          <w:tcPr>
            <w:tcW w:w="1737"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38,9</w:t>
            </w:r>
          </w:p>
        </w:tc>
      </w:tr>
      <w:tr w:rsidR="003758D8" w:rsidTr="00154953">
        <w:trPr>
          <w:trHeight w:val="836"/>
          <w:tblCellSpacing w:w="0" w:type="dxa"/>
        </w:trPr>
        <w:tc>
          <w:tcPr>
            <w:tcW w:w="480" w:type="dxa"/>
            <w:tcBorders>
              <w:top w:val="outset" w:sz="6" w:space="0" w:color="000000"/>
              <w:bottom w:val="outset" w:sz="6" w:space="0" w:color="000000"/>
              <w:right w:val="outset" w:sz="6" w:space="0" w:color="000000"/>
            </w:tcBorders>
          </w:tcPr>
          <w:p w:rsidR="003758D8" w:rsidRDefault="003758D8" w:rsidP="00154953">
            <w:pPr>
              <w:numPr>
                <w:ilvl w:val="0"/>
                <w:numId w:val="3"/>
              </w:numPr>
              <w:rPr>
                <w:color w:val="000000"/>
                <w:sz w:val="24"/>
                <w:szCs w:val="24"/>
              </w:rPr>
            </w:pPr>
          </w:p>
        </w:tc>
        <w:tc>
          <w:tcPr>
            <w:tcW w:w="3420" w:type="dxa"/>
            <w:tcBorders>
              <w:top w:val="outset" w:sz="6" w:space="0" w:color="000000"/>
              <w:left w:val="outset" w:sz="6" w:space="0" w:color="000000"/>
              <w:bottom w:val="outset" w:sz="6" w:space="0" w:color="000000"/>
              <w:right w:val="outset" w:sz="6" w:space="0" w:color="000000"/>
            </w:tcBorders>
          </w:tcPr>
          <w:p w:rsidR="003758D8" w:rsidRDefault="003758D8" w:rsidP="00154953">
            <w:pPr>
              <w:rPr>
                <w:color w:val="000000"/>
                <w:sz w:val="24"/>
                <w:szCs w:val="24"/>
              </w:rPr>
            </w:pPr>
            <w:r>
              <w:rPr>
                <w:color w:val="000000"/>
                <w:sz w:val="24"/>
                <w:szCs w:val="24"/>
              </w:rPr>
              <w:t>Прочие мероприятия по благоустройству поселений</w:t>
            </w:r>
          </w:p>
          <w:p w:rsidR="003758D8" w:rsidRDefault="003758D8" w:rsidP="00154953">
            <w:pPr>
              <w:rPr>
                <w:color w:val="000000"/>
                <w:sz w:val="24"/>
                <w:szCs w:val="24"/>
              </w:rPr>
            </w:pPr>
          </w:p>
        </w:tc>
        <w:tc>
          <w:tcPr>
            <w:tcW w:w="900" w:type="dxa"/>
            <w:tcBorders>
              <w:top w:val="outset" w:sz="6" w:space="0" w:color="000000"/>
              <w:left w:val="outset" w:sz="6" w:space="0" w:color="000000"/>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1,0</w:t>
            </w:r>
          </w:p>
        </w:tc>
        <w:tc>
          <w:tcPr>
            <w:tcW w:w="901"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1,0</w:t>
            </w:r>
          </w:p>
        </w:tc>
        <w:tc>
          <w:tcPr>
            <w:tcW w:w="755"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1,0</w:t>
            </w:r>
          </w:p>
        </w:tc>
        <w:tc>
          <w:tcPr>
            <w:tcW w:w="864"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1,0</w:t>
            </w:r>
          </w:p>
        </w:tc>
        <w:tc>
          <w:tcPr>
            <w:tcW w:w="720"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1,0</w:t>
            </w:r>
          </w:p>
        </w:tc>
        <w:tc>
          <w:tcPr>
            <w:tcW w:w="900" w:type="dxa"/>
            <w:tcBorders>
              <w:top w:val="outset" w:sz="6" w:space="0" w:color="000000"/>
              <w:left w:val="outset" w:sz="6" w:space="0" w:color="000000"/>
              <w:bottom w:val="outset" w:sz="6" w:space="0" w:color="000000"/>
              <w:right w:val="outset" w:sz="6" w:space="0" w:color="000000"/>
            </w:tcBorders>
          </w:tcPr>
          <w:p w:rsidR="003758D8" w:rsidRDefault="003758D8" w:rsidP="00154953">
            <w:pPr>
              <w:jc w:val="center"/>
              <w:rPr>
                <w:color w:val="000000"/>
                <w:sz w:val="24"/>
                <w:szCs w:val="24"/>
              </w:rPr>
            </w:pPr>
            <w:r>
              <w:rPr>
                <w:color w:val="000000"/>
                <w:sz w:val="24"/>
                <w:szCs w:val="24"/>
              </w:rPr>
              <w:t>1,0</w:t>
            </w:r>
          </w:p>
        </w:tc>
        <w:tc>
          <w:tcPr>
            <w:tcW w:w="900" w:type="dxa"/>
            <w:tcBorders>
              <w:top w:val="single" w:sz="4" w:space="0" w:color="auto"/>
              <w:left w:val="single" w:sz="4" w:space="0" w:color="auto"/>
              <w:bottom w:val="single" w:sz="4" w:space="0" w:color="auto"/>
              <w:right w:val="single" w:sz="4" w:space="0" w:color="auto"/>
            </w:tcBorders>
          </w:tcPr>
          <w:p w:rsidR="003758D8" w:rsidRDefault="003758D8" w:rsidP="00154953">
            <w:pPr>
              <w:jc w:val="center"/>
              <w:rPr>
                <w:color w:val="000000"/>
                <w:sz w:val="24"/>
                <w:szCs w:val="24"/>
              </w:rPr>
            </w:pPr>
            <w:r>
              <w:rPr>
                <w:color w:val="000000"/>
                <w:sz w:val="24"/>
                <w:szCs w:val="24"/>
              </w:rPr>
              <w:t>1,0</w:t>
            </w:r>
          </w:p>
        </w:tc>
        <w:tc>
          <w:tcPr>
            <w:tcW w:w="1737"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color w:val="000000"/>
                <w:sz w:val="24"/>
                <w:szCs w:val="24"/>
              </w:rPr>
            </w:pPr>
            <w:r>
              <w:rPr>
                <w:color w:val="000000"/>
                <w:sz w:val="24"/>
                <w:szCs w:val="24"/>
              </w:rPr>
              <w:t>7,0</w:t>
            </w:r>
          </w:p>
        </w:tc>
      </w:tr>
      <w:tr w:rsidR="003758D8" w:rsidTr="00154953">
        <w:trPr>
          <w:trHeight w:val="332"/>
          <w:tblCellSpacing w:w="0" w:type="dxa"/>
        </w:trPr>
        <w:tc>
          <w:tcPr>
            <w:tcW w:w="480" w:type="dxa"/>
            <w:tcBorders>
              <w:top w:val="outset" w:sz="6" w:space="0" w:color="000000"/>
              <w:bottom w:val="outset" w:sz="6" w:space="0" w:color="000000"/>
              <w:right w:val="outset" w:sz="6" w:space="0" w:color="000000"/>
            </w:tcBorders>
          </w:tcPr>
          <w:p w:rsidR="003758D8" w:rsidRDefault="003758D8" w:rsidP="00154953">
            <w:pPr>
              <w:rPr>
                <w:color w:val="000000"/>
                <w:sz w:val="24"/>
                <w:szCs w:val="24"/>
              </w:rPr>
            </w:pPr>
          </w:p>
        </w:tc>
        <w:tc>
          <w:tcPr>
            <w:tcW w:w="3420" w:type="dxa"/>
            <w:tcBorders>
              <w:top w:val="outset" w:sz="6" w:space="0" w:color="000000"/>
              <w:left w:val="outset" w:sz="6" w:space="0" w:color="000000"/>
              <w:bottom w:val="outset" w:sz="6" w:space="0" w:color="000000"/>
              <w:right w:val="outset" w:sz="6" w:space="0" w:color="000000"/>
            </w:tcBorders>
          </w:tcPr>
          <w:p w:rsidR="003758D8" w:rsidRDefault="003758D8" w:rsidP="00154953">
            <w:pPr>
              <w:rPr>
                <w:color w:val="000000"/>
                <w:sz w:val="24"/>
                <w:szCs w:val="24"/>
              </w:rPr>
            </w:pPr>
            <w:r>
              <w:rPr>
                <w:b/>
                <w:bCs/>
                <w:iCs/>
                <w:color w:val="000000"/>
                <w:sz w:val="24"/>
                <w:szCs w:val="24"/>
              </w:rPr>
              <w:t>ВСЕГО</w:t>
            </w:r>
          </w:p>
        </w:tc>
        <w:tc>
          <w:tcPr>
            <w:tcW w:w="900" w:type="dxa"/>
            <w:tcBorders>
              <w:top w:val="outset" w:sz="6" w:space="0" w:color="000000"/>
              <w:left w:val="outset" w:sz="6" w:space="0" w:color="000000"/>
              <w:bottom w:val="outset" w:sz="6" w:space="0" w:color="000000"/>
              <w:right w:val="outset" w:sz="6" w:space="0" w:color="auto"/>
            </w:tcBorders>
          </w:tcPr>
          <w:p w:rsidR="003758D8" w:rsidRDefault="003758D8" w:rsidP="00154953">
            <w:pPr>
              <w:jc w:val="center"/>
              <w:rPr>
                <w:b/>
                <w:color w:val="000000"/>
                <w:sz w:val="24"/>
                <w:szCs w:val="24"/>
              </w:rPr>
            </w:pPr>
            <w:r>
              <w:rPr>
                <w:b/>
                <w:color w:val="000000"/>
                <w:sz w:val="24"/>
                <w:szCs w:val="24"/>
              </w:rPr>
              <w:t>68,2</w:t>
            </w:r>
          </w:p>
        </w:tc>
        <w:tc>
          <w:tcPr>
            <w:tcW w:w="901"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b/>
                <w:color w:val="000000"/>
                <w:sz w:val="24"/>
                <w:szCs w:val="24"/>
              </w:rPr>
            </w:pPr>
            <w:r>
              <w:rPr>
                <w:b/>
                <w:color w:val="000000"/>
                <w:sz w:val="24"/>
                <w:szCs w:val="24"/>
              </w:rPr>
              <w:t>71,6</w:t>
            </w:r>
          </w:p>
        </w:tc>
        <w:tc>
          <w:tcPr>
            <w:tcW w:w="755"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b/>
                <w:color w:val="000000"/>
                <w:sz w:val="24"/>
                <w:szCs w:val="24"/>
              </w:rPr>
            </w:pPr>
            <w:r>
              <w:rPr>
                <w:b/>
                <w:color w:val="000000"/>
                <w:sz w:val="24"/>
                <w:szCs w:val="24"/>
              </w:rPr>
              <w:t>74,9</w:t>
            </w:r>
          </w:p>
        </w:tc>
        <w:tc>
          <w:tcPr>
            <w:tcW w:w="864"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b/>
                <w:color w:val="000000"/>
                <w:sz w:val="24"/>
                <w:szCs w:val="24"/>
              </w:rPr>
            </w:pPr>
            <w:r>
              <w:rPr>
                <w:b/>
                <w:color w:val="000000"/>
                <w:sz w:val="24"/>
                <w:szCs w:val="24"/>
              </w:rPr>
              <w:t>74,9</w:t>
            </w:r>
          </w:p>
        </w:tc>
        <w:tc>
          <w:tcPr>
            <w:tcW w:w="720"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b/>
                <w:color w:val="000000"/>
                <w:sz w:val="24"/>
                <w:szCs w:val="24"/>
              </w:rPr>
            </w:pPr>
            <w:r>
              <w:rPr>
                <w:b/>
                <w:color w:val="000000"/>
                <w:sz w:val="24"/>
                <w:szCs w:val="24"/>
              </w:rPr>
              <w:t>74,9</w:t>
            </w:r>
          </w:p>
        </w:tc>
        <w:tc>
          <w:tcPr>
            <w:tcW w:w="900" w:type="dxa"/>
            <w:tcBorders>
              <w:top w:val="outset" w:sz="6" w:space="0" w:color="000000"/>
              <w:left w:val="outset" w:sz="6" w:space="0" w:color="000000"/>
              <w:bottom w:val="outset" w:sz="6" w:space="0" w:color="000000"/>
              <w:right w:val="outset" w:sz="6" w:space="0" w:color="000000"/>
            </w:tcBorders>
          </w:tcPr>
          <w:p w:rsidR="003758D8" w:rsidRDefault="003758D8" w:rsidP="00154953">
            <w:pPr>
              <w:jc w:val="center"/>
              <w:rPr>
                <w:b/>
                <w:color w:val="000000"/>
                <w:sz w:val="24"/>
                <w:szCs w:val="24"/>
              </w:rPr>
            </w:pPr>
            <w:r>
              <w:rPr>
                <w:b/>
                <w:color w:val="000000"/>
                <w:sz w:val="24"/>
                <w:szCs w:val="24"/>
              </w:rPr>
              <w:t>74,9</w:t>
            </w:r>
          </w:p>
        </w:tc>
        <w:tc>
          <w:tcPr>
            <w:tcW w:w="900" w:type="dxa"/>
            <w:tcBorders>
              <w:top w:val="single" w:sz="4" w:space="0" w:color="auto"/>
              <w:left w:val="single" w:sz="4" w:space="0" w:color="auto"/>
              <w:bottom w:val="single" w:sz="4" w:space="0" w:color="auto"/>
              <w:right w:val="single" w:sz="4" w:space="0" w:color="auto"/>
            </w:tcBorders>
          </w:tcPr>
          <w:p w:rsidR="003758D8" w:rsidRDefault="003758D8" w:rsidP="00154953">
            <w:pPr>
              <w:jc w:val="center"/>
              <w:rPr>
                <w:b/>
                <w:color w:val="000000"/>
                <w:sz w:val="24"/>
                <w:szCs w:val="24"/>
              </w:rPr>
            </w:pPr>
            <w:r>
              <w:rPr>
                <w:b/>
                <w:color w:val="000000"/>
                <w:sz w:val="24"/>
                <w:szCs w:val="24"/>
              </w:rPr>
              <w:t>74,9</w:t>
            </w:r>
          </w:p>
        </w:tc>
        <w:tc>
          <w:tcPr>
            <w:tcW w:w="1737" w:type="dxa"/>
            <w:tcBorders>
              <w:top w:val="outset" w:sz="6" w:space="0" w:color="000000"/>
              <w:left w:val="outset" w:sz="6" w:space="0" w:color="auto"/>
              <w:bottom w:val="outset" w:sz="6" w:space="0" w:color="000000"/>
              <w:right w:val="outset" w:sz="6" w:space="0" w:color="auto"/>
            </w:tcBorders>
          </w:tcPr>
          <w:p w:rsidR="003758D8" w:rsidRDefault="003758D8" w:rsidP="00154953">
            <w:pPr>
              <w:jc w:val="center"/>
              <w:rPr>
                <w:b/>
                <w:color w:val="000000"/>
                <w:sz w:val="24"/>
                <w:szCs w:val="24"/>
              </w:rPr>
            </w:pPr>
            <w:r>
              <w:rPr>
                <w:b/>
                <w:color w:val="000000"/>
                <w:sz w:val="24"/>
                <w:szCs w:val="24"/>
              </w:rPr>
              <w:t>514,3</w:t>
            </w:r>
          </w:p>
        </w:tc>
      </w:tr>
    </w:tbl>
    <w:p w:rsidR="003758D8" w:rsidRDefault="003758D8" w:rsidP="00B0228B">
      <w:pPr>
        <w:autoSpaceDE w:val="0"/>
        <w:autoSpaceDN w:val="0"/>
        <w:jc w:val="center"/>
        <w:rPr>
          <w:b/>
          <w:bCs/>
        </w:rPr>
      </w:pPr>
    </w:p>
    <w:p w:rsidR="003758D8" w:rsidRDefault="003758D8" w:rsidP="00B0228B">
      <w:pPr>
        <w:autoSpaceDE w:val="0"/>
        <w:autoSpaceDN w:val="0"/>
        <w:jc w:val="center"/>
        <w:rPr>
          <w:bCs/>
        </w:rPr>
      </w:pPr>
      <w:r>
        <w:rPr>
          <w:b/>
          <w:bCs/>
        </w:rPr>
        <w:t>Раздел 5. Финансовое обеспечение программных мероприятий</w:t>
      </w:r>
      <w:r>
        <w:rPr>
          <w:bCs/>
        </w:rPr>
        <w:t>.</w:t>
      </w:r>
    </w:p>
    <w:p w:rsidR="003758D8" w:rsidRDefault="003758D8" w:rsidP="00B0228B">
      <w:pPr>
        <w:autoSpaceDE w:val="0"/>
        <w:autoSpaceDN w:val="0"/>
        <w:jc w:val="center"/>
        <w:rPr>
          <w:bCs/>
        </w:rPr>
      </w:pPr>
    </w:p>
    <w:p w:rsidR="003758D8" w:rsidRDefault="003758D8" w:rsidP="00B0228B">
      <w:pPr>
        <w:autoSpaceDE w:val="0"/>
        <w:autoSpaceDN w:val="0"/>
        <w:jc w:val="both"/>
      </w:pPr>
      <w:r>
        <w:rPr>
          <w:bCs/>
        </w:rPr>
        <w:t xml:space="preserve">          </w:t>
      </w:r>
      <w:r>
        <w:t>На реализацию мероприятий Программы  потребуется:</w:t>
      </w:r>
    </w:p>
    <w:p w:rsidR="003758D8" w:rsidRPr="005E4210" w:rsidRDefault="003758D8" w:rsidP="005E4210">
      <w:pPr>
        <w:rPr>
          <w:bCs/>
          <w:iCs/>
        </w:rPr>
      </w:pPr>
      <w:r w:rsidRPr="005E4210">
        <w:rPr>
          <w:bCs/>
          <w:iCs/>
        </w:rPr>
        <w:t>2018 г.- 68,2 тыс. руб.,</w:t>
      </w:r>
      <w:r>
        <w:rPr>
          <w:bCs/>
          <w:iCs/>
        </w:rPr>
        <w:t xml:space="preserve">   </w:t>
      </w:r>
      <w:r w:rsidRPr="005E4210">
        <w:rPr>
          <w:bCs/>
          <w:iCs/>
        </w:rPr>
        <w:t xml:space="preserve"> 2019 г.- 71,6 тыс. руб., </w:t>
      </w:r>
      <w:r>
        <w:rPr>
          <w:bCs/>
          <w:iCs/>
        </w:rPr>
        <w:t xml:space="preserve">   </w:t>
      </w:r>
      <w:r w:rsidRPr="005E4210">
        <w:rPr>
          <w:bCs/>
          <w:iCs/>
        </w:rPr>
        <w:t xml:space="preserve"> 2020 г.- 74,9 тыс. руб.,</w:t>
      </w:r>
    </w:p>
    <w:p w:rsidR="003758D8" w:rsidRPr="005E4210" w:rsidRDefault="003758D8" w:rsidP="005E4210">
      <w:pPr>
        <w:jc w:val="both"/>
        <w:rPr>
          <w:bCs/>
          <w:iCs/>
        </w:rPr>
      </w:pPr>
      <w:r w:rsidRPr="005E4210">
        <w:rPr>
          <w:bCs/>
          <w:iCs/>
        </w:rPr>
        <w:t>2021 г.- 74,9 тыс. руб.,</w:t>
      </w:r>
      <w:r>
        <w:rPr>
          <w:bCs/>
          <w:iCs/>
        </w:rPr>
        <w:t xml:space="preserve">   </w:t>
      </w:r>
      <w:r w:rsidRPr="005E4210">
        <w:rPr>
          <w:bCs/>
          <w:iCs/>
        </w:rPr>
        <w:t xml:space="preserve"> 2022 г.- 74,9 тыс. руб.,</w:t>
      </w:r>
      <w:r>
        <w:rPr>
          <w:bCs/>
          <w:iCs/>
        </w:rPr>
        <w:t xml:space="preserve">    </w:t>
      </w:r>
      <w:r w:rsidRPr="005E4210">
        <w:rPr>
          <w:bCs/>
          <w:iCs/>
        </w:rPr>
        <w:t xml:space="preserve"> 2023 г.- 74,9 тыс. руб.,</w:t>
      </w:r>
    </w:p>
    <w:p w:rsidR="003758D8" w:rsidRPr="005E4210" w:rsidRDefault="003758D8" w:rsidP="005E4210">
      <w:pPr>
        <w:rPr>
          <w:bCs/>
          <w:iCs/>
        </w:rPr>
      </w:pPr>
      <w:r w:rsidRPr="005E4210">
        <w:rPr>
          <w:bCs/>
          <w:iCs/>
        </w:rPr>
        <w:t>2024 г.- 74,9 тыс. руб.</w:t>
      </w:r>
    </w:p>
    <w:p w:rsidR="003758D8" w:rsidRDefault="003758D8" w:rsidP="00B0228B">
      <w:pPr>
        <w:pStyle w:val="NormalWeb"/>
        <w:ind w:firstLine="567"/>
        <w:jc w:val="both"/>
      </w:pPr>
      <w:r>
        <w:t>В ходе реализации Программы ежегодно анализируется и корректируется объем финансирования по каждому направлению программы.</w:t>
      </w:r>
    </w:p>
    <w:p w:rsidR="003758D8" w:rsidRDefault="003758D8" w:rsidP="00B0228B">
      <w:pPr>
        <w:ind w:firstLine="709"/>
        <w:jc w:val="both"/>
      </w:pPr>
    </w:p>
    <w:p w:rsidR="003758D8" w:rsidRDefault="003758D8" w:rsidP="00B0228B">
      <w:pPr>
        <w:jc w:val="center"/>
        <w:rPr>
          <w:b/>
        </w:rPr>
      </w:pPr>
      <w:r>
        <w:rPr>
          <w:b/>
          <w:bCs/>
        </w:rPr>
        <w:t>Раздел</w:t>
      </w:r>
      <w:r>
        <w:rPr>
          <w:b/>
          <w:sz w:val="24"/>
          <w:szCs w:val="24"/>
        </w:rPr>
        <w:t xml:space="preserve"> 6</w:t>
      </w:r>
      <w:r>
        <w:rPr>
          <w:b/>
        </w:rPr>
        <w:t>. Риски Программы</w:t>
      </w:r>
    </w:p>
    <w:p w:rsidR="003758D8" w:rsidRDefault="003758D8" w:rsidP="00B0228B">
      <w:pPr>
        <w:jc w:val="center"/>
        <w:rPr>
          <w:b/>
        </w:rPr>
      </w:pPr>
    </w:p>
    <w:p w:rsidR="003758D8" w:rsidRDefault="003758D8" w:rsidP="00B0228B">
      <w:pPr>
        <w:ind w:firstLine="709"/>
        <w:jc w:val="both"/>
      </w:pPr>
      <w:r>
        <w:t xml:space="preserve">Реализация программных мероприятий связана с определенными рисками (угрозами): </w:t>
      </w:r>
    </w:p>
    <w:p w:rsidR="003758D8" w:rsidRDefault="003758D8" w:rsidP="00B0228B">
      <w:pPr>
        <w:ind w:firstLine="709"/>
        <w:jc w:val="both"/>
      </w:pPr>
      <w:r>
        <w:t xml:space="preserve">- финансирование Программы не в полном объеме повлечёт за собой невыполнение программных мероприятий; </w:t>
      </w:r>
    </w:p>
    <w:p w:rsidR="003758D8" w:rsidRDefault="003758D8" w:rsidP="00B0228B">
      <w:pPr>
        <w:ind w:firstLine="709"/>
        <w:jc w:val="both"/>
      </w:pPr>
      <w:r>
        <w:t>- организационные риски, связанные с ошибками управления реализации Программы;</w:t>
      </w:r>
    </w:p>
    <w:p w:rsidR="003758D8" w:rsidRDefault="003758D8" w:rsidP="00B0228B">
      <w:pPr>
        <w:ind w:firstLine="709"/>
        <w:jc w:val="both"/>
      </w:pPr>
      <w:r>
        <w:t>- возможное изменение федерального и республиканского законодательства.</w:t>
      </w:r>
    </w:p>
    <w:p w:rsidR="003758D8" w:rsidRDefault="003758D8" w:rsidP="00B0228B">
      <w:pPr>
        <w:jc w:val="both"/>
      </w:pPr>
      <w:r>
        <w:t>Меры по управлению рисками:</w:t>
      </w:r>
    </w:p>
    <w:p w:rsidR="003758D8" w:rsidRDefault="003758D8" w:rsidP="00B0228B">
      <w:pPr>
        <w:ind w:firstLine="720"/>
        <w:jc w:val="both"/>
      </w:pPr>
      <w:r>
        <w:t>- определение приоритетных направлений реализации Программы, оперативное внесение корректировок;</w:t>
      </w:r>
    </w:p>
    <w:p w:rsidR="003758D8" w:rsidRDefault="003758D8" w:rsidP="00B0228B">
      <w:pPr>
        <w:ind w:firstLine="720"/>
        <w:jc w:val="both"/>
      </w:pPr>
      <w:r>
        <w:t>- оперативное внесение изменений в действующие правовые акты или принятие новых правовых актов, касающихся сферы действий данной Программы;</w:t>
      </w:r>
    </w:p>
    <w:p w:rsidR="003758D8" w:rsidRDefault="003758D8" w:rsidP="00B0228B">
      <w:pPr>
        <w:ind w:firstLine="720"/>
        <w:jc w:val="both"/>
      </w:pPr>
      <w:r>
        <w:t>-открытость и прозрачность планов мероприятий и практических действий, информационное сопровождение Программы.</w:t>
      </w:r>
    </w:p>
    <w:p w:rsidR="003758D8" w:rsidRDefault="003758D8" w:rsidP="00B0228B">
      <w:pPr>
        <w:ind w:firstLine="360"/>
        <w:jc w:val="both"/>
      </w:pPr>
    </w:p>
    <w:p w:rsidR="003758D8" w:rsidRDefault="003758D8" w:rsidP="00B0228B">
      <w:pPr>
        <w:autoSpaceDE w:val="0"/>
        <w:autoSpaceDN w:val="0"/>
        <w:jc w:val="center"/>
        <w:rPr>
          <w:b/>
          <w:bCs/>
        </w:rPr>
      </w:pPr>
      <w:r>
        <w:rPr>
          <w:b/>
          <w:bCs/>
        </w:rPr>
        <w:t>Раздел 7. Ожидаемые результаты реализации Программы,</w:t>
      </w:r>
    </w:p>
    <w:p w:rsidR="003758D8" w:rsidRDefault="003758D8" w:rsidP="00B0228B">
      <w:pPr>
        <w:autoSpaceDE w:val="0"/>
        <w:autoSpaceDN w:val="0"/>
        <w:jc w:val="center"/>
        <w:rPr>
          <w:b/>
          <w:bCs/>
        </w:rPr>
      </w:pPr>
      <w:r>
        <w:rPr>
          <w:b/>
          <w:bCs/>
        </w:rPr>
        <w:t>социально-экономическая эффективность Программы.</w:t>
      </w:r>
    </w:p>
    <w:p w:rsidR="003758D8" w:rsidRDefault="003758D8" w:rsidP="00B0228B">
      <w:pPr>
        <w:autoSpaceDE w:val="0"/>
        <w:autoSpaceDN w:val="0"/>
        <w:jc w:val="center"/>
        <w:rPr>
          <w:b/>
          <w:bCs/>
        </w:rPr>
      </w:pPr>
    </w:p>
    <w:p w:rsidR="003758D8" w:rsidRDefault="003758D8" w:rsidP="00B0228B">
      <w:pPr>
        <w:autoSpaceDE w:val="0"/>
        <w:autoSpaceDN w:val="0"/>
        <w:ind w:firstLine="360"/>
        <w:jc w:val="both"/>
      </w:pPr>
      <w:r>
        <w:t>В результате выполнения Программы ожидается достижение следующих показателей результативности:</w:t>
      </w:r>
    </w:p>
    <w:p w:rsidR="003758D8" w:rsidRDefault="003758D8" w:rsidP="00B0228B">
      <w:pPr>
        <w:autoSpaceDE w:val="0"/>
        <w:autoSpaceDN w:val="0"/>
        <w:ind w:firstLine="360"/>
        <w:rPr>
          <w:bCs/>
        </w:rPr>
      </w:pPr>
      <w:r>
        <w:rPr>
          <w:b/>
          <w:bCs/>
        </w:rPr>
        <w:t>Задача 1:</w:t>
      </w:r>
      <w:r>
        <w:rPr>
          <w:bCs/>
        </w:rPr>
        <w:t xml:space="preserve"> «Организация благоустройства и озеленения территории сельского поселения»:</w:t>
      </w:r>
    </w:p>
    <w:p w:rsidR="003758D8" w:rsidRDefault="003758D8" w:rsidP="00B0228B">
      <w:pPr>
        <w:ind w:firstLine="360"/>
        <w:jc w:val="both"/>
      </w:pPr>
      <w:r>
        <w:t>- увеличение уровня озеленения территории Русско-Тювеевского сельского поселения;</w:t>
      </w:r>
    </w:p>
    <w:p w:rsidR="003758D8" w:rsidRDefault="003758D8" w:rsidP="00B0228B">
      <w:pPr>
        <w:ind w:left="360"/>
        <w:jc w:val="both"/>
      </w:pPr>
      <w:r>
        <w:t>- стабилизация количества зеленых насаждений, на которых произведена обрезка;</w:t>
      </w:r>
    </w:p>
    <w:p w:rsidR="003758D8" w:rsidRDefault="003758D8" w:rsidP="00B0228B">
      <w:pPr>
        <w:ind w:left="360"/>
        <w:jc w:val="both"/>
      </w:pPr>
      <w:r>
        <w:t>- скашивание травы;</w:t>
      </w:r>
    </w:p>
    <w:p w:rsidR="003758D8" w:rsidRDefault="003758D8" w:rsidP="00B0228B">
      <w:pPr>
        <w:ind w:left="360"/>
        <w:jc w:val="both"/>
      </w:pPr>
      <w:r>
        <w:t>- стабилизация количества аварийных зеленых насаждений, подлежащих сносу;</w:t>
      </w:r>
    </w:p>
    <w:p w:rsidR="003758D8" w:rsidRDefault="003758D8" w:rsidP="00B0228B">
      <w:pPr>
        <w:ind w:firstLine="360"/>
        <w:jc w:val="both"/>
        <w:rPr>
          <w:bCs/>
        </w:rPr>
      </w:pPr>
      <w:r>
        <w:rPr>
          <w:b/>
          <w:bCs/>
        </w:rPr>
        <w:t>Задача 2</w:t>
      </w:r>
      <w:r>
        <w:rPr>
          <w:bCs/>
        </w:rPr>
        <w:t xml:space="preserve"> «Организация  прочих мероприятий по благоустройству Русско-Тювеевского сельского поселения»:</w:t>
      </w:r>
    </w:p>
    <w:p w:rsidR="003758D8" w:rsidRDefault="003758D8" w:rsidP="00B0228B">
      <w:pPr>
        <w:autoSpaceDE w:val="0"/>
        <w:autoSpaceDN w:val="0"/>
        <w:ind w:left="360"/>
        <w:jc w:val="both"/>
      </w:pPr>
      <w:r>
        <w:t>- проведение организационно-хозяйственных мероприятий по отлову бродячих собак,  на территории сельского поселения;</w:t>
      </w:r>
    </w:p>
    <w:p w:rsidR="003758D8" w:rsidRDefault="003758D8" w:rsidP="00B0228B">
      <w:pPr>
        <w:autoSpaceDE w:val="0"/>
        <w:autoSpaceDN w:val="0"/>
        <w:ind w:left="360"/>
        <w:jc w:val="both"/>
      </w:pPr>
      <w:r>
        <w:t>- проведение работ</w:t>
      </w:r>
      <w:r>
        <w:rPr>
          <w:bCs/>
        </w:rPr>
        <w:t xml:space="preserve"> </w:t>
      </w:r>
      <w:r>
        <w:t>по отводу ливневых, грунтовых и талых вод;</w:t>
      </w:r>
    </w:p>
    <w:p w:rsidR="003758D8" w:rsidRDefault="003758D8" w:rsidP="00B0228B">
      <w:pPr>
        <w:ind w:left="360"/>
        <w:jc w:val="both"/>
      </w:pPr>
      <w:r>
        <w:t xml:space="preserve">- проведение организационно-хозяйственных мероприятий по сбору  и вывозу для утилизации  и переработки бытовых и промышленных отходов; </w:t>
      </w:r>
    </w:p>
    <w:p w:rsidR="003758D8" w:rsidRDefault="003758D8" w:rsidP="00B0228B">
      <w:pPr>
        <w:jc w:val="both"/>
      </w:pPr>
      <w:r>
        <w:t xml:space="preserve">     - ликвидация несанкционированных свалок;</w:t>
      </w:r>
    </w:p>
    <w:p w:rsidR="003758D8" w:rsidRDefault="003758D8" w:rsidP="00B0228B">
      <w:pPr>
        <w:autoSpaceDE w:val="0"/>
        <w:autoSpaceDN w:val="0"/>
        <w:jc w:val="both"/>
      </w:pPr>
      <w:r>
        <w:t xml:space="preserve">     - установка дополнительных ламп уличного освещения;</w:t>
      </w:r>
    </w:p>
    <w:p w:rsidR="003758D8" w:rsidRDefault="003758D8" w:rsidP="00B0228B">
      <w:pPr>
        <w:autoSpaceDE w:val="0"/>
        <w:autoSpaceDN w:val="0"/>
        <w:jc w:val="both"/>
      </w:pPr>
      <w:r>
        <w:t xml:space="preserve">     - ремонт и содержание колодцев, родников</w:t>
      </w:r>
    </w:p>
    <w:p w:rsidR="003758D8" w:rsidRDefault="003758D8" w:rsidP="00B0228B">
      <w:pPr>
        <w:autoSpaceDE w:val="0"/>
        <w:autoSpaceDN w:val="0"/>
        <w:jc w:val="both"/>
      </w:pPr>
      <w:r>
        <w:t xml:space="preserve">     - улучшение материально-технической базы;</w:t>
      </w:r>
    </w:p>
    <w:p w:rsidR="003758D8" w:rsidRDefault="003758D8" w:rsidP="00B0228B">
      <w:pPr>
        <w:autoSpaceDE w:val="0"/>
        <w:autoSpaceDN w:val="0"/>
        <w:jc w:val="both"/>
      </w:pPr>
      <w:r>
        <w:t xml:space="preserve">     - проведение конкурса «Лучшая дворовая территория»;</w:t>
      </w:r>
    </w:p>
    <w:p w:rsidR="003758D8" w:rsidRDefault="003758D8" w:rsidP="00B0228B">
      <w:pPr>
        <w:autoSpaceDE w:val="0"/>
        <w:autoSpaceDN w:val="0"/>
        <w:ind w:firstLine="709"/>
        <w:jc w:val="both"/>
      </w:pPr>
      <w:r>
        <w:t>Ожидаемые конечные результаты Программы  связаны с обеспечением надежной работы  объектов внешнего благоустройства,  экологическая безопасность, эстетические и другие свойства  в целом, улучшающие вид территории сельского поселения и привлекательность ее для населения.</w:t>
      </w:r>
    </w:p>
    <w:p w:rsidR="003758D8" w:rsidRDefault="003758D8" w:rsidP="00B0228B">
      <w:pPr>
        <w:ind w:firstLine="708"/>
        <w:jc w:val="both"/>
      </w:pPr>
    </w:p>
    <w:p w:rsidR="003758D8" w:rsidRDefault="003758D8" w:rsidP="00B0228B">
      <w:pPr>
        <w:pStyle w:val="Heading3"/>
        <w:spacing w:before="0" w:after="0"/>
        <w:ind w:left="357"/>
        <w:jc w:val="center"/>
        <w:rPr>
          <w:rFonts w:ascii="Times New Roman" w:hAnsi="Times New Roman" w:cs="Times New Roman"/>
          <w:iCs/>
          <w:sz w:val="28"/>
          <w:szCs w:val="28"/>
        </w:rPr>
      </w:pPr>
      <w:r>
        <w:rPr>
          <w:rFonts w:ascii="Times New Roman" w:hAnsi="Times New Roman" w:cs="Times New Roman"/>
          <w:bCs w:val="0"/>
          <w:sz w:val="28"/>
          <w:szCs w:val="28"/>
        </w:rPr>
        <w:t>Раздел</w:t>
      </w:r>
      <w:r>
        <w:rPr>
          <w:rFonts w:ascii="Times New Roman" w:hAnsi="Times New Roman" w:cs="Times New Roman"/>
          <w:iCs/>
          <w:sz w:val="28"/>
          <w:szCs w:val="28"/>
        </w:rPr>
        <w:t xml:space="preserve"> 8. Механизм реализации, организация управления</w:t>
      </w:r>
    </w:p>
    <w:p w:rsidR="003758D8" w:rsidRDefault="003758D8" w:rsidP="00B0228B">
      <w:pPr>
        <w:pStyle w:val="Heading3"/>
        <w:spacing w:before="0" w:after="0"/>
        <w:ind w:left="357"/>
        <w:jc w:val="center"/>
        <w:rPr>
          <w:rFonts w:ascii="Times New Roman" w:hAnsi="Times New Roman" w:cs="Times New Roman"/>
          <w:iCs/>
          <w:sz w:val="28"/>
          <w:szCs w:val="28"/>
        </w:rPr>
      </w:pPr>
      <w:r>
        <w:rPr>
          <w:rFonts w:ascii="Times New Roman" w:hAnsi="Times New Roman" w:cs="Times New Roman"/>
          <w:iCs/>
          <w:sz w:val="28"/>
          <w:szCs w:val="28"/>
        </w:rPr>
        <w:t>и контроль за ходом реализации Программы</w:t>
      </w:r>
    </w:p>
    <w:p w:rsidR="003758D8" w:rsidRDefault="003758D8" w:rsidP="00B0228B"/>
    <w:p w:rsidR="003758D8" w:rsidRDefault="003758D8" w:rsidP="00B0228B">
      <w:pPr>
        <w:keepNext/>
        <w:ind w:left="34" w:firstLine="249"/>
        <w:jc w:val="both"/>
      </w:pPr>
      <w:r>
        <w:t xml:space="preserve">      Муниципальная программа «Благоустройство территории Русско-Тювеевского сельского поселения Русско-Тювеевского муниципального района Республики Мордовия на 2018-2024 годы»  разработана на основании статьи 179 Бюджетного кодекса Российской Федерации;</w:t>
      </w:r>
    </w:p>
    <w:p w:rsidR="003758D8" w:rsidRDefault="003758D8" w:rsidP="00B0228B">
      <w:pPr>
        <w:pStyle w:val="NormalWeb"/>
        <w:ind w:firstLine="567"/>
        <w:jc w:val="both"/>
      </w:pPr>
      <w:r>
        <w:t>постановления администрации Русско-Тювеевского сельского поселения от 07 июня 2016г. №24 «Об утверждении Порядка разработки, реализации и оценки эффективности муниципальных программ Русско-Тювеевского сельского поселения Темниковского муниципального района Республики Мордовия.</w:t>
      </w:r>
    </w:p>
    <w:p w:rsidR="003758D8" w:rsidRDefault="003758D8" w:rsidP="00B0228B">
      <w:pPr>
        <w:pStyle w:val="NormalWeb"/>
        <w:ind w:firstLine="567"/>
        <w:jc w:val="both"/>
      </w:pPr>
      <w:r>
        <w:t xml:space="preserve"> Основным исполнителем Программы является администрация </w:t>
      </w:r>
      <w:r>
        <w:rPr>
          <w:bCs/>
        </w:rPr>
        <w:t>Русско-Тювеевского сельского поселения Темниковского муниципального района</w:t>
      </w:r>
      <w:r>
        <w:t xml:space="preserve">, обеспечивающая целенаправленное и эффективное использование финансовых средств и осуществляющая координацию действий ее исполнителей. </w:t>
      </w:r>
    </w:p>
    <w:p w:rsidR="003758D8" w:rsidRDefault="003758D8" w:rsidP="00B0228B">
      <w:pPr>
        <w:pStyle w:val="NormalWeb"/>
        <w:ind w:firstLine="567"/>
        <w:jc w:val="both"/>
      </w:pPr>
      <w:r>
        <w:t>Контроль  практической реализации мероприятий муниципальной программы осуществляет  Глава Русско-Тювеевского</w:t>
      </w:r>
      <w:r>
        <w:rPr>
          <w:bCs/>
        </w:rPr>
        <w:t xml:space="preserve"> сельского поселения Темниковского муниципального района.</w:t>
      </w:r>
      <w:r>
        <w:t xml:space="preserve"> </w:t>
      </w:r>
    </w:p>
    <w:p w:rsidR="003758D8" w:rsidRDefault="003758D8" w:rsidP="00B0228B">
      <w:pPr>
        <w:ind w:firstLine="567"/>
        <w:jc w:val="both"/>
      </w:pPr>
      <w:r>
        <w:t>Выполнение мероприятий Программы осуществляется в рамках годовых и перспективных планов исполнителей Программы.</w:t>
      </w:r>
    </w:p>
    <w:p w:rsidR="003758D8" w:rsidRDefault="003758D8" w:rsidP="00B0228B">
      <w:pPr>
        <w:autoSpaceDE w:val="0"/>
        <w:autoSpaceDN w:val="0"/>
        <w:ind w:firstLine="720"/>
        <w:jc w:val="both"/>
      </w:pPr>
      <w:r>
        <w:t>Реализация Программы осуществляется в соответствии с действующими нормативными правовыми актами Русско-Тювеевского сельского поселения, определяющими механизм реализации  целевых программ.</w:t>
      </w:r>
    </w:p>
    <w:p w:rsidR="003758D8" w:rsidRDefault="003758D8" w:rsidP="00B0228B">
      <w:pPr>
        <w:autoSpaceDE w:val="0"/>
        <w:autoSpaceDN w:val="0"/>
        <w:ind w:firstLine="720"/>
        <w:jc w:val="both"/>
      </w:pPr>
      <w:r>
        <w:t>Администрация Русско-Тювеевского сельского поселения:</w:t>
      </w:r>
    </w:p>
    <w:p w:rsidR="003758D8" w:rsidRDefault="003758D8" w:rsidP="00B0228B">
      <w:pPr>
        <w:numPr>
          <w:ilvl w:val="0"/>
          <w:numId w:val="4"/>
        </w:numPr>
        <w:autoSpaceDE w:val="0"/>
        <w:autoSpaceDN w:val="0"/>
        <w:ind w:left="0" w:firstLine="360"/>
        <w:jc w:val="both"/>
      </w:pPr>
      <w:r>
        <w:t>осуществляет контроль за  выполнение мероприятий Программы;</w:t>
      </w:r>
    </w:p>
    <w:p w:rsidR="003758D8" w:rsidRDefault="003758D8" w:rsidP="00B0228B">
      <w:pPr>
        <w:numPr>
          <w:ilvl w:val="0"/>
          <w:numId w:val="4"/>
        </w:numPr>
        <w:autoSpaceDE w:val="0"/>
        <w:autoSpaceDN w:val="0"/>
        <w:ind w:left="0" w:firstLine="360"/>
        <w:jc w:val="both"/>
      </w:pPr>
      <w:r>
        <w:t>готовит отчеты о выполнении Программы, включая меры по повышению эффективности ее реализации;</w:t>
      </w:r>
    </w:p>
    <w:p w:rsidR="003758D8" w:rsidRPr="00AC7F13" w:rsidRDefault="003758D8" w:rsidP="00154953">
      <w:pPr>
        <w:numPr>
          <w:ilvl w:val="0"/>
          <w:numId w:val="4"/>
        </w:numPr>
        <w:autoSpaceDE w:val="0"/>
        <w:autoSpaceDN w:val="0"/>
        <w:ind w:left="0" w:firstLine="360"/>
        <w:jc w:val="both"/>
        <w:rPr>
          <w:bCs/>
        </w:rPr>
      </w:pPr>
      <w:r>
        <w:t xml:space="preserve">несет ответственность за достижение цели и решение задач, за обеспечение утвержденных значений показателей в ходе реализации Программы. </w:t>
      </w:r>
    </w:p>
    <w:p w:rsidR="003758D8" w:rsidRDefault="003758D8" w:rsidP="00465989">
      <w:pPr>
        <w:tabs>
          <w:tab w:val="left" w:pos="1080"/>
        </w:tabs>
        <w:jc w:val="both"/>
        <w:rPr>
          <w:b/>
        </w:rPr>
      </w:pPr>
    </w:p>
    <w:p w:rsidR="003758D8" w:rsidRDefault="003758D8" w:rsidP="00465989">
      <w:pPr>
        <w:tabs>
          <w:tab w:val="left" w:pos="1080"/>
        </w:tabs>
        <w:jc w:val="both"/>
        <w:rPr>
          <w:b/>
        </w:rPr>
      </w:pPr>
    </w:p>
    <w:p w:rsidR="003758D8" w:rsidRDefault="003758D8" w:rsidP="00465989">
      <w:pPr>
        <w:tabs>
          <w:tab w:val="left" w:pos="1080"/>
        </w:tabs>
        <w:jc w:val="both"/>
        <w:rPr>
          <w:b/>
        </w:rPr>
      </w:pPr>
    </w:p>
    <w:p w:rsidR="003758D8" w:rsidRDefault="003758D8" w:rsidP="00465989">
      <w:pPr>
        <w:tabs>
          <w:tab w:val="left" w:pos="1080"/>
        </w:tabs>
        <w:jc w:val="both"/>
        <w:rPr>
          <w:b/>
        </w:rPr>
      </w:pPr>
      <w:r>
        <w:rPr>
          <w:b/>
        </w:rPr>
        <w:t>Информационный  бюллетень Русско-Тювеевского  сельского  поселения Темниковского муниципального  района Республики Мордовия  № 48 от  01.10.2018 года.</w:t>
      </w:r>
    </w:p>
    <w:p w:rsidR="003758D8" w:rsidRDefault="003758D8" w:rsidP="00465989">
      <w:pPr>
        <w:pBdr>
          <w:bottom w:val="single" w:sz="6" w:space="1" w:color="auto"/>
        </w:pBdr>
        <w:rPr>
          <w:b/>
        </w:rPr>
      </w:pPr>
      <w:r>
        <w:rPr>
          <w:b/>
        </w:rPr>
        <w:t>Учредитель: Совет депутатов Русско-Тювеевского  сельского  поселения Темниковского муниципального района Республики Мордовия.</w:t>
      </w:r>
    </w:p>
    <w:p w:rsidR="003758D8" w:rsidRDefault="003758D8" w:rsidP="00465989">
      <w:r>
        <w:rPr>
          <w:b/>
        </w:rPr>
        <w:t>Тираж 10 экземпляров</w:t>
      </w:r>
    </w:p>
    <w:sectPr w:rsidR="003758D8" w:rsidSect="000016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228B"/>
    <w:rsid w:val="000016DE"/>
    <w:rsid w:val="000A6AAC"/>
    <w:rsid w:val="00154953"/>
    <w:rsid w:val="00296AEA"/>
    <w:rsid w:val="002D29D8"/>
    <w:rsid w:val="002F5893"/>
    <w:rsid w:val="00364A48"/>
    <w:rsid w:val="003758D8"/>
    <w:rsid w:val="003B4857"/>
    <w:rsid w:val="00465989"/>
    <w:rsid w:val="005A05D2"/>
    <w:rsid w:val="005E4210"/>
    <w:rsid w:val="00624FDE"/>
    <w:rsid w:val="00712BDE"/>
    <w:rsid w:val="007505F6"/>
    <w:rsid w:val="0076410A"/>
    <w:rsid w:val="007A2B8F"/>
    <w:rsid w:val="00813299"/>
    <w:rsid w:val="008871B9"/>
    <w:rsid w:val="0097795F"/>
    <w:rsid w:val="00A904C0"/>
    <w:rsid w:val="00AC7F13"/>
    <w:rsid w:val="00B0228B"/>
    <w:rsid w:val="00B90E72"/>
    <w:rsid w:val="00C5422E"/>
    <w:rsid w:val="00D16AFE"/>
    <w:rsid w:val="00DD15E9"/>
    <w:rsid w:val="00E62ACA"/>
    <w:rsid w:val="00F416D1"/>
    <w:rsid w:val="00FF25A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28B"/>
    <w:rPr>
      <w:sz w:val="28"/>
      <w:szCs w:val="28"/>
    </w:rPr>
  </w:style>
  <w:style w:type="paragraph" w:styleId="Heading3">
    <w:name w:val="heading 3"/>
    <w:basedOn w:val="Normal"/>
    <w:next w:val="Normal"/>
    <w:link w:val="Heading3Char"/>
    <w:uiPriority w:val="99"/>
    <w:qFormat/>
    <w:rsid w:val="00B0228B"/>
    <w:pPr>
      <w:keepNext/>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296AEA"/>
    <w:rPr>
      <w:rFonts w:ascii="Cambria" w:hAnsi="Cambria" w:cs="Times New Roman"/>
      <w:b/>
      <w:bCs/>
      <w:sz w:val="26"/>
      <w:szCs w:val="26"/>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0228B"/>
    <w:pPr>
      <w:ind w:firstLine="709"/>
    </w:pPr>
  </w:style>
  <w:style w:type="paragraph" w:customStyle="1" w:styleId="ConsPlusNormal">
    <w:name w:val="ConsPlusNormal"/>
    <w:uiPriority w:val="99"/>
    <w:rsid w:val="00B0228B"/>
    <w:pPr>
      <w:widowControl w:val="0"/>
      <w:autoSpaceDE w:val="0"/>
      <w:autoSpaceDN w:val="0"/>
      <w:adjustRightInd w:val="0"/>
      <w:ind w:firstLine="720"/>
    </w:pPr>
    <w:rPr>
      <w:sz w:val="20"/>
      <w:szCs w:val="20"/>
    </w:rPr>
  </w:style>
  <w:style w:type="character" w:customStyle="1" w:styleId="a">
    <w:name w:val="Гипертекстовая ссылка"/>
    <w:uiPriority w:val="99"/>
    <w:rsid w:val="00B0228B"/>
    <w:rPr>
      <w:b/>
      <w:color w:val="106BBE"/>
    </w:rPr>
  </w:style>
</w:styles>
</file>

<file path=word/webSettings.xml><?xml version="1.0" encoding="utf-8"?>
<w:webSettings xmlns:r="http://schemas.openxmlformats.org/officeDocument/2006/relationships" xmlns:w="http://schemas.openxmlformats.org/wordprocessingml/2006/main">
  <w:divs>
    <w:div w:id="1272322009">
      <w:marLeft w:val="0"/>
      <w:marRight w:val="0"/>
      <w:marTop w:val="0"/>
      <w:marBottom w:val="0"/>
      <w:divBdr>
        <w:top w:val="none" w:sz="0" w:space="0" w:color="auto"/>
        <w:left w:val="none" w:sz="0" w:space="0" w:color="auto"/>
        <w:bottom w:val="none" w:sz="0" w:space="0" w:color="auto"/>
        <w:right w:val="none" w:sz="0" w:space="0" w:color="auto"/>
      </w:divBdr>
    </w:div>
    <w:div w:id="12723220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10</Pages>
  <Words>2700</Words>
  <Characters>15396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РУССКО-ТЮВЕЕВСКОГО  СЕЛЬСКОГО ПОСЕЛЕНИЯ ТЕМНИКОВСКОГО МУНИЦИПАЛЬНОГО РАЙОНА</dc:title>
  <dc:subject/>
  <dc:creator>zam</dc:creator>
  <cp:keywords/>
  <dc:description/>
  <cp:lastModifiedBy>zam</cp:lastModifiedBy>
  <cp:revision>4</cp:revision>
  <dcterms:created xsi:type="dcterms:W3CDTF">2018-10-04T08:54:00Z</dcterms:created>
  <dcterms:modified xsi:type="dcterms:W3CDTF">2018-10-04T09:02:00Z</dcterms:modified>
</cp:coreProperties>
</file>