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CC3" w:rsidRPr="00F416D1" w:rsidRDefault="00B57CC3" w:rsidP="00C03B78">
      <w:pPr>
        <w:ind w:left="-360"/>
        <w:jc w:val="center"/>
        <w:rPr>
          <w:b/>
          <w:szCs w:val="28"/>
        </w:rPr>
      </w:pPr>
      <w:r w:rsidRPr="00F416D1">
        <w:rPr>
          <w:b/>
          <w:szCs w:val="28"/>
        </w:rPr>
        <w:t>ИНФОРМАЦИОННЫЙ БЮЛЛЕТЕНЬ</w:t>
      </w:r>
    </w:p>
    <w:p w:rsidR="00B57CC3" w:rsidRPr="00F416D1" w:rsidRDefault="00B57CC3" w:rsidP="00C03B78">
      <w:pPr>
        <w:ind w:left="-360"/>
        <w:jc w:val="center"/>
        <w:rPr>
          <w:b/>
          <w:szCs w:val="28"/>
        </w:rPr>
      </w:pPr>
    </w:p>
    <w:p w:rsidR="00B57CC3" w:rsidRPr="00F416D1" w:rsidRDefault="00B57CC3" w:rsidP="00C03B78">
      <w:pPr>
        <w:ind w:left="-360"/>
        <w:jc w:val="center"/>
        <w:rPr>
          <w:b/>
          <w:szCs w:val="28"/>
        </w:rPr>
      </w:pPr>
      <w:r w:rsidRPr="00F416D1">
        <w:rPr>
          <w:b/>
          <w:szCs w:val="28"/>
        </w:rPr>
        <w:t>Русско-Тювеевского сельского поселения Темниковского муниципального района   Республики Мордовия.</w:t>
      </w:r>
    </w:p>
    <w:p w:rsidR="00B57CC3" w:rsidRDefault="00B57CC3" w:rsidP="00C03B78">
      <w:pPr>
        <w:rPr>
          <w:b/>
        </w:rPr>
      </w:pPr>
    </w:p>
    <w:p w:rsidR="00B57CC3" w:rsidRPr="00F416D1" w:rsidRDefault="00B57CC3" w:rsidP="00C03B78">
      <w:pPr>
        <w:rPr>
          <w:b/>
          <w:szCs w:val="28"/>
        </w:rPr>
      </w:pPr>
      <w:r w:rsidRPr="00F416D1">
        <w:rPr>
          <w:b/>
          <w:szCs w:val="28"/>
        </w:rPr>
        <w:t>Является официальным печатным</w:t>
      </w:r>
      <w:r>
        <w:rPr>
          <w:b/>
          <w:szCs w:val="28"/>
        </w:rPr>
        <w:t xml:space="preserve">                                                                    </w:t>
      </w:r>
      <w:r w:rsidRPr="00F416D1">
        <w:rPr>
          <w:b/>
          <w:szCs w:val="28"/>
        </w:rPr>
        <w:t xml:space="preserve">изданием Русско-Тювеевского сельского </w:t>
      </w:r>
      <w:r>
        <w:rPr>
          <w:b/>
          <w:szCs w:val="28"/>
        </w:rPr>
        <w:t xml:space="preserve">                                                  </w:t>
      </w:r>
      <w:r>
        <w:rPr>
          <w:b/>
        </w:rPr>
        <w:t xml:space="preserve">                </w:t>
      </w:r>
      <w:r w:rsidRPr="00F416D1">
        <w:rPr>
          <w:b/>
          <w:szCs w:val="28"/>
        </w:rPr>
        <w:t>поселения</w:t>
      </w:r>
      <w:r>
        <w:rPr>
          <w:b/>
          <w:szCs w:val="28"/>
        </w:rPr>
        <w:t xml:space="preserve"> </w:t>
      </w:r>
      <w:r w:rsidRPr="00F416D1">
        <w:rPr>
          <w:b/>
          <w:szCs w:val="28"/>
        </w:rPr>
        <w:t xml:space="preserve">Темниковского муниципального </w:t>
      </w:r>
      <w:r>
        <w:rPr>
          <w:b/>
          <w:szCs w:val="28"/>
        </w:rPr>
        <w:t xml:space="preserve">                                                 </w:t>
      </w:r>
      <w:r>
        <w:rPr>
          <w:b/>
        </w:rPr>
        <w:t xml:space="preserve">          </w:t>
      </w:r>
      <w:r>
        <w:rPr>
          <w:b/>
          <w:szCs w:val="28"/>
        </w:rPr>
        <w:t xml:space="preserve"> </w:t>
      </w:r>
      <w:r w:rsidRPr="00F416D1">
        <w:rPr>
          <w:b/>
          <w:szCs w:val="28"/>
        </w:rPr>
        <w:t>района</w:t>
      </w:r>
      <w:r>
        <w:rPr>
          <w:b/>
          <w:szCs w:val="28"/>
        </w:rPr>
        <w:t xml:space="preserve"> </w:t>
      </w:r>
      <w:r w:rsidRPr="00F416D1">
        <w:rPr>
          <w:b/>
          <w:szCs w:val="28"/>
        </w:rPr>
        <w:t>Республики Мордовия</w:t>
      </w:r>
    </w:p>
    <w:p w:rsidR="00B57CC3" w:rsidRDefault="00B57CC3" w:rsidP="00C03B78">
      <w:pPr>
        <w:outlineLvl w:val="0"/>
        <w:rPr>
          <w:b/>
        </w:rPr>
      </w:pPr>
    </w:p>
    <w:p w:rsidR="00B57CC3" w:rsidRPr="00F416D1" w:rsidRDefault="00B57CC3" w:rsidP="00C03B78">
      <w:pPr>
        <w:outlineLvl w:val="0"/>
        <w:rPr>
          <w:b/>
          <w:szCs w:val="28"/>
        </w:rPr>
      </w:pPr>
      <w:r w:rsidRPr="00F416D1">
        <w:rPr>
          <w:b/>
          <w:szCs w:val="28"/>
        </w:rPr>
        <w:t>0</w:t>
      </w:r>
      <w:r>
        <w:rPr>
          <w:b/>
          <w:szCs w:val="28"/>
        </w:rPr>
        <w:t xml:space="preserve">4 </w:t>
      </w:r>
      <w:r w:rsidRPr="00F416D1">
        <w:rPr>
          <w:b/>
          <w:szCs w:val="28"/>
        </w:rPr>
        <w:t xml:space="preserve">октября 2018 года                                                                               </w:t>
      </w:r>
      <w:r>
        <w:rPr>
          <w:b/>
          <w:szCs w:val="28"/>
        </w:rPr>
        <w:t xml:space="preserve">     </w:t>
      </w:r>
      <w:r w:rsidRPr="00F416D1">
        <w:rPr>
          <w:b/>
          <w:szCs w:val="28"/>
        </w:rPr>
        <w:t xml:space="preserve"> </w:t>
      </w:r>
      <w:r>
        <w:rPr>
          <w:b/>
        </w:rPr>
        <w:t xml:space="preserve"> </w:t>
      </w:r>
      <w:r w:rsidRPr="00F416D1">
        <w:rPr>
          <w:b/>
          <w:szCs w:val="28"/>
        </w:rPr>
        <w:t xml:space="preserve">№ </w:t>
      </w:r>
      <w:r>
        <w:rPr>
          <w:b/>
          <w:szCs w:val="28"/>
        </w:rPr>
        <w:t>53</w:t>
      </w:r>
    </w:p>
    <w:p w:rsidR="00B57CC3" w:rsidRDefault="00B57CC3" w:rsidP="00C03B78">
      <w:pPr>
        <w:pStyle w:val="Subtitle"/>
        <w:shd w:val="clear" w:color="auto" w:fill="FFFFFF"/>
        <w:rPr>
          <w:caps/>
          <w:sz w:val="28"/>
          <w:szCs w:val="28"/>
        </w:rPr>
      </w:pPr>
    </w:p>
    <w:p w:rsidR="00B57CC3" w:rsidRDefault="00B57CC3" w:rsidP="009F1A74">
      <w:pPr>
        <w:jc w:val="center"/>
        <w:outlineLvl w:val="0"/>
        <w:rPr>
          <w:szCs w:val="28"/>
        </w:rPr>
      </w:pPr>
    </w:p>
    <w:p w:rsidR="00B57CC3" w:rsidRDefault="00B57CC3" w:rsidP="004813E1">
      <w:pPr>
        <w:jc w:val="center"/>
        <w:outlineLvl w:val="0"/>
        <w:rPr>
          <w:szCs w:val="28"/>
        </w:rPr>
      </w:pPr>
      <w:r>
        <w:rPr>
          <w:szCs w:val="28"/>
        </w:rPr>
        <w:t>СОВЕТ ДЕПУТАТОВ РУССКО-ТЮВЕЕВСКОГО  СЕЛЬСКОГО ПОСЕЛЕНИЯТЕМНИКОВСКОГО МУНИЦИПАЛЬНОГО РАЙОНА</w:t>
      </w:r>
    </w:p>
    <w:p w:rsidR="00B57CC3" w:rsidRDefault="00B57CC3" w:rsidP="004813E1">
      <w:pPr>
        <w:jc w:val="center"/>
        <w:rPr>
          <w:szCs w:val="28"/>
        </w:rPr>
      </w:pPr>
      <w:r>
        <w:rPr>
          <w:szCs w:val="28"/>
        </w:rPr>
        <w:t>РЕСПУБЛИКИ МОРДОВИЯ</w:t>
      </w:r>
    </w:p>
    <w:p w:rsidR="00B57CC3" w:rsidRDefault="00B57CC3" w:rsidP="004813E1">
      <w:pPr>
        <w:jc w:val="center"/>
        <w:rPr>
          <w:szCs w:val="28"/>
        </w:rPr>
      </w:pPr>
    </w:p>
    <w:p w:rsidR="00B57CC3" w:rsidRDefault="00B57CC3" w:rsidP="004813E1">
      <w:pPr>
        <w:jc w:val="center"/>
        <w:rPr>
          <w:szCs w:val="28"/>
        </w:rPr>
      </w:pPr>
    </w:p>
    <w:p w:rsidR="00B57CC3" w:rsidRPr="00990A2C" w:rsidRDefault="00B57CC3" w:rsidP="004813E1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Р Е Ш Е Н И Е</w:t>
      </w:r>
    </w:p>
    <w:p w:rsidR="00B57CC3" w:rsidRDefault="00B57CC3" w:rsidP="004813E1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B57CC3" w:rsidRDefault="00B57CC3" w:rsidP="004813E1">
      <w:pPr>
        <w:shd w:val="clear" w:color="auto" w:fill="FFFFFF"/>
        <w:rPr>
          <w:szCs w:val="28"/>
        </w:rPr>
      </w:pPr>
    </w:p>
    <w:p w:rsidR="00B57CC3" w:rsidRPr="00B812CA" w:rsidRDefault="00B57CC3" w:rsidP="004813E1">
      <w:pPr>
        <w:shd w:val="clear" w:color="auto" w:fill="FFFFFF"/>
        <w:rPr>
          <w:szCs w:val="28"/>
        </w:rPr>
      </w:pPr>
      <w:r>
        <w:rPr>
          <w:szCs w:val="28"/>
        </w:rPr>
        <w:t>02 октября</w:t>
      </w:r>
      <w:r w:rsidRPr="00B812CA">
        <w:rPr>
          <w:szCs w:val="28"/>
        </w:rPr>
        <w:t xml:space="preserve"> </w:t>
      </w:r>
      <w:smartTag w:uri="urn:schemas-microsoft-com:office:smarttags" w:element="metricconverter">
        <w:smartTagPr>
          <w:attr w:name="ProductID" w:val="2018 г"/>
        </w:smartTagPr>
        <w:r w:rsidRPr="00B812CA">
          <w:rPr>
            <w:szCs w:val="28"/>
          </w:rPr>
          <w:t>2018 г</w:t>
        </w:r>
      </w:smartTag>
      <w:r w:rsidRPr="00B812CA">
        <w:rPr>
          <w:szCs w:val="28"/>
          <w:u w:val="single"/>
        </w:rPr>
        <w:t xml:space="preserve"> </w:t>
      </w:r>
      <w:r w:rsidRPr="00B812CA">
        <w:rPr>
          <w:szCs w:val="28"/>
        </w:rPr>
        <w:tab/>
      </w:r>
      <w:r w:rsidRPr="00B812CA">
        <w:rPr>
          <w:szCs w:val="28"/>
        </w:rPr>
        <w:tab/>
      </w:r>
      <w:r w:rsidRPr="00B812CA">
        <w:rPr>
          <w:szCs w:val="28"/>
        </w:rPr>
        <w:tab/>
      </w:r>
      <w:r w:rsidRPr="00B812CA">
        <w:rPr>
          <w:szCs w:val="28"/>
        </w:rPr>
        <w:tab/>
      </w:r>
      <w:r w:rsidRPr="00B812CA">
        <w:rPr>
          <w:szCs w:val="28"/>
        </w:rPr>
        <w:tab/>
      </w:r>
      <w:r w:rsidRPr="00B812CA">
        <w:rPr>
          <w:szCs w:val="28"/>
        </w:rPr>
        <w:tab/>
      </w:r>
      <w:r w:rsidRPr="00B812CA">
        <w:rPr>
          <w:szCs w:val="28"/>
        </w:rPr>
        <w:tab/>
        <w:t xml:space="preserve">               </w:t>
      </w:r>
      <w:r>
        <w:rPr>
          <w:szCs w:val="28"/>
        </w:rPr>
        <w:t xml:space="preserve">       </w:t>
      </w:r>
      <w:r w:rsidRPr="00B812CA">
        <w:rPr>
          <w:szCs w:val="28"/>
        </w:rPr>
        <w:t xml:space="preserve">№ </w:t>
      </w:r>
      <w:r>
        <w:rPr>
          <w:szCs w:val="28"/>
        </w:rPr>
        <w:t>85</w:t>
      </w:r>
    </w:p>
    <w:p w:rsidR="00B57CC3" w:rsidRPr="00B812CA" w:rsidRDefault="00B57CC3" w:rsidP="004813E1">
      <w:pPr>
        <w:pStyle w:val="NoSpacing"/>
        <w:shd w:val="clear" w:color="auto" w:fill="FFFFFF"/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B812CA">
        <w:rPr>
          <w:rFonts w:ascii="Times New Roman" w:hAnsi="Times New Roman"/>
          <w:sz w:val="28"/>
          <w:szCs w:val="28"/>
        </w:rPr>
        <w:t>д. Русское Тювеево</w:t>
      </w:r>
    </w:p>
    <w:p w:rsidR="00B57CC3" w:rsidRDefault="00B57CC3" w:rsidP="004813E1">
      <w:pPr>
        <w:ind w:firstLine="720"/>
        <w:jc w:val="center"/>
        <w:rPr>
          <w:b/>
        </w:rPr>
      </w:pPr>
    </w:p>
    <w:p w:rsidR="00B57CC3" w:rsidRDefault="00B57CC3" w:rsidP="004813E1">
      <w:pPr>
        <w:ind w:firstLine="720"/>
        <w:jc w:val="center"/>
        <w:rPr>
          <w:b/>
        </w:rPr>
      </w:pPr>
      <w:r>
        <w:rPr>
          <w:b/>
        </w:rPr>
        <w:t>Об утверждении Положения о самообложении граждан на территории Русско-Тювеевского  сельского поселения Темниковского муниципального  района Республики Мордовия</w:t>
      </w:r>
    </w:p>
    <w:p w:rsidR="00B57CC3" w:rsidRDefault="00B57CC3" w:rsidP="004813E1">
      <w:pPr>
        <w:ind w:firstLine="720"/>
        <w:jc w:val="center"/>
        <w:rPr>
          <w:b/>
        </w:rPr>
      </w:pPr>
    </w:p>
    <w:p w:rsidR="00B57CC3" w:rsidRDefault="00B57CC3" w:rsidP="004813E1">
      <w:pPr>
        <w:ind w:firstLine="720"/>
        <w:jc w:val="center"/>
        <w:rPr>
          <w:b/>
        </w:rPr>
      </w:pPr>
    </w:p>
    <w:p w:rsidR="00B57CC3" w:rsidRDefault="00B57CC3" w:rsidP="004813E1">
      <w:pPr>
        <w:ind w:firstLine="720"/>
        <w:jc w:val="both"/>
      </w:pPr>
    </w:p>
    <w:p w:rsidR="00B57CC3" w:rsidRDefault="00B57CC3" w:rsidP="004813E1">
      <w:pPr>
        <w:ind w:firstLine="567"/>
        <w:jc w:val="both"/>
        <w:rPr>
          <w:szCs w:val="28"/>
        </w:rPr>
      </w:pPr>
      <w:r>
        <w:t xml:space="preserve">В соответствии со статьями 41, 139.1 Бюджетного кодекса Российской Федерации, статьей 56 Федерального закона от 06.10.2003 №131-ФЗ «Об общих принципах организации местного самоуправления в Российской Федерации», </w:t>
      </w:r>
      <w:r>
        <w:rPr>
          <w:color w:val="000000"/>
        </w:rPr>
        <w:t xml:space="preserve">Уставом </w:t>
      </w:r>
      <w:r w:rsidRPr="000063E6">
        <w:t>Русско-Тювеевского</w:t>
      </w:r>
      <w:r>
        <w:rPr>
          <w:b/>
        </w:rPr>
        <w:t xml:space="preserve">  </w:t>
      </w:r>
      <w:r>
        <w:rPr>
          <w:color w:val="000000"/>
        </w:rPr>
        <w:t xml:space="preserve">сельского поселения Темниковского муниципального района, </w:t>
      </w:r>
      <w:r w:rsidRPr="00B15648">
        <w:rPr>
          <w:szCs w:val="28"/>
        </w:rPr>
        <w:t xml:space="preserve">Совет депутатов </w:t>
      </w:r>
      <w:r>
        <w:rPr>
          <w:szCs w:val="28"/>
        </w:rPr>
        <w:t xml:space="preserve">Русско-Тювеевского сельского поселения </w:t>
      </w:r>
      <w:r w:rsidRPr="00B15648">
        <w:rPr>
          <w:szCs w:val="28"/>
        </w:rPr>
        <w:t>Темниковского муниципального района</w:t>
      </w:r>
      <w:r>
        <w:rPr>
          <w:szCs w:val="28"/>
        </w:rPr>
        <w:t xml:space="preserve"> Республики Мордовия</w:t>
      </w:r>
      <w:r w:rsidRPr="00B15648">
        <w:rPr>
          <w:szCs w:val="28"/>
        </w:rPr>
        <w:t xml:space="preserve"> р е ш и л</w:t>
      </w:r>
      <w:r>
        <w:rPr>
          <w:szCs w:val="28"/>
        </w:rPr>
        <w:t>:</w:t>
      </w:r>
    </w:p>
    <w:p w:rsidR="00B57CC3" w:rsidRDefault="00B57CC3" w:rsidP="004813E1">
      <w:pPr>
        <w:ind w:firstLine="567"/>
        <w:jc w:val="both"/>
      </w:pPr>
    </w:p>
    <w:p w:rsidR="00B57CC3" w:rsidRDefault="00B57CC3" w:rsidP="004813E1">
      <w:pPr>
        <w:ind w:firstLine="720"/>
        <w:jc w:val="both"/>
      </w:pPr>
      <w:r>
        <w:t xml:space="preserve">1. Утвердить Положение о самообложении граждан на территории муниципального образования </w:t>
      </w:r>
      <w:r>
        <w:rPr>
          <w:szCs w:val="28"/>
        </w:rPr>
        <w:t>Русско-Тювеевского</w:t>
      </w:r>
      <w:r>
        <w:rPr>
          <w:color w:val="000000"/>
        </w:rPr>
        <w:t xml:space="preserve"> сельского поселения</w:t>
      </w:r>
      <w:r>
        <w:t xml:space="preserve"> Темниковского муниципального района Республики Мордовия, согласно приложению 1. </w:t>
      </w:r>
    </w:p>
    <w:p w:rsidR="00B57CC3" w:rsidRDefault="00B57CC3" w:rsidP="004813E1">
      <w:pPr>
        <w:ind w:firstLine="720"/>
        <w:jc w:val="both"/>
      </w:pPr>
    </w:p>
    <w:p w:rsidR="00B57CC3" w:rsidRDefault="00B57CC3" w:rsidP="004813E1">
      <w:pPr>
        <w:ind w:firstLine="720"/>
        <w:jc w:val="both"/>
        <w:rPr>
          <w:color w:val="000000"/>
        </w:rPr>
      </w:pPr>
      <w:r>
        <w:t xml:space="preserve">2. </w:t>
      </w:r>
      <w:r>
        <w:rPr>
          <w:color w:val="000000"/>
        </w:rPr>
        <w:t>Настоящее решение вступает в силу со дня его официального опубликования.</w:t>
      </w:r>
    </w:p>
    <w:p w:rsidR="00B57CC3" w:rsidRDefault="00B57CC3" w:rsidP="004813E1">
      <w:pPr>
        <w:ind w:firstLine="720"/>
        <w:jc w:val="both"/>
      </w:pPr>
    </w:p>
    <w:p w:rsidR="00B57CC3" w:rsidRPr="00B812CA" w:rsidRDefault="00B57CC3" w:rsidP="004813E1">
      <w:pPr>
        <w:spacing w:before="100" w:beforeAutospacing="1" w:after="100" w:afterAutospacing="1"/>
        <w:rPr>
          <w:szCs w:val="28"/>
          <w:lang w:eastAsia="ru-RU"/>
        </w:rPr>
      </w:pPr>
    </w:p>
    <w:p w:rsidR="00B57CC3" w:rsidRDefault="00B57CC3" w:rsidP="004813E1">
      <w:pPr>
        <w:spacing w:before="100" w:beforeAutospacing="1" w:after="100" w:afterAutospacing="1"/>
        <w:rPr>
          <w:szCs w:val="28"/>
          <w:lang w:eastAsia="ru-RU"/>
        </w:rPr>
      </w:pPr>
    </w:p>
    <w:p w:rsidR="00B57CC3" w:rsidRPr="00B812CA" w:rsidRDefault="00B57CC3" w:rsidP="004813E1">
      <w:pPr>
        <w:rPr>
          <w:sz w:val="24"/>
          <w:szCs w:val="24"/>
          <w:lang w:eastAsia="ru-RU"/>
        </w:rPr>
      </w:pPr>
      <w:r>
        <w:rPr>
          <w:szCs w:val="28"/>
        </w:rPr>
        <w:t xml:space="preserve">Председатель Совета депутатов  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Ф.Ф.Леонович</w:t>
      </w:r>
      <w:r w:rsidRPr="00B812CA">
        <w:rPr>
          <w:sz w:val="24"/>
          <w:szCs w:val="24"/>
          <w:lang w:eastAsia="ru-RU"/>
        </w:rPr>
        <w:t> </w:t>
      </w:r>
    </w:p>
    <w:p w:rsidR="00B57CC3" w:rsidRPr="00B812CA" w:rsidRDefault="00B57CC3" w:rsidP="004813E1">
      <w:pPr>
        <w:spacing w:before="100" w:beforeAutospacing="1" w:after="100" w:afterAutospacing="1"/>
        <w:rPr>
          <w:sz w:val="24"/>
          <w:szCs w:val="24"/>
          <w:lang w:eastAsia="ru-RU"/>
        </w:rPr>
      </w:pPr>
    </w:p>
    <w:p w:rsidR="00B57CC3" w:rsidRPr="00B812CA" w:rsidRDefault="00B57CC3" w:rsidP="004813E1">
      <w:pPr>
        <w:spacing w:before="100" w:beforeAutospacing="1" w:after="100" w:afterAutospacing="1"/>
        <w:rPr>
          <w:sz w:val="24"/>
          <w:szCs w:val="24"/>
          <w:lang w:eastAsia="ru-RU"/>
        </w:rPr>
      </w:pPr>
    </w:p>
    <w:p w:rsidR="00B57CC3" w:rsidRDefault="00B57CC3" w:rsidP="004813E1">
      <w:pPr>
        <w:jc w:val="right"/>
      </w:pPr>
    </w:p>
    <w:p w:rsidR="00B57CC3" w:rsidRPr="00234729" w:rsidRDefault="00B57CC3" w:rsidP="004813E1">
      <w:pPr>
        <w:jc w:val="right"/>
      </w:pPr>
      <w:r w:rsidRPr="00234729">
        <w:t>Приложение</w:t>
      </w:r>
    </w:p>
    <w:p w:rsidR="00B57CC3" w:rsidRPr="00234729" w:rsidRDefault="00B57CC3" w:rsidP="004813E1">
      <w:pPr>
        <w:jc w:val="right"/>
      </w:pPr>
      <w:r w:rsidRPr="00234729">
        <w:t>к решению Совета депутатов</w:t>
      </w:r>
    </w:p>
    <w:p w:rsidR="00B57CC3" w:rsidRPr="00234729" w:rsidRDefault="00B57CC3" w:rsidP="004813E1">
      <w:pPr>
        <w:jc w:val="right"/>
      </w:pPr>
      <w:r w:rsidRPr="00234729">
        <w:t>Русско-Тювеевского сельского поселения</w:t>
      </w:r>
    </w:p>
    <w:p w:rsidR="00B57CC3" w:rsidRPr="00234729" w:rsidRDefault="00B57CC3" w:rsidP="004813E1">
      <w:pPr>
        <w:jc w:val="right"/>
      </w:pPr>
      <w:r w:rsidRPr="00234729">
        <w:t xml:space="preserve">Темниковского муниципального района </w:t>
      </w:r>
    </w:p>
    <w:p w:rsidR="00B57CC3" w:rsidRPr="00234729" w:rsidRDefault="00B57CC3" w:rsidP="004813E1">
      <w:pPr>
        <w:jc w:val="right"/>
      </w:pPr>
      <w:r w:rsidRPr="00234729">
        <w:t>Республики Мордовия</w:t>
      </w:r>
    </w:p>
    <w:p w:rsidR="00B57CC3" w:rsidRPr="00234729" w:rsidRDefault="00B57CC3" w:rsidP="004813E1">
      <w:pPr>
        <w:jc w:val="right"/>
      </w:pPr>
      <w:r w:rsidRPr="00234729">
        <w:t xml:space="preserve">от  </w:t>
      </w:r>
      <w:r>
        <w:t xml:space="preserve">02 октября </w:t>
      </w:r>
      <w:r w:rsidRPr="00234729">
        <w:t xml:space="preserve">2018г. № </w:t>
      </w:r>
      <w:r>
        <w:t>85</w:t>
      </w:r>
    </w:p>
    <w:p w:rsidR="00B57CC3" w:rsidRPr="00B812CA" w:rsidRDefault="00B57CC3" w:rsidP="004813E1">
      <w:pPr>
        <w:spacing w:before="100" w:beforeAutospacing="1" w:after="100" w:afterAutospacing="1"/>
        <w:jc w:val="center"/>
        <w:rPr>
          <w:sz w:val="24"/>
          <w:szCs w:val="24"/>
          <w:lang w:eastAsia="ru-RU"/>
        </w:rPr>
      </w:pPr>
      <w:r w:rsidRPr="00B812CA">
        <w:rPr>
          <w:b/>
          <w:bCs/>
          <w:sz w:val="24"/>
          <w:szCs w:val="24"/>
          <w:lang w:eastAsia="ru-RU"/>
        </w:rPr>
        <w:t> </w:t>
      </w:r>
    </w:p>
    <w:p w:rsidR="00B57CC3" w:rsidRDefault="00B57CC3" w:rsidP="004813E1">
      <w:pPr>
        <w:jc w:val="center"/>
        <w:rPr>
          <w:b/>
        </w:rPr>
      </w:pPr>
      <w:r>
        <w:rPr>
          <w:b/>
        </w:rPr>
        <w:t xml:space="preserve">ПОЛОЖЕНИЕ </w:t>
      </w:r>
    </w:p>
    <w:p w:rsidR="00B57CC3" w:rsidRDefault="00B57CC3" w:rsidP="004813E1">
      <w:pPr>
        <w:jc w:val="center"/>
        <w:rPr>
          <w:b/>
        </w:rPr>
      </w:pPr>
      <w:r>
        <w:rPr>
          <w:b/>
        </w:rPr>
        <w:t>о самообложении граждан на территории муниципального образования Русско-Тювеевского</w:t>
      </w:r>
      <w:r>
        <w:rPr>
          <w:b/>
          <w:color w:val="000000"/>
        </w:rPr>
        <w:t xml:space="preserve"> сельского поселения</w:t>
      </w:r>
      <w:r>
        <w:rPr>
          <w:b/>
        </w:rPr>
        <w:t xml:space="preserve"> Темниковского муниципального района Республики Мордовия</w:t>
      </w:r>
    </w:p>
    <w:p w:rsidR="00B57CC3" w:rsidRDefault="00B57CC3" w:rsidP="004813E1">
      <w:pPr>
        <w:ind w:firstLine="720"/>
        <w:jc w:val="both"/>
      </w:pPr>
    </w:p>
    <w:p w:rsidR="00B57CC3" w:rsidRDefault="00B57CC3" w:rsidP="004813E1">
      <w:pPr>
        <w:ind w:firstLine="720"/>
        <w:jc w:val="both"/>
      </w:pPr>
      <w:r>
        <w:t>Положение о самообложении граждан на территории Русско-Тювеевского</w:t>
      </w:r>
      <w:r>
        <w:rPr>
          <w:color w:val="000000"/>
        </w:rPr>
        <w:t xml:space="preserve"> сельского поселения</w:t>
      </w:r>
      <w:r>
        <w:t xml:space="preserve"> Темниковского муниципального района</w:t>
      </w:r>
      <w:r>
        <w:rPr>
          <w:b/>
        </w:rPr>
        <w:t xml:space="preserve"> </w:t>
      </w:r>
      <w:r>
        <w:t>(далее по тексту - Положение) разработано в соответствии со статьей 56 Федерального закона от 06.10.2003 № 131-ФЗ «Об общих принципах организации местного самоуправления в Российской Федерации» и регулирует порядок введения и использования средств самообложения граждан для решения непосредственно населением конкретных вопросов местного значения на территории муниципального образования Русско-Тювеевского</w:t>
      </w:r>
      <w:r>
        <w:rPr>
          <w:color w:val="000000"/>
        </w:rPr>
        <w:t xml:space="preserve"> сельского поселения</w:t>
      </w:r>
      <w:r>
        <w:t xml:space="preserve"> Темниковского муниципального района</w:t>
      </w:r>
    </w:p>
    <w:p w:rsidR="00B57CC3" w:rsidRDefault="00B57CC3" w:rsidP="004813E1">
      <w:pPr>
        <w:ind w:firstLine="720"/>
        <w:jc w:val="center"/>
        <w:rPr>
          <w:b/>
        </w:rPr>
      </w:pPr>
    </w:p>
    <w:p w:rsidR="00B57CC3" w:rsidRDefault="00B57CC3" w:rsidP="004813E1">
      <w:pPr>
        <w:ind w:firstLine="720"/>
        <w:jc w:val="center"/>
        <w:rPr>
          <w:b/>
        </w:rPr>
      </w:pPr>
      <w:r>
        <w:rPr>
          <w:b/>
        </w:rPr>
        <w:t>I. Общие положения</w:t>
      </w:r>
    </w:p>
    <w:p w:rsidR="00B57CC3" w:rsidRDefault="00B57CC3" w:rsidP="004813E1">
      <w:pPr>
        <w:ind w:firstLine="720"/>
        <w:jc w:val="both"/>
      </w:pPr>
      <w:r>
        <w:t xml:space="preserve">1. Средства самообложения граждан – это разовые платежи, которые уплачивают граждане из собственных средств для решения конкретных вопросов местного значения поселения, возникающих на территории поселения. </w:t>
      </w:r>
    </w:p>
    <w:p w:rsidR="00B57CC3" w:rsidRDefault="00B57CC3" w:rsidP="004813E1">
      <w:pPr>
        <w:ind w:firstLine="720"/>
        <w:jc w:val="both"/>
      </w:pPr>
      <w:r>
        <w:t>2. Самообложение граждан вводится на территории муниципального образования Русско-Тювеевского</w:t>
      </w:r>
      <w:r>
        <w:rPr>
          <w:color w:val="000000"/>
        </w:rPr>
        <w:t xml:space="preserve"> сельского поселения</w:t>
      </w:r>
      <w:r>
        <w:t xml:space="preserve"> Темниковского муниципального района</w:t>
      </w:r>
      <w:r>
        <w:rPr>
          <w:b/>
        </w:rPr>
        <w:t xml:space="preserve"> </w:t>
      </w:r>
      <w:r>
        <w:t xml:space="preserve">по решению, принятом на местном референдуме (сходе граждан). </w:t>
      </w:r>
    </w:p>
    <w:p w:rsidR="00B57CC3" w:rsidRDefault="00B57CC3" w:rsidP="004813E1">
      <w:pPr>
        <w:ind w:firstLine="720"/>
        <w:jc w:val="both"/>
      </w:pPr>
      <w:r>
        <w:t>3. Введение, сбор и использование средств самообложения осуществляется в соответствии с Конституцией Российской Федерации, Федеральным законом «Об общих принципах организации местного самоуправления в Российской Федерации», Федеральным законом «Об основных гарантиях избирательных прав и права на участие в референдуме граждан Российской Федерации», Бюджетным кодексом Российской Федерации и другими федеральными законами, Уставом муниципального образования  Русско-Тювеевского</w:t>
      </w:r>
      <w:r>
        <w:rPr>
          <w:color w:val="000000"/>
        </w:rPr>
        <w:t xml:space="preserve"> сельского поселения</w:t>
      </w:r>
      <w:r>
        <w:t xml:space="preserve"> Темниковского муниципального района, настоящим Положением и другими муниципальными правовыми актами, принимаемыми во исполнение вышеуказанных законов и правовых актов. </w:t>
      </w:r>
    </w:p>
    <w:p w:rsidR="00B57CC3" w:rsidRDefault="00B57CC3" w:rsidP="004813E1">
      <w:pPr>
        <w:ind w:firstLine="720"/>
        <w:jc w:val="both"/>
      </w:pPr>
      <w:r>
        <w:t xml:space="preserve">4. Введение, сбор и использование средств самообложения осуществляется в соответствии с принципами законности, социальной справедливости, экономической обоснованности разовых платежей, обязательности разовых платежей, целевого использования средств самообложения. </w:t>
      </w:r>
    </w:p>
    <w:p w:rsidR="00B57CC3" w:rsidRDefault="00B57CC3" w:rsidP="004813E1">
      <w:pPr>
        <w:ind w:firstLine="720"/>
        <w:jc w:val="both"/>
      </w:pPr>
    </w:p>
    <w:p w:rsidR="00B57CC3" w:rsidRDefault="00B57CC3" w:rsidP="004813E1">
      <w:pPr>
        <w:ind w:firstLine="720"/>
        <w:jc w:val="center"/>
        <w:rPr>
          <w:b/>
        </w:rPr>
      </w:pPr>
      <w:r>
        <w:rPr>
          <w:b/>
        </w:rPr>
        <w:t>II. Порядок проведения самообложения</w:t>
      </w:r>
    </w:p>
    <w:p w:rsidR="00B57CC3" w:rsidRDefault="00B57CC3" w:rsidP="004813E1">
      <w:pPr>
        <w:ind w:firstLine="720"/>
        <w:jc w:val="both"/>
      </w:pPr>
      <w:r>
        <w:t>1. Вопрос о проведении самообложения граждан решается на референдуме Русско-Тювеевского</w:t>
      </w:r>
      <w:r>
        <w:rPr>
          <w:color w:val="000000"/>
        </w:rPr>
        <w:t xml:space="preserve"> сельского поселения</w:t>
      </w:r>
      <w:r>
        <w:t xml:space="preserve"> Темниковского муниципального района</w:t>
      </w:r>
      <w:r>
        <w:rPr>
          <w:b/>
        </w:rPr>
        <w:t xml:space="preserve"> (</w:t>
      </w:r>
      <w:r>
        <w:t xml:space="preserve">сходе граждан). </w:t>
      </w:r>
    </w:p>
    <w:p w:rsidR="00B57CC3" w:rsidRDefault="00B57CC3" w:rsidP="004813E1">
      <w:pPr>
        <w:ind w:firstLine="720"/>
        <w:jc w:val="both"/>
      </w:pPr>
      <w:r>
        <w:t xml:space="preserve">2. Инициатива проведения местного референдума по проведению самообложения может быть выдвинута: </w:t>
      </w:r>
    </w:p>
    <w:p w:rsidR="00B57CC3" w:rsidRDefault="00B57CC3" w:rsidP="004813E1">
      <w:pPr>
        <w:ind w:firstLine="720"/>
        <w:jc w:val="both"/>
      </w:pPr>
      <w:r>
        <w:t>- гражданами Российской Федерации, проживающими на территории муниципального образования Русско-Тювеевского</w:t>
      </w:r>
      <w:r>
        <w:rPr>
          <w:color w:val="000000"/>
        </w:rPr>
        <w:t xml:space="preserve"> сельского поселения</w:t>
      </w:r>
      <w:r>
        <w:t xml:space="preserve"> Темниковского муниципального района</w:t>
      </w:r>
      <w:r>
        <w:rPr>
          <w:b/>
        </w:rPr>
        <w:t xml:space="preserve"> </w:t>
      </w:r>
      <w:r>
        <w:t xml:space="preserve">и имеющими право участвовать в местном референдуме (сходе граждан); </w:t>
      </w:r>
    </w:p>
    <w:p w:rsidR="00B57CC3" w:rsidRDefault="00B57CC3" w:rsidP="004813E1">
      <w:pPr>
        <w:ind w:firstLine="720"/>
        <w:jc w:val="both"/>
      </w:pPr>
      <w:r>
        <w:t xml:space="preserve">-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федеральным законом; </w:t>
      </w:r>
    </w:p>
    <w:p w:rsidR="00B57CC3" w:rsidRDefault="00B57CC3" w:rsidP="004813E1">
      <w:pPr>
        <w:ind w:firstLine="720"/>
        <w:jc w:val="both"/>
      </w:pPr>
      <w:r>
        <w:t>- депутатами Русско-Тювеевского</w:t>
      </w:r>
      <w:r>
        <w:rPr>
          <w:color w:val="000000"/>
        </w:rPr>
        <w:t xml:space="preserve"> сельского поселения</w:t>
      </w:r>
      <w:r>
        <w:t xml:space="preserve"> Темниковского муниципального района</w:t>
      </w:r>
      <w:r>
        <w:rPr>
          <w:b/>
        </w:rPr>
        <w:t xml:space="preserve"> </w:t>
      </w:r>
      <w:r>
        <w:t>и главой Русско-Тювеевского</w:t>
      </w:r>
      <w:r>
        <w:rPr>
          <w:color w:val="000000"/>
        </w:rPr>
        <w:t xml:space="preserve"> сельского поселения</w:t>
      </w:r>
      <w:r>
        <w:t xml:space="preserve"> Темниковского муниципального района, выдвинутой ими совместно. </w:t>
      </w:r>
    </w:p>
    <w:p w:rsidR="00B57CC3" w:rsidRDefault="00B57CC3" w:rsidP="004813E1">
      <w:pPr>
        <w:ind w:firstLine="720"/>
        <w:jc w:val="both"/>
      </w:pPr>
      <w:r>
        <w:t xml:space="preserve">3. Вопрос, предлагаемый к вынесению на местный референдум (сход граждан), должен содержать указание на: </w:t>
      </w:r>
    </w:p>
    <w:p w:rsidR="00B57CC3" w:rsidRDefault="00B57CC3" w:rsidP="004813E1">
      <w:pPr>
        <w:ind w:firstLine="720"/>
        <w:jc w:val="both"/>
      </w:pPr>
      <w:r>
        <w:t xml:space="preserve">- конкретный вопрос (конкретные вопросы) местного значения поселения, для решения которых предполагается проведение самообложения граждан; </w:t>
      </w:r>
    </w:p>
    <w:p w:rsidR="00B57CC3" w:rsidRDefault="00B57CC3" w:rsidP="004813E1">
      <w:pPr>
        <w:ind w:firstLine="720"/>
        <w:jc w:val="both"/>
      </w:pPr>
      <w:r>
        <w:t xml:space="preserve">- размер разовых платежей самообложения в абсолютной величине, равный для всех жителей поселения; </w:t>
      </w:r>
    </w:p>
    <w:p w:rsidR="00B57CC3" w:rsidRDefault="00B57CC3" w:rsidP="004813E1">
      <w:pPr>
        <w:ind w:firstLine="720"/>
        <w:jc w:val="both"/>
      </w:pPr>
      <w:r>
        <w:t xml:space="preserve">- отдельные категории граждан, численность которых не должна превышать 30 процентов от общего числа жителей муниципального образования, для которых размер платежей по самообложению предполагается уменьшить; </w:t>
      </w:r>
    </w:p>
    <w:p w:rsidR="00B57CC3" w:rsidRDefault="00B57CC3" w:rsidP="004813E1">
      <w:pPr>
        <w:ind w:firstLine="720"/>
        <w:jc w:val="both"/>
      </w:pPr>
      <w:r>
        <w:t xml:space="preserve">- размер уменьшенных платежей по самообложению в абсолютной величине для отдельных категорий граждан; </w:t>
      </w:r>
    </w:p>
    <w:p w:rsidR="00B57CC3" w:rsidRDefault="00B57CC3" w:rsidP="004813E1">
      <w:pPr>
        <w:ind w:firstLine="720"/>
        <w:jc w:val="both"/>
      </w:pPr>
      <w:r>
        <w:t xml:space="preserve">- срок уплаты платежей по самообложению. </w:t>
      </w:r>
    </w:p>
    <w:p w:rsidR="00B57CC3" w:rsidRDefault="00B57CC3" w:rsidP="004813E1">
      <w:pPr>
        <w:ind w:firstLine="720"/>
        <w:jc w:val="both"/>
      </w:pPr>
      <w:r>
        <w:t>4. При рассмотрении вопроса, предлагаемого к вынесению на местный референдум по проведению самообложения, депутаты Русско-Тювеевского</w:t>
      </w:r>
      <w:r>
        <w:rPr>
          <w:color w:val="000000"/>
        </w:rPr>
        <w:t xml:space="preserve"> сельского поселения</w:t>
      </w:r>
      <w:r>
        <w:t xml:space="preserve">  о признании соответствия вопроса, требованиям Федерального закона «Об основных гарантиях избирательных прав и права на участие в референдуме граждан Российской Федерации», главы Русско-Тювеевского</w:t>
      </w:r>
      <w:r>
        <w:rPr>
          <w:color w:val="000000"/>
        </w:rPr>
        <w:t xml:space="preserve"> сельского поселения</w:t>
      </w:r>
      <w:r>
        <w:t xml:space="preserve"> Темниковского муниципального района, не позднее, чем за три дня до проведения заседания Русско-Тювеевского</w:t>
      </w:r>
      <w:r>
        <w:rPr>
          <w:color w:val="000000"/>
        </w:rPr>
        <w:t xml:space="preserve"> сельского поселения</w:t>
      </w:r>
      <w:r>
        <w:t xml:space="preserve"> по вопросу назначения местного референдума, предоставляет заключение (обоснование) по вопросу введения самообложения. </w:t>
      </w:r>
    </w:p>
    <w:p w:rsidR="00B57CC3" w:rsidRDefault="00B57CC3" w:rsidP="004813E1">
      <w:pPr>
        <w:ind w:firstLine="720"/>
        <w:jc w:val="both"/>
      </w:pPr>
      <w:r>
        <w:t xml:space="preserve">5. Заключение по вопросу проведения самообложения должно содержать: </w:t>
      </w:r>
    </w:p>
    <w:p w:rsidR="00B57CC3" w:rsidRDefault="00B57CC3" w:rsidP="004813E1">
      <w:pPr>
        <w:ind w:firstLine="720"/>
        <w:jc w:val="both"/>
      </w:pPr>
      <w:r>
        <w:t xml:space="preserve">- обоснование необходимости проведения самообложения; </w:t>
      </w:r>
    </w:p>
    <w:p w:rsidR="00B57CC3" w:rsidRDefault="00B57CC3" w:rsidP="004813E1">
      <w:pPr>
        <w:ind w:firstLine="720"/>
        <w:jc w:val="both"/>
      </w:pPr>
      <w:r>
        <w:t xml:space="preserve">- смету расходов, необходимых для решения конкретного вопроса местного значения; </w:t>
      </w:r>
    </w:p>
    <w:p w:rsidR="00B57CC3" w:rsidRDefault="00B57CC3" w:rsidP="004813E1">
      <w:pPr>
        <w:ind w:firstLine="720"/>
        <w:jc w:val="both"/>
      </w:pPr>
      <w:r>
        <w:t xml:space="preserve">- смету расходов, необходимых для организации и проведения местного референдума; </w:t>
      </w:r>
    </w:p>
    <w:p w:rsidR="00B57CC3" w:rsidRDefault="00B57CC3" w:rsidP="004813E1">
      <w:pPr>
        <w:ind w:firstLine="720"/>
        <w:jc w:val="both"/>
      </w:pPr>
      <w:r>
        <w:t>- сведения об общем числе граждан – жителей поселения, которые могут быть плательщиками средств самообложения;</w:t>
      </w:r>
    </w:p>
    <w:p w:rsidR="00B57CC3" w:rsidRDefault="00B57CC3" w:rsidP="004813E1">
      <w:pPr>
        <w:ind w:firstLine="720"/>
        <w:jc w:val="both"/>
      </w:pPr>
      <w:r>
        <w:t xml:space="preserve"> - смету расходов на организацию сбора средств; </w:t>
      </w:r>
    </w:p>
    <w:p w:rsidR="00B57CC3" w:rsidRDefault="00B57CC3" w:rsidP="004813E1">
      <w:pPr>
        <w:ind w:firstLine="720"/>
        <w:jc w:val="both"/>
      </w:pPr>
      <w:r>
        <w:t xml:space="preserve">- расчет числа жителей, относящихся к категориям граждан, для которых размер платежей предполагается уменьшить; </w:t>
      </w:r>
    </w:p>
    <w:p w:rsidR="00B57CC3" w:rsidRDefault="00B57CC3" w:rsidP="004813E1">
      <w:pPr>
        <w:ind w:firstLine="720"/>
        <w:jc w:val="both"/>
      </w:pPr>
      <w:r>
        <w:t xml:space="preserve">- сумму, которую предполагается собрать в порядке самообложения. </w:t>
      </w:r>
    </w:p>
    <w:p w:rsidR="00B57CC3" w:rsidRDefault="00B57CC3" w:rsidP="004813E1">
      <w:pPr>
        <w:ind w:firstLine="720"/>
        <w:jc w:val="both"/>
      </w:pPr>
      <w:r>
        <w:t xml:space="preserve">6. Если в заключении установлено, что сумма, которую предполагается собрать в порядке самообложения, превышает необходимую сумму для организации и проведения местного референдума и для организации сбора разовых платежей либо составляет менее чем 2/3 необходимой суммы, Совет депутатов информирует об этом инициативную группу по проведению местного референдума. Инициативная группа вправе принять решение об отзыве своего ходатайства о проведении местного референдума по введению самообложения. </w:t>
      </w:r>
    </w:p>
    <w:p w:rsidR="00B57CC3" w:rsidRDefault="00B57CC3" w:rsidP="004813E1">
      <w:pPr>
        <w:ind w:firstLine="720"/>
        <w:jc w:val="both"/>
      </w:pPr>
      <w:r>
        <w:t xml:space="preserve">7. Референдум (сход) о проведении самообложения граждан назначается и проводится в порядке, установленном федеральным законодательством. </w:t>
      </w:r>
    </w:p>
    <w:p w:rsidR="00B57CC3" w:rsidRDefault="00B57CC3" w:rsidP="004813E1">
      <w:pPr>
        <w:ind w:firstLine="720"/>
        <w:jc w:val="both"/>
      </w:pPr>
      <w:r>
        <w:t xml:space="preserve">8. Решение о проведении самообложения принимается большинством голосов граждан, пришедших на референдум (сход). Вместе с принятием решения о проведении самообложения референдум определяет, на какие мероприятия из установленных примерным перечнем, который утверждается Администрацией поселения, и в каких размерах в текущем году должны быть израсходованы средства самообложения. Референдум (сход) утверждает размеры платежей по самообложению, а также решает вопросы об уменьшении платежа отдельным гражданам, численность которых не может превышать 30 процентов от общего числа жителей. </w:t>
      </w:r>
    </w:p>
    <w:p w:rsidR="00B57CC3" w:rsidRDefault="00B57CC3" w:rsidP="004813E1">
      <w:pPr>
        <w:ind w:firstLine="720"/>
        <w:jc w:val="both"/>
      </w:pPr>
      <w:r>
        <w:t>9. Принятое на местном референдуме (сходе) решение о введении самообложения граждан регистрируется в порядке,  установленном решением Русско-Тювеевского</w:t>
      </w:r>
      <w:r>
        <w:rPr>
          <w:color w:val="000000"/>
        </w:rPr>
        <w:t xml:space="preserve"> сельского поселения</w:t>
      </w:r>
      <w:r>
        <w:t xml:space="preserve"> Темниковского муниципального района</w:t>
      </w:r>
      <w:r>
        <w:rPr>
          <w:b/>
        </w:rPr>
        <w:t xml:space="preserve"> </w:t>
      </w:r>
      <w:r>
        <w:t xml:space="preserve">и подлежит официальному опубликованию. </w:t>
      </w:r>
    </w:p>
    <w:p w:rsidR="00B57CC3" w:rsidRDefault="00B57CC3" w:rsidP="004813E1">
      <w:pPr>
        <w:ind w:firstLine="720"/>
        <w:jc w:val="both"/>
      </w:pPr>
    </w:p>
    <w:p w:rsidR="00B57CC3" w:rsidRDefault="00B57CC3" w:rsidP="004813E1">
      <w:pPr>
        <w:ind w:firstLine="720"/>
        <w:jc w:val="center"/>
        <w:rPr>
          <w:b/>
        </w:rPr>
      </w:pPr>
      <w:r>
        <w:rPr>
          <w:b/>
        </w:rPr>
        <w:t>III. Порядок сбора средств самообложения</w:t>
      </w:r>
    </w:p>
    <w:p w:rsidR="00B57CC3" w:rsidRDefault="00B57CC3" w:rsidP="004813E1">
      <w:pPr>
        <w:ind w:firstLine="720"/>
        <w:jc w:val="both"/>
      </w:pPr>
      <w:r>
        <w:t xml:space="preserve">1. Решение о введении сбора средств самообложения, принятое на местном референдуме, подлежит обязательному исполнению на всей территории сельского поселения и не нуждается в утверждении какими-либо органами государственной власти, их должностными лицами или органами местного самоуправления. </w:t>
      </w:r>
    </w:p>
    <w:p w:rsidR="00B57CC3" w:rsidRDefault="00B57CC3" w:rsidP="004813E1">
      <w:pPr>
        <w:ind w:firstLine="720"/>
        <w:jc w:val="both"/>
      </w:pPr>
      <w:r>
        <w:t>2. Решение референдума о проведении самообложения является вступившим в силу по истечении 10 дней после его принятия и является обязательным для всех граждан, проживающих на территории Русско-Тювеевского</w:t>
      </w:r>
      <w:r>
        <w:rPr>
          <w:color w:val="000000"/>
        </w:rPr>
        <w:t xml:space="preserve"> сельского поселения</w:t>
      </w:r>
      <w:r>
        <w:t xml:space="preserve"> Темниковского муниципального района. </w:t>
      </w:r>
    </w:p>
    <w:p w:rsidR="00B57CC3" w:rsidRDefault="00B57CC3" w:rsidP="004813E1">
      <w:pPr>
        <w:ind w:firstLine="720"/>
        <w:jc w:val="both"/>
      </w:pPr>
      <w:r>
        <w:t xml:space="preserve">3. Доходы и расходы, связанные с введением и использованием платежей, отражаются в местном бюджете на текущий финансовый год (плановый период), если иное не предусмотрено решением, принятым на референдуме. Решением о местном бюджете может быть предусмотрено создание целевого бюджетного фонда для аккумулирования и использования разовых платежей. </w:t>
      </w:r>
    </w:p>
    <w:p w:rsidR="00B57CC3" w:rsidRDefault="00B57CC3" w:rsidP="004813E1">
      <w:pPr>
        <w:ind w:firstLine="720"/>
        <w:jc w:val="both"/>
      </w:pPr>
      <w:r>
        <w:t xml:space="preserve">4. Порядок внесения платежей по самообложению граждан </w:t>
      </w:r>
      <w:r>
        <w:rPr>
          <w:color w:val="000000"/>
        </w:rPr>
        <w:t xml:space="preserve"> сельского поселения</w:t>
      </w:r>
      <w:r>
        <w:t xml:space="preserve"> устанавливается решением заседания Русско-Тювеевского</w:t>
      </w:r>
      <w:r>
        <w:rPr>
          <w:color w:val="000000"/>
        </w:rPr>
        <w:t xml:space="preserve"> сельского поселения</w:t>
      </w:r>
      <w:r>
        <w:t xml:space="preserve">, принятым во исполнение и с целью реализации решения референдума, и подлежит официальному опубликованию в средствах массовой информации. </w:t>
      </w:r>
    </w:p>
    <w:p w:rsidR="00B57CC3" w:rsidRDefault="00B57CC3" w:rsidP="004813E1">
      <w:pPr>
        <w:ind w:firstLine="720"/>
        <w:jc w:val="both"/>
      </w:pPr>
      <w:r>
        <w:t xml:space="preserve">5. Уплата платежей по самообложению производится всеми гражданами, достигшими 18- летнего возраста, место жительство которых расположено в границах Русско-Тювеевского сельского поселения независимо от их участия в референдуме и отношения, выраженного ими при голосовании. Платежи самообложения вносятся в бюджет в сроки, установленные утвержденным Порядком внесения платежей. Платежи по самообложению, не внесенные в установленный срок, взыскиваются Администрацией  Русско-Тювеевского сельского поселения в порядке, установленном федеральным законодательством для взыскания не внесенных в срок налоговых и неналоговых платежей. </w:t>
      </w:r>
    </w:p>
    <w:p w:rsidR="00B57CC3" w:rsidRDefault="00B57CC3" w:rsidP="004813E1">
      <w:pPr>
        <w:ind w:firstLine="720"/>
        <w:jc w:val="both"/>
      </w:pPr>
    </w:p>
    <w:p w:rsidR="00B57CC3" w:rsidRDefault="00B57CC3" w:rsidP="004813E1">
      <w:pPr>
        <w:ind w:firstLine="720"/>
        <w:jc w:val="center"/>
        <w:rPr>
          <w:b/>
        </w:rPr>
      </w:pPr>
      <w:r>
        <w:rPr>
          <w:b/>
        </w:rPr>
        <w:t>IV. Порядок использования средств самообложения</w:t>
      </w:r>
    </w:p>
    <w:p w:rsidR="00B57CC3" w:rsidRDefault="00B57CC3" w:rsidP="004813E1">
      <w:pPr>
        <w:ind w:firstLine="720"/>
        <w:jc w:val="both"/>
      </w:pPr>
      <w:r>
        <w:t xml:space="preserve">1. Средства самообложения должны расходоваться по направлениям, утвержденным Администрацией Русско-Тювеевского сельского поселения с учетом решения референдума. </w:t>
      </w:r>
    </w:p>
    <w:p w:rsidR="00B57CC3" w:rsidRDefault="00B57CC3" w:rsidP="004813E1">
      <w:pPr>
        <w:ind w:firstLine="720"/>
        <w:jc w:val="both"/>
      </w:pPr>
      <w:r>
        <w:t xml:space="preserve">2. Средства самообложения включаются в бюджет поселения и расходуются на мероприятия, установленные референдумом в соответствии с примерным перечнем, утвержденным Администрацией Русско-Тювеевского сельского поселения. </w:t>
      </w:r>
    </w:p>
    <w:p w:rsidR="00B57CC3" w:rsidRDefault="00B57CC3" w:rsidP="004813E1">
      <w:pPr>
        <w:ind w:firstLine="720"/>
        <w:jc w:val="both"/>
      </w:pPr>
      <w:r>
        <w:t>Примерный перечень мероприятий, на которые могут расходоваться средства самообложения граждан сельского поселения  строительство и ремонт дорог,</w:t>
      </w:r>
    </w:p>
    <w:p w:rsidR="00B57CC3" w:rsidRDefault="00B57CC3" w:rsidP="004813E1">
      <w:pPr>
        <w:ind w:firstLine="720"/>
        <w:jc w:val="both"/>
      </w:pPr>
      <w:r>
        <w:rPr>
          <w:rFonts w:ascii="Symbol" w:hAnsi="Symbol"/>
        </w:rPr>
        <w:t></w:t>
      </w:r>
      <w:r>
        <w:t xml:space="preserve">  благоустройство населенных пунктов;</w:t>
      </w:r>
    </w:p>
    <w:p w:rsidR="00B57CC3" w:rsidRDefault="00B57CC3" w:rsidP="004813E1">
      <w:pPr>
        <w:ind w:firstLine="720"/>
        <w:jc w:val="both"/>
      </w:pPr>
      <w:r>
        <w:rPr>
          <w:rFonts w:ascii="Symbol" w:hAnsi="Symbol"/>
        </w:rPr>
        <w:t></w:t>
      </w:r>
      <w:r>
        <w:t xml:space="preserve">  уборка территорий кладбищ, в т.ч. покос травы, подвоз воды;</w:t>
      </w:r>
    </w:p>
    <w:p w:rsidR="00B57CC3" w:rsidRDefault="00B57CC3" w:rsidP="004813E1">
      <w:pPr>
        <w:ind w:firstLine="720"/>
        <w:jc w:val="both"/>
      </w:pPr>
      <w:r>
        <w:rPr>
          <w:rFonts w:ascii="Symbol" w:hAnsi="Symbol"/>
        </w:rPr>
        <w:t></w:t>
      </w:r>
      <w:r>
        <w:t xml:space="preserve">  ремонт амбулаторий, библиотек, клубов и других культурно;</w:t>
      </w:r>
    </w:p>
    <w:p w:rsidR="00B57CC3" w:rsidRDefault="00B57CC3" w:rsidP="004813E1">
      <w:pPr>
        <w:ind w:firstLine="720"/>
        <w:jc w:val="both"/>
      </w:pPr>
      <w:r>
        <w:rPr>
          <w:rFonts w:ascii="Symbol" w:hAnsi="Symbol"/>
        </w:rPr>
        <w:t></w:t>
      </w:r>
      <w:r>
        <w:t xml:space="preserve"> просветительных учреждений в населенных пунктах;  </w:t>
      </w:r>
    </w:p>
    <w:p w:rsidR="00B57CC3" w:rsidRDefault="00B57CC3" w:rsidP="004813E1">
      <w:pPr>
        <w:ind w:firstLine="720"/>
        <w:jc w:val="both"/>
      </w:pPr>
      <w:r>
        <w:rPr>
          <w:rFonts w:ascii="Symbol" w:hAnsi="Symbol"/>
        </w:rPr>
        <w:t></w:t>
      </w:r>
      <w:r>
        <w:t xml:space="preserve"> озеленение территорий населенных пунктов;</w:t>
      </w:r>
    </w:p>
    <w:p w:rsidR="00B57CC3" w:rsidRDefault="00B57CC3" w:rsidP="004813E1">
      <w:pPr>
        <w:ind w:firstLine="720"/>
        <w:jc w:val="both"/>
      </w:pPr>
      <w:r>
        <w:rPr>
          <w:rFonts w:ascii="Symbol" w:hAnsi="Symbol"/>
        </w:rPr>
        <w:t></w:t>
      </w:r>
      <w:r>
        <w:t xml:space="preserve">  ремонт остановок общественного транспорта;</w:t>
      </w:r>
    </w:p>
    <w:p w:rsidR="00B57CC3" w:rsidRDefault="00B57CC3" w:rsidP="004813E1">
      <w:pPr>
        <w:ind w:firstLine="720"/>
        <w:jc w:val="both"/>
      </w:pPr>
      <w:r>
        <w:rPr>
          <w:rFonts w:ascii="Symbol" w:hAnsi="Symbol"/>
        </w:rPr>
        <w:t></w:t>
      </w:r>
      <w:r>
        <w:t xml:space="preserve">  на развитие социально-культурной сферы и спортивно;</w:t>
      </w:r>
    </w:p>
    <w:p w:rsidR="00B57CC3" w:rsidRDefault="00B57CC3" w:rsidP="004813E1">
      <w:pPr>
        <w:ind w:firstLine="720"/>
        <w:jc w:val="both"/>
      </w:pPr>
      <w:r>
        <w:rPr>
          <w:rFonts w:ascii="Symbol" w:hAnsi="Symbol"/>
        </w:rPr>
        <w:t></w:t>
      </w:r>
      <w:r>
        <w:t xml:space="preserve"> развлекательных мероприятий. </w:t>
      </w:r>
    </w:p>
    <w:p w:rsidR="00B57CC3" w:rsidRDefault="00B57CC3" w:rsidP="004813E1">
      <w:pPr>
        <w:ind w:firstLine="720"/>
        <w:jc w:val="both"/>
      </w:pPr>
      <w:r>
        <w:t>3. Средства самообложения, не используемые в текущем году, остаются на счете бюджета поселения и могут быть использованы в следующем году на те же цели.</w:t>
      </w:r>
    </w:p>
    <w:p w:rsidR="00B57CC3" w:rsidRDefault="00B57CC3" w:rsidP="004813E1">
      <w:pPr>
        <w:ind w:firstLine="720"/>
        <w:jc w:val="both"/>
      </w:pPr>
      <w:r>
        <w:t xml:space="preserve">4. Администрация Русско-Тювеевского сельского поселения обеспечивает проведение за счет средств самообложения мероприятий, установленных референдумом или сходом граждан и отчитывается о расходовании этих средств перед населением Русско-Тювеевского сельского поселения и депутатами Русско-Тювеевского Совета депутатов. </w:t>
      </w:r>
    </w:p>
    <w:p w:rsidR="00B57CC3" w:rsidRDefault="00B57CC3" w:rsidP="004813E1">
      <w:pPr>
        <w:ind w:firstLine="720"/>
        <w:jc w:val="both"/>
      </w:pPr>
      <w:r>
        <w:t xml:space="preserve">5. Контроль за правильностью проведения самообложения возлагается на постоянную комиссию по труду, социальной защите, здравоохранению, делам ветеранов, образованию, культуре, молодежной политике, спорту и туризму. </w:t>
      </w:r>
    </w:p>
    <w:p w:rsidR="00B57CC3" w:rsidRDefault="00B57CC3" w:rsidP="004813E1">
      <w:pPr>
        <w:ind w:firstLine="720"/>
        <w:jc w:val="both"/>
      </w:pPr>
      <w:r>
        <w:t>6. Жалобы на неправильное исчисление самообложения подаются в администрацию Русско-Тювеевского сельского поселения, которая рассматривает их в пятидневный срок и принимает решение. Решение Администрации может быть обжаловано в десятидневный срок. Жалобы рассматривает Совет депутатов Русско-Тювеевского сельского поселения Темниковского муниципального района Республики Мордовия, решение которого является окончательным.</w:t>
      </w:r>
    </w:p>
    <w:p w:rsidR="00B57CC3" w:rsidRDefault="00B57CC3" w:rsidP="0080787D">
      <w:pPr>
        <w:rPr>
          <w:szCs w:val="28"/>
        </w:rPr>
      </w:pPr>
    </w:p>
    <w:p w:rsidR="00B57CC3" w:rsidRDefault="00B57CC3" w:rsidP="00C03B78">
      <w:pPr>
        <w:tabs>
          <w:tab w:val="left" w:pos="1080"/>
        </w:tabs>
        <w:jc w:val="both"/>
        <w:rPr>
          <w:b/>
          <w:szCs w:val="28"/>
        </w:rPr>
      </w:pPr>
      <w:r>
        <w:rPr>
          <w:b/>
          <w:szCs w:val="28"/>
        </w:rPr>
        <w:t>Информационный  бюллетень Русско-Тювеевского  сельского  поселения Темниковского муниципального  района Республики Мордовия  № 53 от</w:t>
      </w:r>
      <w:r>
        <w:rPr>
          <w:b/>
        </w:rPr>
        <w:t xml:space="preserve"> </w:t>
      </w:r>
      <w:r>
        <w:rPr>
          <w:b/>
          <w:szCs w:val="28"/>
        </w:rPr>
        <w:t xml:space="preserve"> 04.10.2018 года.</w:t>
      </w:r>
    </w:p>
    <w:p w:rsidR="00B57CC3" w:rsidRDefault="00B57CC3" w:rsidP="00C03B78">
      <w:pPr>
        <w:pBdr>
          <w:bottom w:val="single" w:sz="6" w:space="1" w:color="auto"/>
        </w:pBdr>
        <w:rPr>
          <w:b/>
          <w:szCs w:val="28"/>
        </w:rPr>
      </w:pPr>
      <w:r>
        <w:rPr>
          <w:b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B57CC3" w:rsidRDefault="00B57CC3" w:rsidP="00C03B78">
      <w:r>
        <w:rPr>
          <w:b/>
          <w:szCs w:val="28"/>
        </w:rPr>
        <w:t>Тираж 10 экземпляров</w:t>
      </w:r>
    </w:p>
    <w:p w:rsidR="00B57CC3" w:rsidRPr="006A4408" w:rsidRDefault="00B57CC3" w:rsidP="00C03B78">
      <w:pPr>
        <w:pStyle w:val="NormalWeb"/>
        <w:spacing w:after="0" w:line="360" w:lineRule="auto"/>
        <w:ind w:firstLine="567"/>
        <w:rPr>
          <w:sz w:val="28"/>
          <w:szCs w:val="28"/>
        </w:rPr>
      </w:pPr>
    </w:p>
    <w:p w:rsidR="00B57CC3" w:rsidRPr="007F036C" w:rsidRDefault="00B57CC3" w:rsidP="0080787D"/>
    <w:sectPr w:rsidR="00B57CC3" w:rsidRPr="007F036C" w:rsidSect="00AB79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71A4"/>
    <w:rsid w:val="000063E6"/>
    <w:rsid w:val="00064CDC"/>
    <w:rsid w:val="000953A8"/>
    <w:rsid w:val="00103A6F"/>
    <w:rsid w:val="00104574"/>
    <w:rsid w:val="001923C6"/>
    <w:rsid w:val="00194C70"/>
    <w:rsid w:val="001950C8"/>
    <w:rsid w:val="001F09D4"/>
    <w:rsid w:val="00222BD4"/>
    <w:rsid w:val="00225827"/>
    <w:rsid w:val="00227D56"/>
    <w:rsid w:val="00234729"/>
    <w:rsid w:val="00272460"/>
    <w:rsid w:val="002904B8"/>
    <w:rsid w:val="002D2168"/>
    <w:rsid w:val="0030211D"/>
    <w:rsid w:val="00363BC9"/>
    <w:rsid w:val="00393B75"/>
    <w:rsid w:val="003B72A8"/>
    <w:rsid w:val="003E4D27"/>
    <w:rsid w:val="003E6456"/>
    <w:rsid w:val="003F4471"/>
    <w:rsid w:val="004813E1"/>
    <w:rsid w:val="004A1ED8"/>
    <w:rsid w:val="004F60FA"/>
    <w:rsid w:val="005374CD"/>
    <w:rsid w:val="005A7AFF"/>
    <w:rsid w:val="005F7035"/>
    <w:rsid w:val="00617240"/>
    <w:rsid w:val="006517E8"/>
    <w:rsid w:val="006A22A3"/>
    <w:rsid w:val="006A4408"/>
    <w:rsid w:val="006F098D"/>
    <w:rsid w:val="00777DDC"/>
    <w:rsid w:val="007B6478"/>
    <w:rsid w:val="007E54A1"/>
    <w:rsid w:val="007F036C"/>
    <w:rsid w:val="00803A8C"/>
    <w:rsid w:val="0080787D"/>
    <w:rsid w:val="008475DD"/>
    <w:rsid w:val="00890AB8"/>
    <w:rsid w:val="00894498"/>
    <w:rsid w:val="00896BAE"/>
    <w:rsid w:val="00912745"/>
    <w:rsid w:val="00990A2C"/>
    <w:rsid w:val="009925FC"/>
    <w:rsid w:val="009C3DC8"/>
    <w:rsid w:val="009F1A74"/>
    <w:rsid w:val="00A07571"/>
    <w:rsid w:val="00A635AD"/>
    <w:rsid w:val="00A74612"/>
    <w:rsid w:val="00A825D6"/>
    <w:rsid w:val="00AB79F3"/>
    <w:rsid w:val="00AD4CC7"/>
    <w:rsid w:val="00AF69FE"/>
    <w:rsid w:val="00B15648"/>
    <w:rsid w:val="00B53835"/>
    <w:rsid w:val="00B571A4"/>
    <w:rsid w:val="00B57CC3"/>
    <w:rsid w:val="00B812CA"/>
    <w:rsid w:val="00BE7DC0"/>
    <w:rsid w:val="00BF7F39"/>
    <w:rsid w:val="00C03B78"/>
    <w:rsid w:val="00C508F2"/>
    <w:rsid w:val="00C52D01"/>
    <w:rsid w:val="00C70FF6"/>
    <w:rsid w:val="00C85004"/>
    <w:rsid w:val="00CB16A9"/>
    <w:rsid w:val="00D630DE"/>
    <w:rsid w:val="00D9542B"/>
    <w:rsid w:val="00DA3A1E"/>
    <w:rsid w:val="00DC0BF2"/>
    <w:rsid w:val="00E023A9"/>
    <w:rsid w:val="00E35C77"/>
    <w:rsid w:val="00E47AAA"/>
    <w:rsid w:val="00EC73FB"/>
    <w:rsid w:val="00F2789E"/>
    <w:rsid w:val="00F34A1B"/>
    <w:rsid w:val="00F416D1"/>
    <w:rsid w:val="00F41FE6"/>
    <w:rsid w:val="00F73EDB"/>
    <w:rsid w:val="00F95ACB"/>
    <w:rsid w:val="00FB5ACA"/>
    <w:rsid w:val="00FE2F9E"/>
    <w:rsid w:val="00FE7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71A4"/>
    <w:rPr>
      <w:sz w:val="28"/>
      <w:szCs w:val="20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SpacingChar">
    <w:name w:val="No Spacing Char"/>
    <w:basedOn w:val="DefaultParagraphFont"/>
    <w:link w:val="NoSpacing"/>
    <w:uiPriority w:val="99"/>
    <w:locked/>
    <w:rsid w:val="00B571A4"/>
    <w:rPr>
      <w:rFonts w:ascii="Calibri" w:hAnsi="Calibri" w:cs="Times New Roman"/>
      <w:sz w:val="22"/>
      <w:szCs w:val="22"/>
      <w:lang w:val="ru-RU" w:eastAsia="en-US" w:bidi="ar-SA"/>
    </w:rPr>
  </w:style>
  <w:style w:type="paragraph" w:styleId="NoSpacing">
    <w:name w:val="No Spacing"/>
    <w:link w:val="NoSpacingChar"/>
    <w:uiPriority w:val="99"/>
    <w:qFormat/>
    <w:rsid w:val="00B571A4"/>
    <w:rPr>
      <w:rFonts w:ascii="Calibri" w:hAnsi="Calibri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393B7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A1ED8"/>
    <w:rPr>
      <w:rFonts w:cs="Times New Roman"/>
      <w:sz w:val="2"/>
      <w:lang w:eastAsia="en-US"/>
    </w:rPr>
  </w:style>
  <w:style w:type="table" w:styleId="TableGrid">
    <w:name w:val="Table Grid"/>
    <w:basedOn w:val="TableNormal"/>
    <w:uiPriority w:val="99"/>
    <w:rsid w:val="00A74612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link w:val="SubtitleChar1"/>
    <w:uiPriority w:val="99"/>
    <w:qFormat/>
    <w:rsid w:val="007B6478"/>
    <w:pPr>
      <w:jc w:val="center"/>
    </w:pPr>
    <w:rPr>
      <w:b/>
      <w:sz w:val="32"/>
      <w:lang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A1ED8"/>
    <w:rPr>
      <w:rFonts w:ascii="Cambria" w:hAnsi="Cambria" w:cs="Times New Roman"/>
      <w:sz w:val="24"/>
      <w:szCs w:val="24"/>
      <w:lang w:eastAsia="en-US"/>
    </w:rPr>
  </w:style>
  <w:style w:type="character" w:customStyle="1" w:styleId="a">
    <w:name w:val="Подзаголовок Знак"/>
    <w:basedOn w:val="DefaultParagraphFont"/>
    <w:link w:val="Subtitle"/>
    <w:uiPriority w:val="99"/>
    <w:locked/>
    <w:rsid w:val="007B6478"/>
    <w:rPr>
      <w:rFonts w:ascii="Cambria" w:hAnsi="Cambria" w:cs="Times New Roman"/>
      <w:sz w:val="24"/>
      <w:szCs w:val="24"/>
      <w:lang w:eastAsia="en-US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7B6478"/>
    <w:rPr>
      <w:rFonts w:cs="Times New Roman"/>
      <w:b/>
      <w:sz w:val="32"/>
    </w:rPr>
  </w:style>
  <w:style w:type="character" w:customStyle="1" w:styleId="a0">
    <w:name w:val="Гипертекстовая ссылка"/>
    <w:uiPriority w:val="99"/>
    <w:rsid w:val="009F1A74"/>
    <w:rPr>
      <w:b/>
      <w:color w:val="106BBE"/>
    </w:rPr>
  </w:style>
  <w:style w:type="paragraph" w:styleId="NormalWeb">
    <w:name w:val="Normal (Web)"/>
    <w:basedOn w:val="Normal"/>
    <w:uiPriority w:val="99"/>
    <w:rsid w:val="00C03B78"/>
    <w:pPr>
      <w:spacing w:before="100" w:beforeAutospacing="1" w:after="119"/>
    </w:pPr>
    <w:rPr>
      <w:sz w:val="24"/>
      <w:szCs w:val="24"/>
      <w:lang w:eastAsia="ru-RU"/>
    </w:rPr>
  </w:style>
  <w:style w:type="paragraph" w:customStyle="1" w:styleId="formattexttopleveltextcentertext">
    <w:name w:val="formattext topleveltext centertext"/>
    <w:basedOn w:val="Normal"/>
    <w:uiPriority w:val="99"/>
    <w:rsid w:val="00F95ACB"/>
    <w:pPr>
      <w:suppressAutoHyphens/>
      <w:spacing w:before="280" w:after="280"/>
    </w:pPr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4422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2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2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2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6</Pages>
  <Words>1881</Words>
  <Characters>10723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zam</cp:lastModifiedBy>
  <cp:revision>5</cp:revision>
  <cp:lastPrinted>2018-05-17T12:25:00Z</cp:lastPrinted>
  <dcterms:created xsi:type="dcterms:W3CDTF">2018-10-04T09:13:00Z</dcterms:created>
  <dcterms:modified xsi:type="dcterms:W3CDTF">2018-10-04T09:17:00Z</dcterms:modified>
</cp:coreProperties>
</file>