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F8A" w:rsidRPr="00211A09" w:rsidRDefault="00073F8A" w:rsidP="00E1341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073F8A" w:rsidRPr="00211A09" w:rsidRDefault="00073F8A" w:rsidP="00E1341F">
      <w:pPr>
        <w:ind w:left="-360"/>
        <w:jc w:val="center"/>
        <w:rPr>
          <w:b/>
          <w:szCs w:val="28"/>
        </w:rPr>
      </w:pPr>
    </w:p>
    <w:p w:rsidR="00073F8A" w:rsidRPr="00211A09" w:rsidRDefault="00073F8A" w:rsidP="00E1341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073F8A" w:rsidRPr="00211A09" w:rsidRDefault="00073F8A" w:rsidP="00E1341F">
      <w:pPr>
        <w:rPr>
          <w:b/>
          <w:szCs w:val="28"/>
        </w:rPr>
      </w:pPr>
    </w:p>
    <w:p w:rsidR="00073F8A" w:rsidRPr="00211A09" w:rsidRDefault="00073F8A" w:rsidP="00E1341F">
      <w:pPr>
        <w:rPr>
          <w:szCs w:val="28"/>
        </w:rPr>
      </w:pPr>
      <w:r w:rsidRPr="00211A09">
        <w:rPr>
          <w:szCs w:val="28"/>
        </w:rPr>
        <w:t>Является официальным печатным                                                                                               изданием Русско-Тювеевского сельского                                                                   поселения Темниковского муниципального                                                                          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073F8A" w:rsidRPr="00211A09" w:rsidRDefault="00073F8A" w:rsidP="00E1341F">
      <w:pPr>
        <w:outlineLvl w:val="0"/>
        <w:rPr>
          <w:b/>
          <w:szCs w:val="28"/>
        </w:rPr>
      </w:pPr>
    </w:p>
    <w:p w:rsidR="00073F8A" w:rsidRPr="00211A09" w:rsidRDefault="00073F8A" w:rsidP="00E1341F">
      <w:pPr>
        <w:outlineLvl w:val="0"/>
        <w:rPr>
          <w:szCs w:val="28"/>
        </w:rPr>
      </w:pPr>
      <w:r>
        <w:rPr>
          <w:b/>
          <w:szCs w:val="28"/>
        </w:rPr>
        <w:t>1</w:t>
      </w:r>
      <w:r w:rsidRPr="00211A09">
        <w:rPr>
          <w:b/>
          <w:szCs w:val="28"/>
        </w:rPr>
        <w:t xml:space="preserve">4 октября 2018 года         </w:t>
      </w:r>
      <w:r>
        <w:rPr>
          <w:b/>
          <w:szCs w:val="28"/>
        </w:rPr>
        <w:t xml:space="preserve">                          </w:t>
      </w:r>
      <w:r w:rsidRPr="00211A09">
        <w:rPr>
          <w:b/>
          <w:szCs w:val="28"/>
        </w:rPr>
        <w:t xml:space="preserve">                                                   № </w:t>
      </w:r>
      <w:r>
        <w:rPr>
          <w:b/>
          <w:szCs w:val="28"/>
        </w:rPr>
        <w:t>58</w:t>
      </w:r>
    </w:p>
    <w:p w:rsidR="00073F8A" w:rsidRPr="00211A09" w:rsidRDefault="00073F8A" w:rsidP="00E1341F">
      <w:pPr>
        <w:jc w:val="center"/>
        <w:outlineLvl w:val="0"/>
        <w:rPr>
          <w:szCs w:val="28"/>
        </w:rPr>
      </w:pPr>
    </w:p>
    <w:p w:rsidR="00073F8A" w:rsidRDefault="00073F8A" w:rsidP="00E1341F">
      <w:pPr>
        <w:jc w:val="center"/>
        <w:outlineLvl w:val="0"/>
        <w:rPr>
          <w:szCs w:val="28"/>
        </w:rPr>
      </w:pPr>
    </w:p>
    <w:p w:rsidR="00073F8A" w:rsidRDefault="00073F8A" w:rsidP="006864A3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Об утверждении Порядка осуществления администрацией</w:t>
      </w:r>
    </w:p>
    <w:p w:rsidR="00073F8A" w:rsidRDefault="00073F8A" w:rsidP="006864A3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 Русско-Тювеевского сельского поселения Темниковского муниципального района Республики Мордовия полномочий  органа внутреннего муниципального финансового контроля по осуществлению контроля за соблюдением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b/>
            <w:szCs w:val="28"/>
          </w:rPr>
          <w:t>2013 г</w:t>
        </w:r>
      </w:smartTag>
      <w:r>
        <w:rPr>
          <w:b/>
          <w:szCs w:val="28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 </w:t>
      </w:r>
    </w:p>
    <w:p w:rsidR="00073F8A" w:rsidRDefault="00073F8A" w:rsidP="006864A3">
      <w:pPr>
        <w:ind w:firstLine="708"/>
        <w:rPr>
          <w:b/>
          <w:szCs w:val="28"/>
        </w:rPr>
      </w:pPr>
    </w:p>
    <w:p w:rsidR="00073F8A" w:rsidRDefault="00073F8A" w:rsidP="006864A3">
      <w:pPr>
        <w:ind w:firstLine="708"/>
        <w:rPr>
          <w:b/>
          <w:szCs w:val="28"/>
        </w:rPr>
      </w:pPr>
    </w:p>
    <w:p w:rsidR="00073F8A" w:rsidRPr="009C0F24" w:rsidRDefault="00073F8A" w:rsidP="006864A3">
      <w:pPr>
        <w:tabs>
          <w:tab w:val="left" w:pos="709"/>
        </w:tabs>
        <w:ind w:firstLine="142"/>
        <w:rPr>
          <w:b/>
          <w:szCs w:val="28"/>
        </w:rPr>
      </w:pPr>
      <w:r>
        <w:rPr>
          <w:szCs w:val="28"/>
        </w:rPr>
        <w:t xml:space="preserve">     В соответствии со статьей 99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 и </w:t>
      </w:r>
      <w:r w:rsidRPr="00E26A41">
        <w:rPr>
          <w:rStyle w:val="a0"/>
          <w:rFonts w:cs="Times New Roman CYR"/>
          <w:szCs w:val="28"/>
        </w:rPr>
        <w:t>Общими требованиями</w:t>
      </w:r>
      <w:r w:rsidRPr="00E26A41">
        <w:rPr>
          <w:szCs w:val="28"/>
        </w:rPr>
        <w:t xml:space="preserve">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закона "О контрактной системе в сфере закупок товаров, работ, услуг для обеспечения государственных и муниципальных нужд", утвержденными </w:t>
      </w:r>
      <w:r w:rsidRPr="00E26A41">
        <w:rPr>
          <w:rStyle w:val="a0"/>
          <w:rFonts w:cs="Times New Roman CYR"/>
          <w:szCs w:val="28"/>
        </w:rPr>
        <w:t>приказом</w:t>
      </w:r>
      <w:r w:rsidRPr="00E26A41">
        <w:rPr>
          <w:szCs w:val="28"/>
        </w:rPr>
        <w:t xml:space="preserve"> Федерального казначейства от 12 марта </w:t>
      </w:r>
      <w:smartTag w:uri="urn:schemas-microsoft-com:office:smarttags" w:element="metricconverter">
        <w:smartTagPr>
          <w:attr w:name="ProductID" w:val="2018 г"/>
        </w:smartTagPr>
        <w:r w:rsidRPr="00E26A41">
          <w:rPr>
            <w:szCs w:val="28"/>
          </w:rPr>
          <w:t>2018 г</w:t>
        </w:r>
      </w:smartTag>
      <w:r w:rsidRPr="00E26A41">
        <w:rPr>
          <w:szCs w:val="28"/>
        </w:rPr>
        <w:t>. N 14н.</w:t>
      </w:r>
      <w:r>
        <w:rPr>
          <w:szCs w:val="28"/>
        </w:rPr>
        <w:t xml:space="preserve">, администрация </w:t>
      </w:r>
      <w:r w:rsidRPr="009C0F24">
        <w:rPr>
          <w:szCs w:val="28"/>
        </w:rPr>
        <w:t>Русско-Тювеевского сельского поселения</w:t>
      </w:r>
      <w:r>
        <w:rPr>
          <w:b/>
          <w:szCs w:val="28"/>
        </w:rPr>
        <w:t xml:space="preserve"> </w:t>
      </w:r>
      <w:r>
        <w:rPr>
          <w:szCs w:val="28"/>
        </w:rPr>
        <w:t xml:space="preserve">Темниковского муниципального района                                                                         </w:t>
      </w:r>
      <w:r w:rsidRPr="009C0F24">
        <w:rPr>
          <w:b/>
          <w:szCs w:val="28"/>
        </w:rPr>
        <w:t>п о с т а н о в л я е т:</w:t>
      </w:r>
    </w:p>
    <w:p w:rsidR="00073F8A" w:rsidRDefault="00073F8A" w:rsidP="006864A3">
      <w:pPr>
        <w:tabs>
          <w:tab w:val="left" w:pos="709"/>
        </w:tabs>
        <w:ind w:firstLine="142"/>
        <w:rPr>
          <w:szCs w:val="28"/>
        </w:rPr>
      </w:pPr>
    </w:p>
    <w:p w:rsidR="00073F8A" w:rsidRDefault="00073F8A" w:rsidP="006864A3">
      <w:pPr>
        <w:tabs>
          <w:tab w:val="left" w:pos="709"/>
        </w:tabs>
        <w:ind w:firstLine="142"/>
        <w:rPr>
          <w:szCs w:val="28"/>
        </w:rPr>
      </w:pPr>
    </w:p>
    <w:p w:rsidR="00073F8A" w:rsidRDefault="00073F8A" w:rsidP="006864A3">
      <w:pPr>
        <w:ind w:firstLine="709"/>
        <w:rPr>
          <w:szCs w:val="28"/>
        </w:rPr>
      </w:pPr>
      <w:r>
        <w:rPr>
          <w:szCs w:val="28"/>
        </w:rPr>
        <w:t xml:space="preserve">1. Утвердить прилагаемый Порядок осуществления </w:t>
      </w:r>
      <w:r w:rsidRPr="009C0F24">
        <w:rPr>
          <w:szCs w:val="28"/>
        </w:rPr>
        <w:t>администрацией Русско-Тювеевского сельского поселения</w:t>
      </w:r>
      <w:r>
        <w:rPr>
          <w:szCs w:val="28"/>
        </w:rPr>
        <w:t xml:space="preserve"> Темниковского муниципального района Республики Мордовия полномочий  органа внутреннего муниципального финансового контроля по осуществлению контроля за соблюдением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szCs w:val="28"/>
          </w:rPr>
          <w:t>2013 г</w:t>
        </w:r>
      </w:smartTag>
      <w:r>
        <w:rPr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нужд».</w:t>
      </w:r>
    </w:p>
    <w:p w:rsidR="00073F8A" w:rsidRDefault="00073F8A" w:rsidP="006864A3">
      <w:pPr>
        <w:ind w:firstLine="709"/>
        <w:rPr>
          <w:szCs w:val="28"/>
        </w:rPr>
      </w:pPr>
    </w:p>
    <w:p w:rsidR="00073F8A" w:rsidRDefault="00073F8A" w:rsidP="006864A3">
      <w:pPr>
        <w:ind w:firstLine="709"/>
        <w:rPr>
          <w:szCs w:val="28"/>
        </w:rPr>
      </w:pPr>
    </w:p>
    <w:p w:rsidR="00073F8A" w:rsidRDefault="00073F8A" w:rsidP="006864A3">
      <w:pPr>
        <w:ind w:firstLine="709"/>
        <w:rPr>
          <w:szCs w:val="28"/>
        </w:rPr>
      </w:pPr>
    </w:p>
    <w:p w:rsidR="00073F8A" w:rsidRDefault="00073F8A" w:rsidP="006864A3">
      <w:pPr>
        <w:ind w:firstLine="709"/>
        <w:rPr>
          <w:szCs w:val="28"/>
        </w:rPr>
      </w:pPr>
    </w:p>
    <w:p w:rsidR="00073F8A" w:rsidRDefault="00073F8A" w:rsidP="006864A3">
      <w:pPr>
        <w:ind w:firstLine="709"/>
        <w:rPr>
          <w:szCs w:val="28"/>
        </w:rPr>
      </w:pPr>
    </w:p>
    <w:p w:rsidR="00073F8A" w:rsidRDefault="00073F8A" w:rsidP="006864A3">
      <w:pPr>
        <w:ind w:firstLine="709"/>
        <w:rPr>
          <w:szCs w:val="28"/>
        </w:rPr>
      </w:pPr>
      <w:r>
        <w:rPr>
          <w:szCs w:val="28"/>
        </w:rPr>
        <w:t xml:space="preserve">2. Настоящее постановление вступает в силу со дня его официального опубликования.  </w:t>
      </w:r>
    </w:p>
    <w:p w:rsidR="00073F8A" w:rsidRDefault="00073F8A" w:rsidP="006864A3">
      <w:pPr>
        <w:ind w:firstLine="709"/>
        <w:rPr>
          <w:szCs w:val="28"/>
        </w:rPr>
      </w:pPr>
    </w:p>
    <w:p w:rsidR="00073F8A" w:rsidRDefault="00073F8A" w:rsidP="006864A3">
      <w:pPr>
        <w:pStyle w:val="NormalWeb"/>
        <w:spacing w:after="0"/>
        <w:rPr>
          <w:sz w:val="28"/>
          <w:szCs w:val="28"/>
        </w:rPr>
      </w:pPr>
    </w:p>
    <w:p w:rsidR="00073F8A" w:rsidRDefault="00073F8A" w:rsidP="006864A3">
      <w:pPr>
        <w:rPr>
          <w:szCs w:val="28"/>
        </w:rPr>
      </w:pPr>
      <w:r>
        <w:rPr>
          <w:szCs w:val="28"/>
        </w:rPr>
        <w:t>Г</w:t>
      </w:r>
      <w:r w:rsidRPr="006A4408">
        <w:rPr>
          <w:szCs w:val="28"/>
        </w:rPr>
        <w:t>лав</w:t>
      </w:r>
      <w:r>
        <w:rPr>
          <w:szCs w:val="28"/>
        </w:rPr>
        <w:t>а</w:t>
      </w:r>
      <w:r w:rsidRPr="006A4408">
        <w:rPr>
          <w:szCs w:val="28"/>
        </w:rPr>
        <w:t xml:space="preserve"> </w:t>
      </w:r>
      <w:r w:rsidRPr="006A4408">
        <w:rPr>
          <w:bCs/>
          <w:szCs w:val="28"/>
        </w:rPr>
        <w:t>Русско-Тювеевского</w:t>
      </w:r>
      <w:r>
        <w:rPr>
          <w:bCs/>
          <w:szCs w:val="28"/>
        </w:rPr>
        <w:t xml:space="preserve">                                                                                          </w:t>
      </w:r>
      <w:r w:rsidRPr="006A4408">
        <w:rPr>
          <w:bCs/>
          <w:szCs w:val="28"/>
        </w:rPr>
        <w:t xml:space="preserve"> сельского поселения</w:t>
      </w:r>
      <w:r w:rsidRPr="006A4408">
        <w:rPr>
          <w:szCs w:val="28"/>
        </w:rPr>
        <w:t xml:space="preserve">     </w:t>
      </w:r>
      <w:r>
        <w:rPr>
          <w:szCs w:val="28"/>
        </w:rPr>
        <w:t xml:space="preserve">                                                               Ф.Ф.Леонович</w:t>
      </w:r>
      <w:r w:rsidRPr="006A4408">
        <w:rPr>
          <w:szCs w:val="28"/>
        </w:rPr>
        <w:t xml:space="preserve">                  </w:t>
      </w:r>
    </w:p>
    <w:p w:rsidR="00073F8A" w:rsidRDefault="00073F8A" w:rsidP="006864A3">
      <w:pPr>
        <w:rPr>
          <w:szCs w:val="28"/>
        </w:rPr>
      </w:pPr>
    </w:p>
    <w:p w:rsidR="00073F8A" w:rsidRPr="006A4408" w:rsidRDefault="00073F8A" w:rsidP="006864A3">
      <w:pPr>
        <w:rPr>
          <w:szCs w:val="28"/>
        </w:rPr>
      </w:pPr>
      <w:r w:rsidRPr="006A4408">
        <w:rPr>
          <w:szCs w:val="28"/>
        </w:rPr>
        <w:t xml:space="preserve">                </w:t>
      </w:r>
    </w:p>
    <w:p w:rsidR="00073F8A" w:rsidRDefault="00073F8A" w:rsidP="006864A3">
      <w:pPr>
        <w:pStyle w:val="NormalWeb"/>
        <w:spacing w:after="0" w:line="360" w:lineRule="auto"/>
        <w:rPr>
          <w:sz w:val="28"/>
          <w:szCs w:val="28"/>
        </w:rPr>
      </w:pPr>
    </w:p>
    <w:p w:rsidR="00073F8A" w:rsidRPr="00756A43" w:rsidRDefault="00073F8A" w:rsidP="006864A3">
      <w:pPr>
        <w:tabs>
          <w:tab w:val="left" w:pos="975"/>
          <w:tab w:val="left" w:pos="8080"/>
        </w:tabs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</w:p>
    <w:p w:rsidR="00073F8A" w:rsidRDefault="00073F8A" w:rsidP="006864A3">
      <w:pPr>
        <w:jc w:val="right"/>
        <w:rPr>
          <w:szCs w:val="28"/>
        </w:rPr>
      </w:pPr>
      <w:r>
        <w:rPr>
          <w:szCs w:val="28"/>
        </w:rPr>
        <w:t xml:space="preserve">Приложение </w:t>
      </w:r>
    </w:p>
    <w:p w:rsidR="00073F8A" w:rsidRDefault="00073F8A" w:rsidP="006864A3">
      <w:pPr>
        <w:jc w:val="right"/>
        <w:rPr>
          <w:szCs w:val="28"/>
        </w:rPr>
      </w:pPr>
      <w:r>
        <w:rPr>
          <w:szCs w:val="28"/>
        </w:rPr>
        <w:t>УТВЕРЖДЕНО</w:t>
      </w:r>
    </w:p>
    <w:p w:rsidR="00073F8A" w:rsidRDefault="00073F8A" w:rsidP="006864A3">
      <w:pPr>
        <w:jc w:val="right"/>
        <w:rPr>
          <w:szCs w:val="28"/>
        </w:rPr>
      </w:pPr>
      <w:r>
        <w:rPr>
          <w:szCs w:val="28"/>
        </w:rPr>
        <w:t>постановлением администрации</w:t>
      </w:r>
    </w:p>
    <w:p w:rsidR="00073F8A" w:rsidRDefault="00073F8A" w:rsidP="006864A3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073F8A" w:rsidRDefault="00073F8A" w:rsidP="006864A3">
      <w:pPr>
        <w:jc w:val="right"/>
        <w:rPr>
          <w:szCs w:val="28"/>
        </w:rPr>
      </w:pPr>
      <w:r>
        <w:rPr>
          <w:szCs w:val="28"/>
        </w:rPr>
        <w:t>Темниковского муниципального района</w:t>
      </w:r>
    </w:p>
    <w:p w:rsidR="00073F8A" w:rsidRDefault="00073F8A" w:rsidP="006864A3">
      <w:pPr>
        <w:jc w:val="right"/>
        <w:rPr>
          <w:szCs w:val="28"/>
        </w:rPr>
      </w:pPr>
      <w:r>
        <w:rPr>
          <w:szCs w:val="28"/>
        </w:rPr>
        <w:t>от 11.10.2018 г. № </w:t>
      </w:r>
      <w:bookmarkStart w:id="0" w:name="_GoBack"/>
      <w:bookmarkEnd w:id="0"/>
      <w:r>
        <w:rPr>
          <w:szCs w:val="28"/>
        </w:rPr>
        <w:t>36</w:t>
      </w:r>
    </w:p>
    <w:p w:rsidR="00073F8A" w:rsidRDefault="00073F8A" w:rsidP="006864A3">
      <w:pPr>
        <w:pStyle w:val="Heading1"/>
        <w:rPr>
          <w:sz w:val="28"/>
          <w:szCs w:val="28"/>
        </w:rPr>
      </w:pPr>
    </w:p>
    <w:p w:rsidR="00073F8A" w:rsidRPr="00C47158" w:rsidRDefault="00073F8A" w:rsidP="006864A3">
      <w:pPr>
        <w:pStyle w:val="Heading1"/>
        <w:jc w:val="center"/>
        <w:rPr>
          <w:sz w:val="28"/>
          <w:szCs w:val="28"/>
        </w:rPr>
      </w:pPr>
      <w:r w:rsidRPr="00C47158">
        <w:rPr>
          <w:sz w:val="28"/>
          <w:szCs w:val="28"/>
        </w:rPr>
        <w:t>Порядок</w:t>
      </w:r>
      <w:r w:rsidRPr="00C47158">
        <w:rPr>
          <w:sz w:val="28"/>
          <w:szCs w:val="28"/>
        </w:rPr>
        <w:br/>
        <w:t xml:space="preserve">осуществления </w:t>
      </w:r>
      <w:r w:rsidRPr="009C0F24">
        <w:rPr>
          <w:sz w:val="28"/>
          <w:szCs w:val="28"/>
        </w:rPr>
        <w:t xml:space="preserve">администрацией Русско-Тювеевского сельского поселения </w:t>
      </w:r>
      <w:r w:rsidRPr="00C47158">
        <w:rPr>
          <w:sz w:val="28"/>
          <w:szCs w:val="28"/>
        </w:rPr>
        <w:t xml:space="preserve">Темниковского муниципального района Республики Мордовия полномочий органа внутреннего муниципального финансового контроля по осуществлению контроля за соблюдением Федерального закона от 5 апреля </w:t>
      </w:r>
      <w:smartTag w:uri="urn:schemas-microsoft-com:office:smarttags" w:element="metricconverter">
        <w:smartTagPr>
          <w:attr w:name="ProductID" w:val="2013 г"/>
        </w:smartTagPr>
        <w:r w:rsidRPr="00C47158">
          <w:rPr>
            <w:sz w:val="28"/>
            <w:szCs w:val="28"/>
          </w:rPr>
          <w:t>2013 г</w:t>
        </w:r>
      </w:smartTag>
      <w:r w:rsidRPr="00C47158">
        <w:rPr>
          <w:sz w:val="28"/>
          <w:szCs w:val="28"/>
        </w:rPr>
        <w:t>. N 44-ФЗ "О контрактной системе в сфере закупок товаров, работ, услуг для обеспечения госуда</w:t>
      </w:r>
      <w:r>
        <w:rPr>
          <w:sz w:val="28"/>
          <w:szCs w:val="28"/>
        </w:rPr>
        <w:t>рственных и муниципальных нужд»</w:t>
      </w:r>
    </w:p>
    <w:p w:rsidR="00073F8A" w:rsidRPr="00E254CA" w:rsidRDefault="00073F8A" w:rsidP="006864A3">
      <w:pPr>
        <w:jc w:val="center"/>
        <w:rPr>
          <w:szCs w:val="28"/>
        </w:rPr>
      </w:pPr>
    </w:p>
    <w:p w:rsidR="00073F8A" w:rsidRPr="00E254CA" w:rsidRDefault="00073F8A" w:rsidP="006864A3">
      <w:pPr>
        <w:pStyle w:val="ListParagraph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54C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E254CA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073F8A" w:rsidRPr="00E254CA" w:rsidRDefault="00073F8A" w:rsidP="006864A3">
      <w:pPr>
        <w:jc w:val="center"/>
        <w:rPr>
          <w:b/>
          <w:szCs w:val="28"/>
        </w:rPr>
      </w:pPr>
    </w:p>
    <w:p w:rsidR="00073F8A" w:rsidRDefault="00073F8A" w:rsidP="006864A3">
      <w:pPr>
        <w:rPr>
          <w:szCs w:val="28"/>
        </w:rPr>
      </w:pPr>
      <w:bookmarkStart w:id="1" w:name="sub_1001"/>
      <w:r w:rsidRPr="00AC7290">
        <w:rPr>
          <w:szCs w:val="28"/>
        </w:rPr>
        <w:t>1. Настоящий Порядок определяет требования к процедурам</w:t>
      </w:r>
      <w:r>
        <w:rPr>
          <w:szCs w:val="28"/>
        </w:rPr>
        <w:t xml:space="preserve"> осуществления контроля за соблюдением </w:t>
      </w:r>
      <w:r w:rsidRPr="00AC7290">
        <w:rPr>
          <w:szCs w:val="28"/>
        </w:rPr>
        <w:t xml:space="preserve">  </w:t>
      </w:r>
      <w:hyperlink r:id="rId5" w:history="1">
        <w:r w:rsidRPr="00AC7290">
          <w:rPr>
            <w:rStyle w:val="a0"/>
            <w:rFonts w:cs="Times New Roman CYR"/>
            <w:szCs w:val="28"/>
          </w:rPr>
          <w:t>Федерального закона</w:t>
        </w:r>
      </w:hyperlink>
      <w:r w:rsidRPr="00AC7290">
        <w:rPr>
          <w:szCs w:val="28"/>
        </w:rPr>
        <w:t xml:space="preserve"> от 05.04.2013 г. N 44-ФЗ "О контрактной системе в сфере закупок товаров, работ, услуг для обеспечения государственных и муниципальных нужд" (далее - Закон 44-ФЗ)</w:t>
      </w:r>
    </w:p>
    <w:p w:rsidR="00073F8A" w:rsidRPr="00792704" w:rsidRDefault="00073F8A" w:rsidP="006864A3">
      <w:pPr>
        <w:rPr>
          <w:szCs w:val="28"/>
        </w:rPr>
      </w:pPr>
      <w:r w:rsidRPr="00792704">
        <w:rPr>
          <w:szCs w:val="28"/>
        </w:rPr>
        <w:t xml:space="preserve">Полномочия органа внутреннего муниципального финансового контроля в сфере закупок (далее – орган финансового контроля) осуществляется </w:t>
      </w:r>
      <w:r w:rsidRPr="009C0F24">
        <w:rPr>
          <w:szCs w:val="28"/>
        </w:rPr>
        <w:t>администрацией Русско-Тювеевского сельского поселения</w:t>
      </w:r>
      <w:r w:rsidRPr="00792704">
        <w:rPr>
          <w:szCs w:val="28"/>
        </w:rPr>
        <w:t xml:space="preserve"> Темниковского муниципального района. </w:t>
      </w:r>
    </w:p>
    <w:bookmarkEnd w:id="1"/>
    <w:p w:rsidR="00073F8A" w:rsidRDefault="00073F8A" w:rsidP="006864A3">
      <w:pPr>
        <w:rPr>
          <w:szCs w:val="28"/>
        </w:rPr>
      </w:pPr>
      <w:r>
        <w:t xml:space="preserve">            </w:t>
      </w:r>
      <w:r w:rsidRPr="00E26A41">
        <w:rPr>
          <w:szCs w:val="28"/>
        </w:rPr>
        <w:t>2. Деятельность органа финансового контроля должна основываться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</w:r>
    </w:p>
    <w:p w:rsidR="00073F8A" w:rsidRDefault="00073F8A" w:rsidP="006864A3">
      <w:pPr>
        <w:ind w:firstLine="709"/>
        <w:rPr>
          <w:szCs w:val="28"/>
        </w:rPr>
      </w:pPr>
      <w:r>
        <w:rPr>
          <w:szCs w:val="28"/>
        </w:rPr>
        <w:t>3.</w:t>
      </w:r>
      <w:r w:rsidRPr="00E26A41">
        <w:rPr>
          <w:szCs w:val="28"/>
        </w:rPr>
        <w:t xml:space="preserve">Деятельность по контролю осуществляется посредством проведения плановых и внеплановых проверок (далее - контрольные мероприятия). Проверки подразделяются на выездные и камеральные, а также встречные проверки, проводимые в рамках выездных и (или) камеральных проверок. </w:t>
      </w:r>
    </w:p>
    <w:p w:rsidR="00073F8A" w:rsidRDefault="00073F8A" w:rsidP="006864A3">
      <w:pPr>
        <w:ind w:firstLine="709"/>
        <w:rPr>
          <w:szCs w:val="28"/>
        </w:rPr>
      </w:pPr>
      <w:r>
        <w:rPr>
          <w:szCs w:val="28"/>
        </w:rPr>
        <w:t>4. Должностными лицами органа финансового</w:t>
      </w:r>
      <w:r w:rsidRPr="00E26A41">
        <w:rPr>
          <w:szCs w:val="28"/>
        </w:rPr>
        <w:t xml:space="preserve"> контроля, осуществляющими деятельность по контролю, являются: </w:t>
      </w:r>
    </w:p>
    <w:p w:rsidR="00073F8A" w:rsidRDefault="00073F8A" w:rsidP="006864A3">
      <w:pPr>
        <w:ind w:firstLine="709"/>
        <w:rPr>
          <w:szCs w:val="28"/>
        </w:rPr>
      </w:pPr>
      <w:r>
        <w:rPr>
          <w:szCs w:val="28"/>
        </w:rPr>
        <w:t>а) глава сельского поселения</w:t>
      </w:r>
      <w:r w:rsidRPr="00E26A41">
        <w:rPr>
          <w:szCs w:val="28"/>
        </w:rPr>
        <w:t xml:space="preserve">; </w:t>
      </w:r>
    </w:p>
    <w:p w:rsidR="00073F8A" w:rsidRDefault="00073F8A" w:rsidP="006864A3">
      <w:pPr>
        <w:ind w:firstLine="709"/>
        <w:rPr>
          <w:szCs w:val="28"/>
        </w:rPr>
      </w:pPr>
      <w:r>
        <w:rPr>
          <w:szCs w:val="28"/>
        </w:rPr>
        <w:t>б)главный бухгалтер;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в) иные муниципальные служащие </w:t>
      </w:r>
      <w:r w:rsidRPr="00792704">
        <w:rPr>
          <w:szCs w:val="28"/>
        </w:rPr>
        <w:t>орган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>, уполномоченные на участие в проведении контрольных мероприятий в соответствии с распорядительным документом</w:t>
      </w:r>
      <w:r>
        <w:rPr>
          <w:szCs w:val="28"/>
        </w:rPr>
        <w:t xml:space="preserve"> заместителя главы – начальника финансового управления </w:t>
      </w:r>
      <w:r w:rsidRPr="00E26A41">
        <w:rPr>
          <w:szCs w:val="28"/>
        </w:rPr>
        <w:t xml:space="preserve">о назначении контрольного мероприятия.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5. Должностные лица, указанные в пункте 4 настоящего Порядка, обязаны: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а) соблюдать требования нормативных правовых актов в установленной сфере деятельности </w:t>
      </w:r>
      <w:r w:rsidRPr="00792704">
        <w:rPr>
          <w:szCs w:val="28"/>
        </w:rPr>
        <w:t>орган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;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>б) проводить контрольные мероприятия в соответствии с распорядительным документом руководителя (заместителя руководителя)</w:t>
      </w:r>
      <w:r>
        <w:rPr>
          <w:szCs w:val="28"/>
        </w:rPr>
        <w:t xml:space="preserve"> </w:t>
      </w:r>
      <w:r w:rsidRPr="00792704">
        <w:rPr>
          <w:szCs w:val="28"/>
        </w:rPr>
        <w:t>орган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;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>в) знакомить руководителя или уполномоченное должностное лицо субъекта контроля - заказчиков, контрактных служб, контрактных управляющих, уполномоченных органов, уполномоченных учреждений, осуществляющих действия, направленные на осуществление закупок товаров, работ, услуг для обеспечения муниципальных нужд, - с копией распорядительного документа руководителя (заместителя руководителя)</w:t>
      </w:r>
      <w:r w:rsidRPr="00C14FC4">
        <w:rPr>
          <w:szCs w:val="28"/>
        </w:rPr>
        <w:t xml:space="preserve"> </w:t>
      </w:r>
      <w:r w:rsidRPr="00792704">
        <w:rPr>
          <w:szCs w:val="28"/>
        </w:rPr>
        <w:t>орган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о назначении контрольного мероприятия, о приостановлении, возобновлении, продлении срока проведения выездной и камеральной проверок, об изменении состава проверочной группы </w:t>
      </w:r>
      <w:r w:rsidRPr="00792704">
        <w:rPr>
          <w:szCs w:val="28"/>
        </w:rPr>
        <w:t>орган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, а также с результатами выездной и камеральной проверки;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г) при выявлении факта совершения действия (бездействия), содержащего признаки состава преступления, направлять в правоохранительные органы информацию о таком факте и (или) документы и иные материалы, подтверждающие такой факт, в течение 3 рабочих дней с даты выявления такого факта по решению руководителя (заместителя руководителя) </w:t>
      </w:r>
      <w:r w:rsidRPr="00792704">
        <w:rPr>
          <w:szCs w:val="28"/>
        </w:rPr>
        <w:t>орган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;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д) при выявлении обстоятельств и фактов, свидетельствующих о признаках нарушений, относящихся к компетенции другого муниципального органа (должностного лица), направлять информацию о таких обстоятельствах и фактах в соответствующий орган (должностному лицу) в течение 10 рабочих дней с даты выявления таких обстоятельств и фактов по решению руководителя (заместителя руководителя) </w:t>
      </w:r>
      <w:r w:rsidRPr="00792704">
        <w:rPr>
          <w:szCs w:val="28"/>
        </w:rPr>
        <w:t>орган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>.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 6. Должностные лица, указанные в пункте 4 настоящего Порядка, в соответствии с частью 27 статьи 99 </w:t>
      </w:r>
      <w:r w:rsidRPr="00AC7290">
        <w:rPr>
          <w:szCs w:val="28"/>
        </w:rPr>
        <w:t>Закон</w:t>
      </w:r>
      <w:r>
        <w:rPr>
          <w:szCs w:val="28"/>
        </w:rPr>
        <w:t>а</w:t>
      </w:r>
      <w:r w:rsidRPr="00AC7290">
        <w:rPr>
          <w:szCs w:val="28"/>
        </w:rPr>
        <w:t xml:space="preserve"> 44-ФЗ</w:t>
      </w:r>
      <w:r w:rsidRPr="00E26A41">
        <w:rPr>
          <w:szCs w:val="28"/>
        </w:rPr>
        <w:t xml:space="preserve"> имеют право: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а) запрашивать и получать на основании мотивированного запроса в письменной форме документы и информацию, необходимые для проведения контрольных мероприятий;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б) при осуществлении контрольных мероприятий беспрепятственно по предъявлении служебных удостоверений и копии распорядительного документа руководителя (заместителя руководителя) </w:t>
      </w:r>
      <w:r w:rsidRPr="00792704">
        <w:rPr>
          <w:szCs w:val="28"/>
        </w:rPr>
        <w:t>орган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о назначении контрольного мероприятия посещать помещения и территории, которые занимают субъекты контроля, требовать предъявления поставленных товаров, результатов выполненных работ, оказанных услуг, а также проводить необходимые экспертизы и другие мероприятия по контролю;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 в)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в случаях, предусмотренных законодательством Российской Федерации; </w:t>
      </w:r>
    </w:p>
    <w:p w:rsidR="00073F8A" w:rsidRDefault="00073F8A" w:rsidP="006864A3">
      <w:pPr>
        <w:ind w:firstLine="709"/>
        <w:rPr>
          <w:szCs w:val="28"/>
        </w:rPr>
      </w:pPr>
      <w:r w:rsidRPr="00772DBA">
        <w:rPr>
          <w:color w:val="222222"/>
          <w:szCs w:val="28"/>
          <w:shd w:val="clear" w:color="auto" w:fill="FFFFFF"/>
        </w:rPr>
        <w:t>г) 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предотвращению;</w:t>
      </w:r>
      <w:r w:rsidRPr="00E26A41">
        <w:rPr>
          <w:szCs w:val="28"/>
        </w:rPr>
        <w:t xml:space="preserve"> </w:t>
      </w:r>
    </w:p>
    <w:p w:rsidR="00073F8A" w:rsidRDefault="00073F8A" w:rsidP="006864A3">
      <w:pPr>
        <w:ind w:firstLine="709"/>
        <w:rPr>
          <w:szCs w:val="28"/>
        </w:rPr>
      </w:pPr>
      <w:r>
        <w:rPr>
          <w:szCs w:val="28"/>
        </w:rPr>
        <w:t>д</w:t>
      </w:r>
      <w:r w:rsidRPr="00E26A41">
        <w:rPr>
          <w:szCs w:val="28"/>
        </w:rPr>
        <w:t xml:space="preserve">) обращаться в суд, арбитражный суд с исками о признании осуществленных закупок недействительными в соответствии с Гражданским кодексом Российской Федерации.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7. Все документы, составляемые должностными лицами </w:t>
      </w:r>
      <w:r>
        <w:rPr>
          <w:szCs w:val="28"/>
        </w:rPr>
        <w:t>органа финансового контроля</w:t>
      </w:r>
      <w:r w:rsidRPr="00E26A41">
        <w:rPr>
          <w:szCs w:val="28"/>
        </w:rPr>
        <w:t xml:space="preserve"> в рамках контрольного мероприятия, приобщаются к материалам контрольного мероприятия, учитываются и хранятся, в том числе с применением автоматизированных информационных систем.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8. Запросы о представлении документов и информации, акты проверок, предписания вручаются руководителям или уполномоченным должностным лицам субъектов контроля (далее - представитель субъекта контроля) 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9. Срок представления субъектом контроля документов и информации устанавливается в запросе и отсчитывается с даты получения запроса субъектом контроля.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10. Порядок использования единой информационной системы в сфере закупок, а также ведения документооборота в единой информационной системе в сфере закупок при осуществлении деятельности по контролю, предусмотренный пунктом 5 части 11 статьи 99 Федерального закона, должен соответствовать требованиям Правил ведения реестра жалоб, плановых и внеплановых проверок, принятых по ним решений и выданных предписаний, утвержденных постановлением Правительства Российской Федерации от 27 октября 2015 года N 1148.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проверки, который оформляется в соответствии с пунктом 42 настоящего Порядка, предписание, выданное субъекту контроля в соответствии с подпунктом "а" пункта 42 настоящего Порядка.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11. Должностные лица, указанные в пункте 4 настоящего Порядка, несут ответственность за решения и действия (бездействие), принимаемые (осуществляемые) в процессе осуществления контрольных мероприятий, в соответствии с законодательством Российской Федерации.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>12.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073F8A" w:rsidRDefault="00073F8A" w:rsidP="006864A3">
      <w:pPr>
        <w:ind w:firstLine="709"/>
        <w:jc w:val="center"/>
        <w:rPr>
          <w:szCs w:val="28"/>
        </w:rPr>
      </w:pPr>
    </w:p>
    <w:p w:rsidR="00073F8A" w:rsidRPr="00921173" w:rsidRDefault="00073F8A" w:rsidP="006864A3">
      <w:pPr>
        <w:jc w:val="center"/>
        <w:rPr>
          <w:b/>
          <w:szCs w:val="28"/>
          <w:u w:val="single"/>
        </w:rPr>
      </w:pPr>
      <w:r>
        <w:rPr>
          <w:b/>
          <w:szCs w:val="28"/>
          <w:u w:val="single"/>
          <w:lang w:val="en-US"/>
        </w:rPr>
        <w:t>II</w:t>
      </w:r>
      <w:r w:rsidRPr="00D7457E">
        <w:rPr>
          <w:b/>
          <w:szCs w:val="28"/>
          <w:u w:val="single"/>
        </w:rPr>
        <w:t>.</w:t>
      </w:r>
      <w:r w:rsidRPr="00921173">
        <w:rPr>
          <w:b/>
          <w:szCs w:val="28"/>
          <w:u w:val="single"/>
        </w:rPr>
        <w:t>Назначение контрольных мероприятий</w:t>
      </w:r>
    </w:p>
    <w:p w:rsidR="00073F8A" w:rsidRPr="00BC1AF3" w:rsidRDefault="00073F8A" w:rsidP="006864A3">
      <w:pPr>
        <w:ind w:left="720"/>
        <w:rPr>
          <w:szCs w:val="28"/>
        </w:rPr>
      </w:pP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13. Контрольное мероприятие проводится должностным лицом (должностными лицами) </w:t>
      </w:r>
      <w:r w:rsidRPr="00792704">
        <w:rPr>
          <w:szCs w:val="28"/>
        </w:rPr>
        <w:t>орган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на основании распорядительного документа руководителя (заместителя руководителя) </w:t>
      </w:r>
      <w:r w:rsidRPr="00792704">
        <w:rPr>
          <w:szCs w:val="28"/>
        </w:rPr>
        <w:t>орган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о назначении контрольного мероприятия.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 14. Распорядительный документ руководителя (заместителя руководителя) </w:t>
      </w:r>
      <w:r w:rsidRPr="00792704">
        <w:rPr>
          <w:szCs w:val="28"/>
        </w:rPr>
        <w:t>орган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о назначении контрольного мероприятия должен содержать следующие сведения: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а) наименование субъекта контроля;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б) место нахождения субъекта контроля;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в) место фактического осуществления деятельности субъекта контроля;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г) проверяемый период;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>д) основание проведения контрольного мероприятия;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 xml:space="preserve">е) тему контрольного мероприятия; </w:t>
      </w:r>
    </w:p>
    <w:p w:rsidR="00073F8A" w:rsidRDefault="00073F8A" w:rsidP="006864A3">
      <w:pPr>
        <w:ind w:firstLine="709"/>
        <w:rPr>
          <w:szCs w:val="28"/>
        </w:rPr>
      </w:pPr>
      <w:r w:rsidRPr="00E26A41">
        <w:rPr>
          <w:szCs w:val="28"/>
        </w:rPr>
        <w:t>ж) фамилии, имена, отчества (последнее - при наличии) должностного лица</w:t>
      </w:r>
      <w:r>
        <w:rPr>
          <w:szCs w:val="28"/>
        </w:rPr>
        <w:t xml:space="preserve"> 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камеральной проверки одним должностным лицом), членов проверочной группы, руководителя проверочной группы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контрольного мероприятия проверочной группой), уполномоченных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з) срок проведения контрольного мероприятия;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и) перечень основных вопросов, подлежащих изучению в ходе проведения контрольного мероприятия.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</w:t>
      </w:r>
      <w:r w:rsidRPr="00E26A41">
        <w:rPr>
          <w:szCs w:val="28"/>
        </w:rPr>
        <w:t xml:space="preserve">15. Изменение состава должностных лиц проверочной группы </w:t>
      </w:r>
      <w:r w:rsidRPr="00C657D0">
        <w:rPr>
          <w:color w:val="000000"/>
          <w:szCs w:val="28"/>
        </w:rPr>
        <w:t>органа финансового контроля</w:t>
      </w:r>
      <w:r w:rsidRPr="00E26A41">
        <w:rPr>
          <w:szCs w:val="28"/>
        </w:rPr>
        <w:t xml:space="preserve">, а также замена должностного лица </w:t>
      </w:r>
      <w:r w:rsidRPr="00C657D0">
        <w:rPr>
          <w:color w:val="000000"/>
          <w:szCs w:val="28"/>
        </w:rPr>
        <w:t xml:space="preserve">органа финансового контроля </w:t>
      </w:r>
      <w:r w:rsidRPr="00E26A41">
        <w:rPr>
          <w:szCs w:val="28"/>
        </w:rPr>
        <w:t xml:space="preserve">(при проведении камеральной проверки одним должностным лицом), уполномоченных на проведение контрольного мероприятия, оформляется распорядительным документом руководителя (заместителя руководителя)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>.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</w:t>
      </w:r>
      <w:r w:rsidRPr="00E26A41">
        <w:rPr>
          <w:szCs w:val="28"/>
        </w:rPr>
        <w:t xml:space="preserve">16. Плановые проверки осуществляются в соответствии с утвержденным планом контрольных мероприятий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 </w:t>
      </w:r>
      <w:r w:rsidRPr="00E26A41">
        <w:rPr>
          <w:szCs w:val="28"/>
        </w:rPr>
        <w:t>17. Периодичность проведения плановых проверок в отношении одного субъекта контроля должна составлять не более 1 раза в год.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</w:t>
      </w:r>
      <w:r w:rsidRPr="00E26A41">
        <w:rPr>
          <w:szCs w:val="28"/>
        </w:rPr>
        <w:t xml:space="preserve"> 18. Внеплановые проверки проводятся в соответствии с решением руководителя (заместителя руководителя) </w:t>
      </w:r>
      <w:r>
        <w:rPr>
          <w:szCs w:val="28"/>
        </w:rPr>
        <w:t>органа финансового контроля</w:t>
      </w:r>
      <w:r w:rsidRPr="00E26A41">
        <w:rPr>
          <w:szCs w:val="28"/>
        </w:rPr>
        <w:t>, принятого:</w:t>
      </w:r>
    </w:p>
    <w:p w:rsidR="00073F8A" w:rsidRDefault="00073F8A" w:rsidP="006864A3">
      <w:pPr>
        <w:rPr>
          <w:szCs w:val="28"/>
        </w:rPr>
      </w:pPr>
      <w:r w:rsidRPr="00E26A41">
        <w:rPr>
          <w:szCs w:val="28"/>
        </w:rPr>
        <w:t xml:space="preserve"> </w:t>
      </w:r>
      <w:r>
        <w:rPr>
          <w:szCs w:val="28"/>
        </w:rPr>
        <w:t xml:space="preserve">              </w:t>
      </w:r>
      <w:r w:rsidRPr="00E26A41">
        <w:rPr>
          <w:szCs w:val="28"/>
        </w:rPr>
        <w:t xml:space="preserve">а) на основании поступившей информации о нарушении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актов;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  </w:t>
      </w:r>
      <w:r w:rsidRPr="00E26A41">
        <w:rPr>
          <w:szCs w:val="28"/>
        </w:rPr>
        <w:t xml:space="preserve">б) в случае истечения срока исполнения ранее выданного предписания;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  </w:t>
      </w:r>
      <w:r w:rsidRPr="00E26A41">
        <w:rPr>
          <w:szCs w:val="28"/>
        </w:rPr>
        <w:t xml:space="preserve">в) в случае, предусмотренном подпунктом "в" пункта 42 настоящего Порядка.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</w:t>
      </w:r>
    </w:p>
    <w:p w:rsidR="00073F8A" w:rsidRPr="00921173" w:rsidRDefault="00073F8A" w:rsidP="006864A3">
      <w:pPr>
        <w:jc w:val="center"/>
        <w:rPr>
          <w:b/>
          <w:szCs w:val="28"/>
          <w:u w:val="single"/>
        </w:rPr>
      </w:pPr>
      <w:r>
        <w:rPr>
          <w:b/>
          <w:szCs w:val="28"/>
          <w:u w:val="single"/>
          <w:lang w:val="en-US"/>
        </w:rPr>
        <w:t>III</w:t>
      </w:r>
      <w:r w:rsidRPr="00D7457E">
        <w:rPr>
          <w:b/>
          <w:szCs w:val="28"/>
          <w:u w:val="single"/>
        </w:rPr>
        <w:t>.</w:t>
      </w:r>
      <w:r w:rsidRPr="00921173">
        <w:rPr>
          <w:b/>
          <w:szCs w:val="28"/>
          <w:u w:val="single"/>
        </w:rPr>
        <w:t>Проведение контрольных мероприятий</w:t>
      </w:r>
    </w:p>
    <w:p w:rsidR="00073F8A" w:rsidRPr="00C47158" w:rsidRDefault="00073F8A" w:rsidP="006864A3">
      <w:pPr>
        <w:ind w:left="720"/>
        <w:rPr>
          <w:szCs w:val="28"/>
        </w:rPr>
      </w:pP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 </w:t>
      </w:r>
      <w:r w:rsidRPr="00E26A41">
        <w:rPr>
          <w:szCs w:val="28"/>
        </w:rPr>
        <w:t xml:space="preserve">19. Камеральная проверка может проводиться одним должностным лицом или проверочной группой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 </w:t>
      </w:r>
      <w:r w:rsidRPr="00E26A41">
        <w:rPr>
          <w:szCs w:val="28"/>
        </w:rPr>
        <w:t xml:space="preserve">20. Выездная проверка проводится проверочной группой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в составе не менее двух должностных лиц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>.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</w:t>
      </w:r>
      <w:r w:rsidRPr="00E26A41">
        <w:rPr>
          <w:szCs w:val="28"/>
        </w:rPr>
        <w:t xml:space="preserve"> 21. Руководителем проверочной группы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назначается должностное лицо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 </w:t>
      </w:r>
      <w:r w:rsidRPr="00E26A41">
        <w:rPr>
          <w:szCs w:val="28"/>
        </w:rPr>
        <w:t xml:space="preserve">22. Камеральная проверка проводится по месту нахождения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на основании документов и информации, представленных субъектом контроля по запросу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, а также документов и информации, полученных в результате анализа данных единой информационной системы в сфере закупок.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 </w:t>
      </w:r>
      <w:r w:rsidRPr="00E26A41">
        <w:rPr>
          <w:szCs w:val="28"/>
        </w:rPr>
        <w:t xml:space="preserve">23. Срок проведения камеральной проверки не может превышать 20 рабочих дней со дня получения от субъекта контроля документов и информации по запросу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</w:t>
      </w:r>
      <w:r w:rsidRPr="00E26A41">
        <w:rPr>
          <w:szCs w:val="28"/>
        </w:rPr>
        <w:t>24. При проведении камеральной проверки должностным лицом</w:t>
      </w:r>
      <w:r w:rsidRPr="00612868">
        <w:rPr>
          <w:szCs w:val="28"/>
        </w:rPr>
        <w:t xml:space="preserve">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камеральной проверки одним должностным лицом) либо проверочной группой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проводится проверка полноты представленных субъектом контроля документов и информации по запросу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в течение 3 рабочих дней со дня получении от субъекта контроля таких документов и информации.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</w:t>
      </w:r>
      <w:r w:rsidRPr="00E26A41">
        <w:rPr>
          <w:szCs w:val="28"/>
        </w:rPr>
        <w:t xml:space="preserve">25. В случае если по результатам проверки полноты представленных субъектом контроля документов и информации в соответствии с пунктом 24 настоящего Порядка установлено, что субъектом контроля не в полном объеме представлены запрошенные документы и информация, проведение камеральной проверки приостанавливается в соответствии с подпунктом "г" пункта 32 настоящего Порядка со дня окончания проверки полноты представленных субъектом контроля документов и информации.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</w:t>
      </w:r>
      <w:r w:rsidRPr="00E26A41">
        <w:rPr>
          <w:szCs w:val="28"/>
        </w:rPr>
        <w:t xml:space="preserve">Одновременно с направлением копии решения о приостановлении камеральной проверки в соответствии с пунктом 34 настоящего Порядка в адрес субъекта контроля направляется повторный запрос о представлении недостающих документов и информации, необходимых для проведения проверки.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В случае непредставления субъектом контроля документов и информации по повторному запросу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по истечении срока приостановления проверки в соответствии с пунктом "г" пункта 32 настоящего Порядка проверка возобновляется.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</w:t>
      </w:r>
      <w:r w:rsidRPr="00E26A41">
        <w:rPr>
          <w:szCs w:val="28"/>
        </w:rPr>
        <w:t xml:space="preserve">Факт непредставления субъектом контроля документов и информации фиксируется в акте, который оформляется по результатам проверки.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>26. Выездная проверка проводится по месту нахождения и месту фактического осуществления деятельности субъекта контроля.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>27. Срок проведения выездной проверки не может превышать 30 рабочих дней.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28. В ходе выездной проверки проводятся контрольные действия по документальному и фактическому изучению деятельности субъекта контроля.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Контрольные действия по документальному изучению проводятся путем анализа финансовых, бухгалтерских, отчетных документов, документов о планировании и осуществлении закупок и иных документов субъекта контроля с учетом устных и письменных объяснений должностных, материально ответственных лиц субъекта контроля и осуществления других действий по контролю.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Контрольные действия по фактическому изучению проводятся путем осмотра, инвентаризации, наблюдения, пересчета, экспертизы, контрольных замеров и осуществления других действий по контролю.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</w:t>
      </w:r>
      <w:r w:rsidRPr="00E26A41">
        <w:rPr>
          <w:szCs w:val="28"/>
        </w:rPr>
        <w:t xml:space="preserve">29. Срок проведения выездной или камеральной проверки может быть продлен не более чем на 10 рабочих дней по решению руководителя (заместителя руководителя)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</w:t>
      </w:r>
      <w:r w:rsidRPr="00E26A41">
        <w:rPr>
          <w:szCs w:val="28"/>
        </w:rPr>
        <w:t xml:space="preserve">Решение о продлении срока контрольного мероприятия принимается на основании мотивированного обращения должностного лица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камеральной проверки одним должностным лицом) либо руководителя проверочной группы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>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актов, требу</w:t>
      </w:r>
      <w:r>
        <w:rPr>
          <w:szCs w:val="28"/>
        </w:rPr>
        <w:t xml:space="preserve">ющей дополнительного изучения.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3</w:t>
      </w:r>
      <w:r w:rsidRPr="00E26A41">
        <w:rPr>
          <w:szCs w:val="28"/>
        </w:rPr>
        <w:t xml:space="preserve">0. В рамках выездной или камеральной проверки проводится встречная проверка по решению руководителя (заместителя руководителя)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, принятого на основании мотивированного обращения должностного лица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камеральной проверки одним должностным лицом) либо руководителя проверочной группы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</w:t>
      </w:r>
      <w:r w:rsidRPr="00E26A41">
        <w:rPr>
          <w:szCs w:val="28"/>
        </w:rPr>
        <w:t>При проведении встречной проверки проводятся контрольные действия в целях установления и (или) подтверждения либо опровержения фактов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актов.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</w:t>
      </w:r>
      <w:r w:rsidRPr="00E26A41">
        <w:rPr>
          <w:szCs w:val="28"/>
        </w:rPr>
        <w:t xml:space="preserve">31. Встречная проверка проводится в порядке, установленном настоящим Порядком для выездных и камеральных проверок в соответствии с пунктами 19 - 22, 26, 28 настоящего Порядка.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Срок проведения встречной проверки не может превышать 20 рабочих дней.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</w:t>
      </w:r>
      <w:r w:rsidRPr="00E26A41">
        <w:rPr>
          <w:szCs w:val="28"/>
        </w:rPr>
        <w:t xml:space="preserve">32. Проведение выездной или камеральной проверки по решению руководителя (заместителя руководителя)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, принятого на основании мотивированного обращения должностного лица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камеральной проверки одним должностным лицом) либо руководителя проверочной группы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, приостанавливается на общий срок не более 30 рабочих дней в следующих случаях: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</w:t>
      </w:r>
      <w:r w:rsidRPr="00E26A41">
        <w:rPr>
          <w:szCs w:val="28"/>
        </w:rPr>
        <w:t xml:space="preserve">а) на период проведения встречной проверки, но не более чем на 20 рабочих дней;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</w:t>
      </w:r>
      <w:r w:rsidRPr="00E26A41">
        <w:rPr>
          <w:szCs w:val="28"/>
        </w:rPr>
        <w:t xml:space="preserve">б) на период организации и проведения экспертиз, но не более чем на 20 рабочих дней;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</w:t>
      </w:r>
      <w:r w:rsidRPr="00E26A41">
        <w:rPr>
          <w:szCs w:val="28"/>
        </w:rPr>
        <w:t xml:space="preserve">в)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</w:t>
      </w:r>
      <w:r w:rsidRPr="00E26A41">
        <w:rPr>
          <w:szCs w:val="28"/>
        </w:rPr>
        <w:t xml:space="preserve">г) на период, необходимый для представления субъектом контроля документов и информации по повторному запросу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в соответствии с пунктом 25 Общих требований, но не более чем на 10 рабочих дней;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</w:t>
      </w:r>
      <w:r w:rsidRPr="00E26A41">
        <w:rPr>
          <w:szCs w:val="28"/>
        </w:rPr>
        <w:t xml:space="preserve">д)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от должностного лица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камеральной проверки одним должностным лицом) либо проверочной группы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, включая наступление обстоятельств непреодолимой силы.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</w:t>
      </w:r>
      <w:r w:rsidRPr="00E26A41">
        <w:rPr>
          <w:szCs w:val="28"/>
        </w:rPr>
        <w:t>33. Решение о возобновлении проведения выездной или камеральной проверки принимается в срок не более 2 рабочих дней: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</w:t>
      </w:r>
      <w:r w:rsidRPr="00E26A41">
        <w:rPr>
          <w:szCs w:val="28"/>
        </w:rPr>
        <w:t xml:space="preserve">а) после завершения проведения встречной проверки и (или) экспертизы согласно подпунктам "а", "б" пункта 32 настоящего Порядка;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>б) после устранения причин приостановления проведения проверки, указанных в подпунктах "в" - "д" пункта 32 настоящего Порядка;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в) после истечения срока приостановления проверки в соответствии с подпунктами "в" - "д" пункта 32 настоящего Порядка.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>34. 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распорядительным документом руководителя (заместителя руководителя)</w:t>
      </w:r>
      <w:r w:rsidRPr="000946A2">
        <w:rPr>
          <w:szCs w:val="28"/>
        </w:rPr>
        <w:t xml:space="preserve">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, в котором указываются основания продления срока проведения проверки, приостановления, возобновления проведения проверки.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</w:t>
      </w:r>
      <w:r w:rsidRPr="00E26A41">
        <w:rPr>
          <w:szCs w:val="28"/>
        </w:rPr>
        <w:t xml:space="preserve">Копия распорядительного документа руководителя (заместителя руководителя)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о продлении срока проведения выездной или камеральной проверки, приостановлении, возобновлении проведения выездной или камеральной проверки направляется (вручается) субъекту контроля в срок не более 3 рабочих дней со дня издания соответствующего распорядительного документа.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35. В случае непредставления или несвоевременного представления документов и информации по запросу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в соответствии с подпунктом "а" пункта 6 настоящего Порядка либо представления заведомо недостоверных документов и информации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применяются меры ответственности в соответствии с законодательством Российской Федерации об административных правонарушениях. </w:t>
      </w:r>
    </w:p>
    <w:p w:rsidR="00073F8A" w:rsidRDefault="00073F8A" w:rsidP="006864A3">
      <w:pPr>
        <w:rPr>
          <w:szCs w:val="28"/>
        </w:rPr>
      </w:pPr>
    </w:p>
    <w:p w:rsidR="00073F8A" w:rsidRPr="00C47158" w:rsidRDefault="00073F8A" w:rsidP="006864A3">
      <w:pPr>
        <w:pStyle w:val="ListParagraph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IV</w:t>
      </w:r>
      <w:r w:rsidRPr="009211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47158">
        <w:rPr>
          <w:rFonts w:ascii="Times New Roman" w:hAnsi="Times New Roman" w:cs="Times New Roman"/>
          <w:b/>
          <w:sz w:val="28"/>
          <w:szCs w:val="28"/>
          <w:u w:val="single"/>
        </w:rPr>
        <w:t>Оформление результатов контрольных мероприятий</w:t>
      </w:r>
    </w:p>
    <w:p w:rsidR="00073F8A" w:rsidRPr="00C47158" w:rsidRDefault="00073F8A" w:rsidP="006864A3">
      <w:pPr>
        <w:pStyle w:val="ListParagraph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36. Результаты встречной проверки оформляются актом, который подписывается должностным лицом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камеральной проверки одним должностным лицом) либо всеми членами проверочной группы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проверки проверочной группой) в последний день проведения проверки и приобщается к материалам выездной или камеральной проверки соответственно.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</w:t>
      </w:r>
      <w:r w:rsidRPr="00E26A41">
        <w:rPr>
          <w:szCs w:val="28"/>
        </w:rPr>
        <w:t xml:space="preserve">По результатам встречной проверки предписания субъекту контроля не выдаются.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37. По результатам выездной или камеральной проверки в срок не более 3 рабочих дней, исчисляемых со дня, следующего за днем окончания срока проведения контрольного мероприятия, оформляется акт, который подписывается должностным лицом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камеральной проверки одним должностным лицом) либо всеми членами проверочной группы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проверки проверочной группой).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38. К акту, оформленному по результатам выездной или камеральной проверки, прилагаются результаты экспертиз, фото-, видео- и аудиоматериалы, акт встречной проверки (в случае ее проведения), а также иные материалы, полученные в ходе проведения контрольных мероприятий.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39. Акт, оформленный по результатам выездной или камеральной проверки, в срок не более 3 рабочих дней со дня его подписания должен быть вручен (направлен) представителю субъекта контроля.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</w:t>
      </w:r>
      <w:r w:rsidRPr="00E26A41">
        <w:rPr>
          <w:szCs w:val="28"/>
        </w:rPr>
        <w:t xml:space="preserve">40. Субъект контроля вправе представить письменные возражения на акт, оформленный по результатам выездной или камеральной проверки, в срок не более 10 рабочих дней со дня получения такого акта.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</w:t>
      </w:r>
      <w:r w:rsidRPr="00E26A41">
        <w:rPr>
          <w:szCs w:val="28"/>
        </w:rPr>
        <w:t>Письменные возражения субъекта контроля приобщаются к материалам проверки.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</w:t>
      </w:r>
      <w:r w:rsidRPr="00E26A41">
        <w:rPr>
          <w:szCs w:val="28"/>
        </w:rPr>
        <w:t xml:space="preserve">41. 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камеральной проверки подлежат рассмотрению руководителем (заместителем руководителя)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>.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</w:t>
      </w:r>
      <w:r w:rsidRPr="00E26A41">
        <w:rPr>
          <w:szCs w:val="28"/>
        </w:rPr>
        <w:t xml:space="preserve">42. 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руководитель (заместитель руководителя)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принимает решение, которое оформляется распорядительным документом руководителя (заместителя руководителя)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в срок не более 30 рабочих дней со дня подписания акта: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</w:t>
      </w:r>
      <w:r w:rsidRPr="00E26A41">
        <w:rPr>
          <w:szCs w:val="28"/>
        </w:rPr>
        <w:t>а) о выдаче обязательного для исполнения предписания в случаях, установленных Федеральным законом;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 </w:t>
      </w:r>
      <w:r w:rsidRPr="00E26A41">
        <w:rPr>
          <w:szCs w:val="28"/>
        </w:rPr>
        <w:t>б) об отсутствии оснований для выдачи предписания;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 </w:t>
      </w:r>
      <w:r w:rsidRPr="00E26A41">
        <w:rPr>
          <w:szCs w:val="28"/>
        </w:rPr>
        <w:t xml:space="preserve"> в) о проведении внеплановой выездной проверки.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Одновременно с подписанием вышеуказанного распорядительного документа руководителя (заместителя руководителя)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руководителем (заместителем руководителя)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утверждается отчет о результатах выездной или камеральной проверки, в который включаются все отраженные в акте нарушения, выявленные при проведении проверки, и подтвержденные после рассмотрения возражений субъекта контроля (при их наличии).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Отчет о результатах выездной или камеральной проверки подписывается должностным лицом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камеральной проверки одним должностным лицом) либо руководителем проверочной группы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, проводившими проверку.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</w:t>
      </w:r>
      <w:r w:rsidRPr="00E26A41">
        <w:rPr>
          <w:szCs w:val="28"/>
        </w:rPr>
        <w:t>Отчет о результатах выездной или камеральной проверки приобщается к материалам проверки.</w:t>
      </w:r>
    </w:p>
    <w:p w:rsidR="00073F8A" w:rsidRDefault="00073F8A" w:rsidP="006864A3">
      <w:pPr>
        <w:rPr>
          <w:szCs w:val="28"/>
        </w:rPr>
      </w:pPr>
    </w:p>
    <w:p w:rsidR="00073F8A" w:rsidRPr="00C47158" w:rsidRDefault="00073F8A" w:rsidP="006864A3">
      <w:pPr>
        <w:pStyle w:val="ListParagraph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9211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47158">
        <w:rPr>
          <w:rFonts w:ascii="Times New Roman" w:hAnsi="Times New Roman" w:cs="Times New Roman"/>
          <w:b/>
          <w:sz w:val="28"/>
          <w:szCs w:val="28"/>
          <w:u w:val="single"/>
        </w:rPr>
        <w:t>Реализация результатов контрольных мероприятий</w:t>
      </w:r>
    </w:p>
    <w:p w:rsidR="00073F8A" w:rsidRPr="00C47158" w:rsidRDefault="00073F8A" w:rsidP="006864A3">
      <w:pPr>
        <w:ind w:left="720"/>
        <w:rPr>
          <w:b/>
          <w:szCs w:val="28"/>
          <w:u w:val="single"/>
        </w:rPr>
      </w:pP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>43. Предписание направляется (вручается)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подпунктом "а" пункта 42 настоящего Порядка.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44. Предписание должно содержать сроки его исполнения. </w:t>
      </w:r>
    </w:p>
    <w:p w:rsidR="00073F8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45. Должностное лицо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(при проведении камеральной проверки одним должностным лицом) либо руководитель проверочной группы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обязаны осуществлять контроль за выполнением субъектом контроля предписания. </w:t>
      </w:r>
    </w:p>
    <w:p w:rsidR="00073F8A" w:rsidRPr="00BE5A0A" w:rsidRDefault="00073F8A" w:rsidP="006864A3">
      <w:pPr>
        <w:rPr>
          <w:szCs w:val="28"/>
        </w:rPr>
      </w:pPr>
      <w:r>
        <w:rPr>
          <w:szCs w:val="28"/>
        </w:rPr>
        <w:t xml:space="preserve">           </w:t>
      </w:r>
      <w:r w:rsidRPr="00E26A41">
        <w:rPr>
          <w:szCs w:val="28"/>
        </w:rPr>
        <w:t xml:space="preserve">В случае неисполнения в установленный срок предписания </w:t>
      </w:r>
      <w:r>
        <w:rPr>
          <w:szCs w:val="28"/>
        </w:rPr>
        <w:t>о</w:t>
      </w:r>
      <w:r w:rsidRPr="00792704">
        <w:rPr>
          <w:szCs w:val="28"/>
        </w:rPr>
        <w:t>рган</w:t>
      </w:r>
      <w:r>
        <w:rPr>
          <w:szCs w:val="28"/>
        </w:rPr>
        <w:t>а</w:t>
      </w:r>
      <w:r w:rsidRPr="00792704">
        <w:rPr>
          <w:szCs w:val="28"/>
        </w:rPr>
        <w:t xml:space="preserve"> финансового контроля</w:t>
      </w:r>
      <w:r w:rsidRPr="00E26A41">
        <w:rPr>
          <w:szCs w:val="28"/>
        </w:rPr>
        <w:t xml:space="preserve"> к лицу, не исполнившему такое предписание, применяются меры ответственности в соответствии с законодательством Российской Федерац</w:t>
      </w:r>
      <w:r w:rsidRPr="00394103">
        <w:rPr>
          <w:szCs w:val="28"/>
        </w:rPr>
        <w:t>ии</w:t>
      </w:r>
      <w:r>
        <w:t>.</w:t>
      </w:r>
    </w:p>
    <w:p w:rsidR="00073F8A" w:rsidRPr="008A2632" w:rsidRDefault="00073F8A" w:rsidP="00F126D2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073F8A" w:rsidRDefault="00073F8A" w:rsidP="00F126D2"/>
    <w:p w:rsidR="00073F8A" w:rsidRDefault="00073F8A" w:rsidP="00646A53">
      <w:pPr>
        <w:tabs>
          <w:tab w:val="left" w:pos="6878"/>
        </w:tabs>
      </w:pPr>
    </w:p>
    <w:p w:rsidR="00073F8A" w:rsidRPr="00E1341F" w:rsidRDefault="00073F8A" w:rsidP="00E1341F">
      <w:pPr>
        <w:tabs>
          <w:tab w:val="left" w:pos="1080"/>
        </w:tabs>
        <w:rPr>
          <w:b/>
          <w:szCs w:val="28"/>
        </w:rPr>
      </w:pPr>
      <w:r w:rsidRPr="00E1341F">
        <w:rPr>
          <w:b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58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1</w:t>
      </w:r>
      <w:r w:rsidRPr="00E1341F">
        <w:rPr>
          <w:b/>
          <w:szCs w:val="28"/>
        </w:rPr>
        <w:t>4.10.2018 года.</w:t>
      </w:r>
    </w:p>
    <w:p w:rsidR="00073F8A" w:rsidRPr="00E1341F" w:rsidRDefault="00073F8A" w:rsidP="00E1341F">
      <w:pPr>
        <w:pBdr>
          <w:bottom w:val="single" w:sz="6" w:space="1" w:color="auto"/>
        </w:pBdr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073F8A" w:rsidRPr="00E1341F" w:rsidRDefault="00073F8A" w:rsidP="00E1341F">
      <w:pPr>
        <w:tabs>
          <w:tab w:val="left" w:pos="6878"/>
        </w:tabs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073F8A" w:rsidRPr="00E1341F" w:rsidSect="00F126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32AA7"/>
    <w:rsid w:val="00045A0D"/>
    <w:rsid w:val="00073F8A"/>
    <w:rsid w:val="00084753"/>
    <w:rsid w:val="00087705"/>
    <w:rsid w:val="00090CAE"/>
    <w:rsid w:val="000946A2"/>
    <w:rsid w:val="000A31A5"/>
    <w:rsid w:val="00114454"/>
    <w:rsid w:val="001445DC"/>
    <w:rsid w:val="00160E78"/>
    <w:rsid w:val="001616DB"/>
    <w:rsid w:val="001C2DC9"/>
    <w:rsid w:val="001C7433"/>
    <w:rsid w:val="001E3371"/>
    <w:rsid w:val="00206E06"/>
    <w:rsid w:val="00211A09"/>
    <w:rsid w:val="00242357"/>
    <w:rsid w:val="002434FB"/>
    <w:rsid w:val="00287B8A"/>
    <w:rsid w:val="00293C71"/>
    <w:rsid w:val="002D5489"/>
    <w:rsid w:val="002D598C"/>
    <w:rsid w:val="002E744E"/>
    <w:rsid w:val="00374227"/>
    <w:rsid w:val="00394103"/>
    <w:rsid w:val="003D5DEE"/>
    <w:rsid w:val="00406558"/>
    <w:rsid w:val="00414E33"/>
    <w:rsid w:val="0042130F"/>
    <w:rsid w:val="004733AB"/>
    <w:rsid w:val="00493B8D"/>
    <w:rsid w:val="004B62E6"/>
    <w:rsid w:val="00610BD7"/>
    <w:rsid w:val="00612868"/>
    <w:rsid w:val="006237AE"/>
    <w:rsid w:val="00625A1F"/>
    <w:rsid w:val="00637E8F"/>
    <w:rsid w:val="00646A53"/>
    <w:rsid w:val="00667505"/>
    <w:rsid w:val="00685F07"/>
    <w:rsid w:val="006864A3"/>
    <w:rsid w:val="006A4408"/>
    <w:rsid w:val="006B0100"/>
    <w:rsid w:val="006C596C"/>
    <w:rsid w:val="006F3022"/>
    <w:rsid w:val="006F67EE"/>
    <w:rsid w:val="007462B6"/>
    <w:rsid w:val="00756A43"/>
    <w:rsid w:val="00770E9B"/>
    <w:rsid w:val="00772DBA"/>
    <w:rsid w:val="00792704"/>
    <w:rsid w:val="007A1B5A"/>
    <w:rsid w:val="007B0B70"/>
    <w:rsid w:val="008358A9"/>
    <w:rsid w:val="00841307"/>
    <w:rsid w:val="00843492"/>
    <w:rsid w:val="00890F11"/>
    <w:rsid w:val="008A2632"/>
    <w:rsid w:val="00912603"/>
    <w:rsid w:val="00921173"/>
    <w:rsid w:val="0092175A"/>
    <w:rsid w:val="00927567"/>
    <w:rsid w:val="009544F3"/>
    <w:rsid w:val="009553D3"/>
    <w:rsid w:val="00976C1C"/>
    <w:rsid w:val="00983000"/>
    <w:rsid w:val="00990A2C"/>
    <w:rsid w:val="00991EE0"/>
    <w:rsid w:val="009C0F24"/>
    <w:rsid w:val="009D45A9"/>
    <w:rsid w:val="009E70AE"/>
    <w:rsid w:val="00A07FD2"/>
    <w:rsid w:val="00A60EA3"/>
    <w:rsid w:val="00A80855"/>
    <w:rsid w:val="00A8755C"/>
    <w:rsid w:val="00AA6B51"/>
    <w:rsid w:val="00AC7290"/>
    <w:rsid w:val="00AC7A1D"/>
    <w:rsid w:val="00B25A7D"/>
    <w:rsid w:val="00B42436"/>
    <w:rsid w:val="00B470BE"/>
    <w:rsid w:val="00B61C7A"/>
    <w:rsid w:val="00B74452"/>
    <w:rsid w:val="00BB017E"/>
    <w:rsid w:val="00BC1AF3"/>
    <w:rsid w:val="00BE2E56"/>
    <w:rsid w:val="00BE5A0A"/>
    <w:rsid w:val="00BF5C75"/>
    <w:rsid w:val="00C14FC4"/>
    <w:rsid w:val="00C47158"/>
    <w:rsid w:val="00C657D0"/>
    <w:rsid w:val="00C815AC"/>
    <w:rsid w:val="00C8269D"/>
    <w:rsid w:val="00CF2814"/>
    <w:rsid w:val="00D02D05"/>
    <w:rsid w:val="00D7457E"/>
    <w:rsid w:val="00DD2A32"/>
    <w:rsid w:val="00E1341F"/>
    <w:rsid w:val="00E167E7"/>
    <w:rsid w:val="00E21495"/>
    <w:rsid w:val="00E254CA"/>
    <w:rsid w:val="00E26A41"/>
    <w:rsid w:val="00E34994"/>
    <w:rsid w:val="00E42E23"/>
    <w:rsid w:val="00E54197"/>
    <w:rsid w:val="00E84704"/>
    <w:rsid w:val="00F03AD8"/>
    <w:rsid w:val="00F05FD9"/>
    <w:rsid w:val="00F10F1C"/>
    <w:rsid w:val="00F126D2"/>
    <w:rsid w:val="00F21E5B"/>
    <w:rsid w:val="00F33AAA"/>
    <w:rsid w:val="00F33D55"/>
    <w:rsid w:val="00F76FEA"/>
    <w:rsid w:val="00F8582E"/>
    <w:rsid w:val="00FC6641"/>
    <w:rsid w:val="00FD262B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43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70253464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12</Pages>
  <Words>3932</Words>
  <Characters>22418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5</cp:revision>
  <dcterms:created xsi:type="dcterms:W3CDTF">2018-10-05T11:09:00Z</dcterms:created>
  <dcterms:modified xsi:type="dcterms:W3CDTF">2018-10-18T06:47:00Z</dcterms:modified>
</cp:coreProperties>
</file>