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2"/>
        <w:gridCol w:w="8371"/>
      </w:tblGrid>
      <w:tr w:rsidR="00477A46">
        <w:trPr>
          <w:trHeight w:val="540"/>
        </w:trPr>
        <w:tc>
          <w:tcPr>
            <w:tcW w:w="1912" w:type="dxa"/>
            <w:shd w:val="clear" w:color="auto" w:fill="0000FF"/>
          </w:tcPr>
          <w:p w:rsidR="00477A46" w:rsidRDefault="00912E8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  <w:shd w:val="clear" w:color="auto" w:fill="0000FF"/>
            <w:vAlign w:val="center"/>
          </w:tcPr>
          <w:p w:rsidR="00477A46" w:rsidRDefault="00912E89">
            <w:pPr>
              <w:ind w:left="360"/>
              <w:jc w:val="center"/>
            </w:pPr>
            <w:bookmarkStart w:id="0" w:name="__DdeLink__28_317575050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Встреча с работниками обособленного структурного подразделения «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Широмасовская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основная общеобразовательная школа» МБОУ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Теньгушевская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средняя общеобразовательная школа</w:t>
            </w:r>
            <w:bookmarkEnd w:id="0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</w:tbl>
    <w:p w:rsidR="00477A46" w:rsidRDefault="00912E89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477A46" w:rsidRDefault="00912E89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ходе проведения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стречи с работниками обособленного структурного </w:t>
      </w:r>
      <w:r>
        <w:rPr>
          <w:rFonts w:ascii="Times New Roman" w:hAnsi="Times New Roman" w:cs="Times New Roman"/>
          <w:color w:val="000000"/>
          <w:sz w:val="28"/>
          <w:szCs w:val="28"/>
        </w:rPr>
        <w:t>подразделения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Широмасовская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основная общеобразовательная школа» МБОУ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Теньгушевская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</w:t>
      </w:r>
      <w:r>
        <w:rPr>
          <w:rFonts w:ascii="Times New Roman" w:hAnsi="Times New Roman" w:cs="Times New Roman"/>
          <w:sz w:val="28"/>
          <w:szCs w:val="28"/>
        </w:rPr>
        <w:t>, которое состоялось 29.11.2018г., Руководитель клиентской службы Коршунова Г.А.  рассказала участникам  о предстоящих  изменениях в пенсио</w:t>
      </w:r>
      <w:r>
        <w:rPr>
          <w:rFonts w:ascii="Times New Roman" w:hAnsi="Times New Roman" w:cs="Times New Roman"/>
          <w:sz w:val="28"/>
          <w:szCs w:val="28"/>
        </w:rPr>
        <w:t>нном законодательстве, а именно о вступающем в силу с 01 января 2019г Федеральном законе от 03.10.2018г  №350 «О внесении изменений в отдельные законодательные акты РФ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вопросам назначения и выплаты пенсий».</w:t>
      </w:r>
    </w:p>
    <w:p w:rsidR="00477A46" w:rsidRDefault="00912E89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Участники встречи узнали о поэтапном увел</w:t>
      </w:r>
      <w:r>
        <w:rPr>
          <w:rFonts w:ascii="Times New Roman" w:hAnsi="Times New Roman" w:cs="Times New Roman"/>
          <w:sz w:val="28"/>
          <w:szCs w:val="28"/>
        </w:rPr>
        <w:t>ичении пенсионного возраста выхода на пенсию, как для получателей страховых пенсий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досрочных пенсий, так и для получателей по государственному пенсионному обеспечению.  </w:t>
      </w:r>
    </w:p>
    <w:p w:rsidR="00477A46" w:rsidRDefault="00912E89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О новых льготах по досрочному выходу на пенсию, в отношении женщ</w:t>
      </w:r>
      <w:r>
        <w:rPr>
          <w:rFonts w:ascii="Times New Roman" w:hAnsi="Times New Roman" w:cs="Times New Roman"/>
          <w:sz w:val="28"/>
          <w:szCs w:val="28"/>
        </w:rPr>
        <w:t xml:space="preserve">ин имеющих 3-х и 4-х детей. </w:t>
      </w:r>
    </w:p>
    <w:p w:rsidR="00477A46" w:rsidRDefault="00912E89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Ответила участникам на многочисленные вопросы, в части пенсионного обеспечения. </w:t>
      </w:r>
    </w:p>
    <w:p w:rsidR="00477A46" w:rsidRDefault="00477A46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477A46" w:rsidRDefault="00912E89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43625" cy="4084320"/>
            <wp:effectExtent l="19050" t="0" r="9525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A46" w:rsidRDefault="00912E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477A46" w:rsidRDefault="00477A46">
      <w:pPr>
        <w:spacing w:after="0"/>
        <w:jc w:val="both"/>
      </w:pPr>
    </w:p>
    <w:p w:rsidR="00477A46" w:rsidRDefault="00477A46">
      <w:pPr>
        <w:spacing w:after="0"/>
        <w:jc w:val="both"/>
      </w:pPr>
    </w:p>
    <w:sectPr w:rsidR="00477A46" w:rsidSect="00477A46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7A46"/>
    <w:rsid w:val="00477A46"/>
    <w:rsid w:val="00912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477A4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18</cp:revision>
  <cp:lastPrinted>2016-10-12T11:01:00Z</cp:lastPrinted>
  <dcterms:created xsi:type="dcterms:W3CDTF">2017-12-14T12:18:00Z</dcterms:created>
  <dcterms:modified xsi:type="dcterms:W3CDTF">2018-11-29T12:08:00Z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