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2"/>
        <w:gridCol w:w="8371"/>
      </w:tblGrid>
      <w:tr w:rsidR="005C5867">
        <w:trPr>
          <w:trHeight w:val="540"/>
        </w:trPr>
        <w:tc>
          <w:tcPr>
            <w:tcW w:w="1912" w:type="dxa"/>
            <w:shd w:val="clear" w:color="auto" w:fill="0000FF"/>
          </w:tcPr>
          <w:p w:rsidR="005C5867" w:rsidRDefault="006C471E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0" w:type="dxa"/>
            <w:shd w:val="clear" w:color="auto" w:fill="0000FF"/>
            <w:vAlign w:val="center"/>
          </w:tcPr>
          <w:p w:rsidR="005C5867" w:rsidRDefault="006C471E">
            <w:pPr>
              <w:ind w:left="360"/>
              <w:jc w:val="center"/>
            </w:pP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Встреча с жителями с </w:t>
            </w: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Мельсетьево</w:t>
            </w:r>
            <w:proofErr w:type="spell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Куликовского</w:t>
            </w:r>
            <w:proofErr w:type="spell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5C5867" w:rsidRDefault="006C471E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5C5867" w:rsidRDefault="006C471E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29.11.2018г. состоялась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стреча представителя Управления Пенсионного фонда  РФ в Темниковском муниципальном районе РМ (межрайонное) с жителями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ельсетьево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Куликовского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5C5867" w:rsidRDefault="006C471E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Руководитель клиентской службы Коршунова Г.А.  рассказала присутствующим о предстоящей индексации страховых пенсий  не работающим пенсионерам с 01.01.2019г,  об изменениях в пенсионном законодательстве, а именно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вступающем  в сил</w:t>
      </w:r>
      <w:r>
        <w:rPr>
          <w:rFonts w:ascii="Times New Roman" w:hAnsi="Times New Roman" w:cs="Times New Roman"/>
          <w:sz w:val="28"/>
          <w:szCs w:val="28"/>
        </w:rPr>
        <w:t xml:space="preserve">у с 01 января 2019г. Федеральном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законе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03.10.2018г  №350 «О внесении изменений в отдельные законодательные акты РФ по вопросам назначения и выплаты пенсий».</w:t>
      </w:r>
    </w:p>
    <w:p w:rsidR="005C5867" w:rsidRDefault="006C471E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Присутствующие узнали о поэтапном увеличении пенсионного возраста выхода на пенсию, как дл</w:t>
      </w:r>
      <w:r>
        <w:rPr>
          <w:rFonts w:ascii="Times New Roman" w:hAnsi="Times New Roman" w:cs="Times New Roman"/>
          <w:sz w:val="28"/>
          <w:szCs w:val="28"/>
        </w:rPr>
        <w:t>я получателей страховых пенсий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досрочных пенсий, так и для получателей по государственному пенсионному обеспечению.  </w:t>
      </w:r>
    </w:p>
    <w:p w:rsidR="005C5867" w:rsidRDefault="006C471E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О новых льготах по досрочному выходу на пенсию, в частности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женщинам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имеющим 3-х и 4-х детей.</w:t>
      </w:r>
    </w:p>
    <w:p w:rsidR="005C5867" w:rsidRDefault="006C471E">
      <w:pPr>
        <w:spacing w:before="60" w:after="60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717550</wp:posOffset>
            </wp:positionV>
            <wp:extent cx="6186170" cy="4114800"/>
            <wp:effectExtent l="19050" t="0" r="5080" b="0"/>
            <wp:wrapSquare wrapText="largest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17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Ответила участникам на</w:t>
      </w:r>
      <w:r>
        <w:rPr>
          <w:rFonts w:ascii="Times New Roman" w:hAnsi="Times New Roman" w:cs="Times New Roman"/>
          <w:sz w:val="28"/>
          <w:szCs w:val="28"/>
        </w:rPr>
        <w:t xml:space="preserve"> волнующие их вопросы, в части пенсионного обеспечения. </w:t>
      </w:r>
    </w:p>
    <w:p w:rsidR="005C5867" w:rsidRDefault="005C5867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5C5867" w:rsidRDefault="006C471E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81725" cy="4109720"/>
            <wp:effectExtent l="19050" t="0" r="9525" b="0"/>
            <wp:wrapSquare wrapText="largest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5867" w:rsidRDefault="005C5867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5C5867" w:rsidRDefault="005C58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5867" w:rsidRDefault="006C471E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br/>
      </w:r>
    </w:p>
    <w:p w:rsidR="005C5867" w:rsidRDefault="005C5867">
      <w:pPr>
        <w:spacing w:after="0"/>
        <w:jc w:val="both"/>
      </w:pPr>
    </w:p>
    <w:p w:rsidR="005C5867" w:rsidRDefault="005C5867">
      <w:pPr>
        <w:spacing w:after="0"/>
        <w:jc w:val="both"/>
      </w:pPr>
    </w:p>
    <w:sectPr w:rsidR="005C5867" w:rsidSect="005C5867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5867"/>
    <w:rsid w:val="005C5867"/>
    <w:rsid w:val="006C4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0"/>
    <w:rsid w:val="00E44D1B"/>
    <w:pPr>
      <w:outlineLvl w:val="0"/>
    </w:pPr>
  </w:style>
  <w:style w:type="paragraph" w:styleId="2">
    <w:name w:val="heading 2"/>
    <w:basedOn w:val="a0"/>
    <w:rsid w:val="00E44D1B"/>
    <w:pPr>
      <w:outlineLvl w:val="1"/>
    </w:pPr>
  </w:style>
  <w:style w:type="paragraph" w:styleId="3">
    <w:name w:val="heading 3"/>
    <w:basedOn w:val="a0"/>
    <w:rsid w:val="00E44D1B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EB6F23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qFormat/>
    <w:rsid w:val="00E44D1B"/>
  </w:style>
  <w:style w:type="paragraph" w:customStyle="1" w:styleId="a0">
    <w:name w:val="Заголовок"/>
    <w:basedOn w:val="a"/>
    <w:next w:val="a6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6A34A6"/>
    <w:pPr>
      <w:spacing w:after="140" w:line="288" w:lineRule="auto"/>
    </w:pPr>
  </w:style>
  <w:style w:type="paragraph" w:styleId="a7">
    <w:name w:val="List"/>
    <w:basedOn w:val="a6"/>
    <w:rsid w:val="006A34A6"/>
    <w:rPr>
      <w:rFonts w:cs="Mangal"/>
    </w:rPr>
  </w:style>
  <w:style w:type="paragraph" w:styleId="a8">
    <w:name w:val="Title"/>
    <w:basedOn w:val="a"/>
    <w:rsid w:val="005C586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6A34A6"/>
    <w:pPr>
      <w:suppressLineNumbers/>
    </w:pPr>
    <w:rPr>
      <w:rFonts w:cs="Mangal"/>
    </w:rPr>
  </w:style>
  <w:style w:type="paragraph" w:customStyle="1" w:styleId="aa">
    <w:name w:val="Заглавие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rsid w:val="006A34A6"/>
  </w:style>
  <w:style w:type="paragraph" w:customStyle="1" w:styleId="ad">
    <w:name w:val="Заголовок таблицы"/>
    <w:basedOn w:val="ac"/>
    <w:qFormat/>
    <w:rsid w:val="006A34A6"/>
  </w:style>
  <w:style w:type="paragraph" w:customStyle="1" w:styleId="ae">
    <w:name w:val="Îáû÷íûé"/>
    <w:qFormat/>
    <w:rsid w:val="006A34A6"/>
    <w:rPr>
      <w:rFonts w:ascii="Times New Roman" w:eastAsia="Times New Roman" w:hAnsi="Times New Roman" w:cs="Times New Roman"/>
      <w:color w:val="00000A"/>
      <w:sz w:val="22"/>
      <w:szCs w:val="20"/>
    </w:rPr>
  </w:style>
  <w:style w:type="paragraph" w:customStyle="1" w:styleId="af">
    <w:name w:val="Блочная цитата"/>
    <w:basedOn w:val="a"/>
    <w:qFormat/>
    <w:rsid w:val="00E44D1B"/>
  </w:style>
  <w:style w:type="paragraph" w:styleId="af0">
    <w:name w:val="Subtitle"/>
    <w:basedOn w:val="a0"/>
    <w:rsid w:val="00E44D1B"/>
  </w:style>
  <w:style w:type="table" w:styleId="af1">
    <w:name w:val="Table Grid"/>
    <w:basedOn w:val="a2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27</cp:revision>
  <cp:lastPrinted>2016-10-12T11:01:00Z</cp:lastPrinted>
  <dcterms:created xsi:type="dcterms:W3CDTF">2017-12-14T12:18:00Z</dcterms:created>
  <dcterms:modified xsi:type="dcterms:W3CDTF">2018-11-29T12:09:00Z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