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D12969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D12969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69080D" w:rsidRDefault="00D12969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декабря </w:t>
      </w:r>
      <w:r w:rsidR="00C66878">
        <w:rPr>
          <w:rFonts w:ascii="Times New Roman" w:hAnsi="Times New Roman" w:cs="Times New Roman"/>
          <w:sz w:val="28"/>
          <w:szCs w:val="28"/>
        </w:rPr>
        <w:t>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78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D12969" w:rsidRPr="00D12969" w:rsidRDefault="00D12969" w:rsidP="00A2655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12969" w:rsidRPr="00D12969" w:rsidRDefault="00D12969" w:rsidP="00D129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2969">
        <w:rPr>
          <w:rFonts w:ascii="Times New Roman" w:hAnsi="Times New Roman" w:cs="Times New Roman"/>
          <w:b/>
          <w:bCs/>
          <w:sz w:val="28"/>
          <w:szCs w:val="28"/>
        </w:rPr>
        <w:t>«Об утверждении  Порядка разработки и утверждения бюджетного прогноза Андреевского сельского  поселения Темниковского муниципального района Республики Мордовия на долгосрочный период»</w:t>
      </w:r>
    </w:p>
    <w:p w:rsidR="00D12969" w:rsidRDefault="00D12969" w:rsidP="00D12969">
      <w:pPr>
        <w:rPr>
          <w:rFonts w:ascii="Times New Roman" w:hAnsi="Times New Roman" w:cs="Times New Roman"/>
          <w:sz w:val="20"/>
          <w:szCs w:val="20"/>
        </w:rPr>
      </w:pPr>
    </w:p>
    <w:p w:rsidR="00D12969" w:rsidRPr="00D12969" w:rsidRDefault="00D12969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В соответствии с пунктом 4 статьи 170.1 Бюджетного кодекса Российской Федерации, Администрация Андреевского сельского поселения 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9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п о с т а н о в л я е т:</w:t>
      </w:r>
    </w:p>
    <w:p w:rsidR="00D12969" w:rsidRPr="00D12969" w:rsidRDefault="00D12969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1. Утвердить Порядок разработки и утверждения бюджетного прогноза Андреевского сельского поселения на долгосрочный период (прилагается).</w:t>
      </w:r>
    </w:p>
    <w:p w:rsidR="00D12969" w:rsidRPr="00D12969" w:rsidRDefault="00D12969" w:rsidP="00D12969">
      <w:pPr>
        <w:tabs>
          <w:tab w:val="left" w:pos="658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принятия и подлежит официальному опубликованию на официальном сайте органов местного самоуправления на странице Андреевского сельского поселения в сети «Интернет» </w:t>
      </w:r>
    </w:p>
    <w:p w:rsidR="00D12969" w:rsidRPr="00D12969" w:rsidRDefault="00D12969" w:rsidP="00D1296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3. Контроль за соблюдением настоящего постановления возложить на </w:t>
      </w:r>
      <w:r w:rsidR="00E94E2D">
        <w:rPr>
          <w:rFonts w:ascii="Times New Roman" w:hAnsi="Times New Roman" w:cs="Times New Roman"/>
          <w:sz w:val="28"/>
          <w:szCs w:val="28"/>
        </w:rPr>
        <w:t xml:space="preserve">главного </w:t>
      </w:r>
      <w:r w:rsidRPr="00D12969">
        <w:rPr>
          <w:rFonts w:ascii="Times New Roman" w:hAnsi="Times New Roman" w:cs="Times New Roman"/>
          <w:sz w:val="28"/>
          <w:szCs w:val="28"/>
        </w:rPr>
        <w:t xml:space="preserve">бухгалтера администрации Андреевского сельского поселения </w:t>
      </w:r>
      <w:r w:rsidR="00E94E2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12969">
        <w:rPr>
          <w:rFonts w:ascii="Times New Roman" w:hAnsi="Times New Roman" w:cs="Times New Roman"/>
          <w:sz w:val="28"/>
          <w:szCs w:val="28"/>
        </w:rPr>
        <w:t>Власову С.Д.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Т.В.Максимова</w:t>
      </w:r>
    </w:p>
    <w:p w:rsidR="00D12969" w:rsidRPr="00331C1D" w:rsidRDefault="00D12969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D12969" w:rsidRPr="00331C1D" w:rsidRDefault="00D12969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D12969" w:rsidRPr="00331C1D" w:rsidRDefault="00D12969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D12969" w:rsidRPr="00D12969" w:rsidRDefault="00D12969" w:rsidP="00D12969">
      <w:pPr>
        <w:spacing w:after="0" w:line="240" w:lineRule="auto"/>
        <w:ind w:left="5664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D12969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D12969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к постановлению администрации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D12969">
        <w:rPr>
          <w:rFonts w:ascii="Times New Roman" w:hAnsi="Times New Roman" w:cs="Times New Roman"/>
          <w:sz w:val="24"/>
          <w:szCs w:val="24"/>
        </w:rPr>
        <w:t>Андреевского</w:t>
      </w:r>
      <w:r w:rsidRPr="00D12969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</w:p>
    <w:p w:rsidR="00D12969" w:rsidRPr="00D12969" w:rsidRDefault="008A0AC0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от 01</w:t>
      </w:r>
      <w:r w:rsidR="00D12969" w:rsidRPr="00D12969">
        <w:rPr>
          <w:rFonts w:ascii="Times New Roman" w:hAnsi="Times New Roman" w:cs="Times New Roman"/>
          <w:sz w:val="24"/>
          <w:szCs w:val="24"/>
          <w:lang w:eastAsia="ar-SA"/>
        </w:rPr>
        <w:t xml:space="preserve">.12.2018 года № </w:t>
      </w:r>
      <w:r>
        <w:rPr>
          <w:rFonts w:ascii="Times New Roman" w:hAnsi="Times New Roman" w:cs="Times New Roman"/>
          <w:sz w:val="24"/>
          <w:szCs w:val="24"/>
          <w:lang w:eastAsia="ar-SA"/>
        </w:rPr>
        <w:t>78</w:t>
      </w:r>
    </w:p>
    <w:p w:rsidR="00D12969" w:rsidRDefault="00D12969" w:rsidP="00D12969">
      <w:pPr>
        <w:jc w:val="right"/>
        <w:rPr>
          <w:lang w:eastAsia="ar-SA"/>
        </w:rPr>
      </w:pPr>
    </w:p>
    <w:p w:rsidR="00D12969" w:rsidRDefault="00D12969" w:rsidP="00D12969">
      <w:pPr>
        <w:jc w:val="right"/>
        <w:rPr>
          <w:lang w:eastAsia="ar-SA"/>
        </w:rPr>
      </w:pPr>
    </w:p>
    <w:p w:rsidR="00D12969" w:rsidRPr="00D12969" w:rsidRDefault="00D12969" w:rsidP="00D129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2969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D12969" w:rsidRPr="00D12969" w:rsidRDefault="00D12969" w:rsidP="00D129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2969">
        <w:rPr>
          <w:rFonts w:ascii="Times New Roman" w:hAnsi="Times New Roman" w:cs="Times New Roman"/>
          <w:b/>
          <w:bCs/>
          <w:sz w:val="28"/>
          <w:szCs w:val="28"/>
        </w:rPr>
        <w:t>разработки и утверждения бюджетного прогноза Андреевского сельского поселения на долгосрочный</w:t>
      </w:r>
      <w:bookmarkStart w:id="0" w:name="_GoBack"/>
      <w:bookmarkEnd w:id="0"/>
      <w:r w:rsidRPr="00D12969">
        <w:rPr>
          <w:rFonts w:ascii="Times New Roman" w:hAnsi="Times New Roman" w:cs="Times New Roman"/>
          <w:b/>
          <w:bCs/>
          <w:sz w:val="28"/>
          <w:szCs w:val="28"/>
        </w:rPr>
        <w:t xml:space="preserve"> период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сроки разработки и утверждения, период действия, состав и содержание бюджетного прогноза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12969">
        <w:rPr>
          <w:rFonts w:ascii="Times New Roman" w:hAnsi="Times New Roman" w:cs="Times New Roman"/>
          <w:sz w:val="28"/>
          <w:szCs w:val="28"/>
        </w:rPr>
        <w:t>сельского поселения на долгосрочный период (далее - бюджетный прогноз).</w:t>
      </w:r>
    </w:p>
    <w:p w:rsidR="00D12969" w:rsidRPr="00D12969" w:rsidRDefault="00D12969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2. Под бюджетным прогнозом понимается документ, содержащий прогноз основных характеристик бюджета Андреевского сельского поселения, показатели финансового обеспечения муниципальных программ на период их действия, иные показатели, характеризующие бюджет Андреевского сельского поселения, а также содержащий основные подходы к формированию бюджетной политики на долгосрочный период.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Бюджетный прогноз разрабатывается каждые три года на шестилетний период на основе прогноза социально-экономического развития Андреевского сельского поселения (далее - прогноз социально-экономического развития) на соответствующий период.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Бюджетный прогноз может быть изменен с учетом изменения прогноза социально-экономического развития на соответствующий период и принятого решения Совета депутатов Андреевского сельского поселения о бюджете сельского поселения  на очередной финансовый год и на плановый период без продления периода его действия.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3. Разработка бюджетного прогноза (проекта, проекта изменений бюджетного прогноза) осуществляется администрацией сельского  поселения (далее - администрация).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lastRenderedPageBreak/>
        <w:t>Сроки разработки проекта бюджетного прогноза (проекта изменений бюджетного прогноза) устанавливаются постановлением администрации сельского поселения.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4. Проект бюджетного прогноза (проект изменений бюджетного прогноза), за исключением показателей финансового обеспечения муниципальных программ Андреевского сельского поселения, направляется в Совет депутатов Андреевского сельского поселения одновременно с проектом решения о бюджете сельского поселения Андреевского на очередной финансовый год.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5. Бюджетный прогноз (изменения бюджетного прогноза) утверждается постановлением администрации сельского поселения в срок, не превышающий двух месяцев со дня официального опубликования решения о бюджете Андреевского сельского поселения на очередной финансовый год.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6. Бюджетный прогноз состоит из текстовой части и приложений.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7. Текстовая часть бюджетного прогноза включает следующие основные разделы: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1) цели и задачи долгосрочной бюджетной политики;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2) условия формирования бюджетного прогноза;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3) прогноз основных характеристик бюджета сельского  поселения;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4) показатели финансового обеспечения муниципальных программ сельского поселения на период их действия;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5) оценка и минимизация бюджетных рисков.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Бюджетный прогноз может включать в себя другие разделы, необходимые для определения основных подходов к формированию бюджетной политики в долгосрочном периоде.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8. К содержанию разделов бюджетного прогноза предъявляются следующие основные требования: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1) первый раздел должен содержать описание целей, задач и основных подходов к формированию долгосрочной бюджетной политики;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lastRenderedPageBreak/>
        <w:t>2) второй раздел должен содержать сведения о прогнозируемой макроэкономической ситуации в долгосрочном периоде и ее влиянии на показатели бюджета сельского поселения;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3) третий раздел должен содержать анализ основных характеристик бюджета сельского поселения (доходы, расходы, дефицит (профицит), источники финансирования дефицита, объем муниципального долга, иные показатели);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4) четвертый раздел должен содержать прогноз предельных расходов на финансовое обеспечение муниципальных программ сельского поселения (на период их действия), а также, при необходимости, обоснование методологических подходов к формированию указанных расходов, порядок, основания и сроки изменения показателей финансового обеспечения муниципальных программ сельского поселения;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5) пятый раздел должен содержать анализ основных рисков, влияющих на сбалансированность бюджета, объем муниципального долга.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9. Приложения к тексту бюджетного прогноза содержат: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1) прогноз основных характеристик сельского поселения (по форме согласно приложению 1 к настоящему Порядку);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2) показатели финансового обеспечения муниципальных программ сельского поселения (по форме согласно приложению 2 к настоящему Порядку).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>Форма, утвержденная приложением 1 к настоящему Порядку, при необходимости может быть дополнена иными показателями, характеризующими параметры бюджета сельского поселения.</w:t>
      </w: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>к Порядку разработки и утверждения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 xml:space="preserve">бюджетного прогноза 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D12969" w:rsidRDefault="00D12969" w:rsidP="00D12969">
      <w:pPr>
        <w:jc w:val="right"/>
        <w:rPr>
          <w:sz w:val="28"/>
          <w:szCs w:val="28"/>
        </w:rPr>
      </w:pPr>
    </w:p>
    <w:p w:rsidR="00D12969" w:rsidRPr="00331C1D" w:rsidRDefault="00D12969" w:rsidP="00D12969">
      <w:pPr>
        <w:jc w:val="right"/>
        <w:rPr>
          <w:sz w:val="28"/>
          <w:szCs w:val="28"/>
        </w:rPr>
      </w:pPr>
    </w:p>
    <w:p w:rsidR="00D12969" w:rsidRPr="00D12969" w:rsidRDefault="00D12969" w:rsidP="00D129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78"/>
      <w:bookmarkEnd w:id="1"/>
      <w:r w:rsidRPr="00D12969">
        <w:rPr>
          <w:rFonts w:ascii="Times New Roman" w:hAnsi="Times New Roman" w:cs="Times New Roman"/>
          <w:b/>
          <w:bCs/>
          <w:sz w:val="28"/>
          <w:szCs w:val="28"/>
        </w:rPr>
        <w:t>Прогноз основных характеристик</w:t>
      </w:r>
    </w:p>
    <w:p w:rsidR="00D12969" w:rsidRPr="00D12969" w:rsidRDefault="00D12969" w:rsidP="00D129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2969">
        <w:rPr>
          <w:rFonts w:ascii="Times New Roman" w:hAnsi="Times New Roman" w:cs="Times New Roman"/>
          <w:b/>
          <w:bCs/>
          <w:sz w:val="28"/>
          <w:szCs w:val="28"/>
        </w:rPr>
        <w:t>бюджета</w:t>
      </w:r>
      <w:r w:rsidRPr="00D12969">
        <w:rPr>
          <w:rFonts w:ascii="Times New Roman" w:hAnsi="Times New Roman" w:cs="Times New Roman"/>
          <w:sz w:val="28"/>
          <w:szCs w:val="28"/>
        </w:rPr>
        <w:t xml:space="preserve"> </w:t>
      </w:r>
      <w:r w:rsidRPr="00D12969">
        <w:rPr>
          <w:rFonts w:ascii="Times New Roman" w:hAnsi="Times New Roman" w:cs="Times New Roman"/>
          <w:b/>
          <w:bCs/>
          <w:sz w:val="28"/>
          <w:szCs w:val="28"/>
        </w:rPr>
        <w:t>Андреевского сельского поселения</w:t>
      </w:r>
    </w:p>
    <w:p w:rsidR="00D12969" w:rsidRDefault="00D12969" w:rsidP="00D12969">
      <w:pPr>
        <w:jc w:val="both"/>
      </w:pPr>
    </w:p>
    <w:p w:rsidR="00D12969" w:rsidRPr="00D12969" w:rsidRDefault="00D12969" w:rsidP="00D129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pPr w:leftFromText="180" w:rightFromText="180" w:bottomFromText="20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2581"/>
        <w:gridCol w:w="1020"/>
        <w:gridCol w:w="1474"/>
        <w:gridCol w:w="1417"/>
        <w:gridCol w:w="850"/>
        <w:gridCol w:w="844"/>
        <w:gridCol w:w="1458"/>
      </w:tblGrid>
      <w:tr w:rsidR="00D12969" w:rsidRPr="00D12969" w:rsidTr="007927BF">
        <w:trPr>
          <w:trHeight w:val="8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Очередной год (n)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Второй год планового периода (n)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 + 3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 + 4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 + 5</w:t>
            </w: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- налоговые доходы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- неналоговые доходы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-безвозмездные поступления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- на финансовое обеспечение муниципальных программ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- на непрограммные направления расходов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Дефицит (профицит)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дефицита бюджета к общему годовому объему доходов бюджета города без учета объема безвозмездных </w:t>
            </w:r>
            <w:r w:rsidRPr="00D129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поступлений (в процентах)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5.1. - 5.n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Указывается состав источников финансирования дефицита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Объем муниципальных заимствований в соответствующем финансовом году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Объем средств, направляемых в соответствующем финансовом году на погашение суммы основного долга по муниципальным заимствованиям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D12969" w:rsidTr="007927B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969">
              <w:rPr>
                <w:rFonts w:ascii="Times New Roman" w:hAnsi="Times New Roman" w:cs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D12969" w:rsidRDefault="00D12969" w:rsidP="00D12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9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D12969" w:rsidRDefault="00D12969" w:rsidP="00D12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69" w:rsidRPr="007927BF" w:rsidRDefault="00D12969" w:rsidP="007927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27BF">
        <w:rPr>
          <w:rFonts w:ascii="Times New Roman" w:hAnsi="Times New Roman" w:cs="Times New Roman"/>
          <w:sz w:val="24"/>
          <w:szCs w:val="24"/>
        </w:rPr>
        <w:t>Приложение 2</w:t>
      </w:r>
    </w:p>
    <w:p w:rsidR="00D12969" w:rsidRPr="007927BF" w:rsidRDefault="00D12969" w:rsidP="007927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27BF">
        <w:rPr>
          <w:rFonts w:ascii="Times New Roman" w:hAnsi="Times New Roman" w:cs="Times New Roman"/>
          <w:sz w:val="24"/>
          <w:szCs w:val="24"/>
        </w:rPr>
        <w:t>к Порядку разработки и утверждения</w:t>
      </w:r>
    </w:p>
    <w:p w:rsidR="00D12969" w:rsidRPr="007927BF" w:rsidRDefault="00D12969" w:rsidP="007927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927BF">
        <w:rPr>
          <w:rFonts w:ascii="Times New Roman" w:hAnsi="Times New Roman" w:cs="Times New Roman"/>
        </w:rPr>
        <w:t xml:space="preserve">бюджетного прогноза </w:t>
      </w:r>
    </w:p>
    <w:p w:rsidR="00D12969" w:rsidRPr="007927BF" w:rsidRDefault="00D12969" w:rsidP="007927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927BF">
        <w:rPr>
          <w:rFonts w:ascii="Times New Roman" w:hAnsi="Times New Roman" w:cs="Times New Roman"/>
        </w:rPr>
        <w:t xml:space="preserve">Андреевского сельского поселения </w:t>
      </w:r>
    </w:p>
    <w:p w:rsidR="00D12969" w:rsidRPr="007927BF" w:rsidRDefault="00D12969" w:rsidP="007927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927BF">
        <w:rPr>
          <w:rFonts w:ascii="Times New Roman" w:hAnsi="Times New Roman" w:cs="Times New Roman"/>
        </w:rPr>
        <w:t>на долгосрочный период</w:t>
      </w:r>
    </w:p>
    <w:p w:rsidR="00D12969" w:rsidRDefault="00D12969" w:rsidP="00D12969">
      <w:pPr>
        <w:rPr>
          <w:rFonts w:ascii="Calibri" w:hAnsi="Calibri"/>
        </w:rPr>
      </w:pPr>
    </w:p>
    <w:p w:rsidR="00D12969" w:rsidRPr="007927BF" w:rsidRDefault="00D12969" w:rsidP="007927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246"/>
      <w:bookmarkEnd w:id="2"/>
      <w:r w:rsidRPr="007927BF">
        <w:rPr>
          <w:rFonts w:ascii="Times New Roman" w:hAnsi="Times New Roman" w:cs="Times New Roman"/>
          <w:b/>
          <w:bCs/>
          <w:sz w:val="28"/>
          <w:szCs w:val="28"/>
        </w:rPr>
        <w:t>Показатели финансового обеспечения</w:t>
      </w:r>
    </w:p>
    <w:p w:rsidR="00D12969" w:rsidRPr="007927BF" w:rsidRDefault="00D12969" w:rsidP="007927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7B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программ Андреевского сельского поселения </w:t>
      </w:r>
    </w:p>
    <w:p w:rsidR="00D12969" w:rsidRPr="007927BF" w:rsidRDefault="00D12969" w:rsidP="00D12969">
      <w:pPr>
        <w:jc w:val="right"/>
        <w:rPr>
          <w:rFonts w:ascii="Times New Roman" w:hAnsi="Times New Roman" w:cs="Times New Roman"/>
        </w:rPr>
      </w:pPr>
      <w:r w:rsidRPr="007927BF">
        <w:rPr>
          <w:rFonts w:ascii="Times New Roman" w:hAnsi="Times New Roman" w:cs="Times New Roman"/>
        </w:rPr>
        <w:t>(тыс.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37"/>
        <w:gridCol w:w="2581"/>
        <w:gridCol w:w="1077"/>
        <w:gridCol w:w="1417"/>
        <w:gridCol w:w="1417"/>
        <w:gridCol w:w="794"/>
        <w:gridCol w:w="794"/>
        <w:gridCol w:w="1451"/>
      </w:tblGrid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Очередной год (n)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 (n)&lt;**&gt;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 (n)&lt;**&gt;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n + 3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n + 4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n + 5</w:t>
            </w: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муниципальных программ - 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792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 xml:space="preserve">- муниципальная программа 1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792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 xml:space="preserve">- муниципальная программа 2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1.1.n.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969" w:rsidRPr="007927BF" w:rsidTr="007927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969" w:rsidRPr="007927BF" w:rsidRDefault="00D12969" w:rsidP="00042A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7BF">
              <w:rPr>
                <w:rFonts w:ascii="Times New Roman" w:hAnsi="Times New Roman" w:cs="Times New Roman"/>
                <w:sz w:val="24"/>
                <w:szCs w:val="24"/>
              </w:rPr>
              <w:t>Непрограммные направления расходов бюджета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69" w:rsidRPr="007927BF" w:rsidRDefault="00D12969" w:rsidP="00042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969" w:rsidRPr="007927BF" w:rsidRDefault="00D12969" w:rsidP="00D1296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324"/>
      <w:bookmarkEnd w:id="3"/>
    </w:p>
    <w:p w:rsidR="00D12969" w:rsidRPr="007927BF" w:rsidRDefault="00D12969" w:rsidP="00D1296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7BF">
        <w:rPr>
          <w:rFonts w:ascii="Times New Roman" w:hAnsi="Times New Roman" w:cs="Times New Roman"/>
          <w:sz w:val="24"/>
          <w:szCs w:val="24"/>
        </w:rPr>
        <w:t>.</w:t>
      </w:r>
    </w:p>
    <w:p w:rsidR="00D12969" w:rsidRDefault="00D12969" w:rsidP="00D12969"/>
    <w:p w:rsidR="00D12969" w:rsidRDefault="00D12969" w:rsidP="00D12969">
      <w:pPr>
        <w:rPr>
          <w:rFonts w:ascii="Calibri" w:hAnsi="Calibri"/>
        </w:rPr>
      </w:pPr>
    </w:p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Default="00D12969" w:rsidP="00D12969"/>
    <w:p w:rsidR="00D12969" w:rsidRPr="00021798" w:rsidRDefault="00D12969" w:rsidP="00D12969">
      <w:pPr>
        <w:rPr>
          <w:sz w:val="28"/>
          <w:szCs w:val="28"/>
        </w:rPr>
      </w:pPr>
    </w:p>
    <w:p w:rsidR="00D12969" w:rsidRPr="00021798" w:rsidRDefault="00D12969" w:rsidP="00D12969">
      <w:pPr>
        <w:rPr>
          <w:sz w:val="28"/>
          <w:szCs w:val="28"/>
        </w:rPr>
      </w:pPr>
    </w:p>
    <w:p w:rsidR="00D12969" w:rsidRPr="00021798" w:rsidRDefault="00D12969" w:rsidP="00D12969">
      <w:pPr>
        <w:rPr>
          <w:sz w:val="28"/>
          <w:szCs w:val="28"/>
        </w:rPr>
      </w:pPr>
    </w:p>
    <w:p w:rsidR="00D12969" w:rsidRPr="00021798" w:rsidRDefault="00D12969" w:rsidP="00D12969">
      <w:pPr>
        <w:rPr>
          <w:sz w:val="28"/>
          <w:szCs w:val="28"/>
        </w:rPr>
      </w:pPr>
    </w:p>
    <w:p w:rsidR="00D12969" w:rsidRDefault="00D12969" w:rsidP="00D12969">
      <w:pPr>
        <w:rPr>
          <w:sz w:val="28"/>
          <w:szCs w:val="28"/>
        </w:rPr>
      </w:pPr>
    </w:p>
    <w:p w:rsidR="00D12969" w:rsidRDefault="00D12969" w:rsidP="00D12969">
      <w:pPr>
        <w:rPr>
          <w:sz w:val="28"/>
          <w:szCs w:val="28"/>
        </w:rPr>
      </w:pPr>
    </w:p>
    <w:p w:rsidR="00A2655E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Default="00A2655E" w:rsidP="00A265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7927BF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D7D" w:rsidRDefault="000B3D7D" w:rsidP="007927BF">
      <w:pPr>
        <w:spacing w:after="0" w:line="240" w:lineRule="auto"/>
      </w:pPr>
      <w:r>
        <w:separator/>
      </w:r>
    </w:p>
  </w:endnote>
  <w:endnote w:type="continuationSeparator" w:id="1">
    <w:p w:rsidR="000B3D7D" w:rsidRDefault="000B3D7D" w:rsidP="0079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D7D" w:rsidRDefault="000B3D7D" w:rsidP="007927BF">
      <w:pPr>
        <w:spacing w:after="0" w:line="240" w:lineRule="auto"/>
      </w:pPr>
      <w:r>
        <w:separator/>
      </w:r>
    </w:p>
  </w:footnote>
  <w:footnote w:type="continuationSeparator" w:id="1">
    <w:p w:rsidR="000B3D7D" w:rsidRDefault="000B3D7D" w:rsidP="00792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3908"/>
    </w:sdtPr>
    <w:sdtContent>
      <w:p w:rsidR="007927BF" w:rsidRDefault="000C4408">
        <w:pPr>
          <w:pStyle w:val="a8"/>
          <w:jc w:val="center"/>
        </w:pPr>
        <w:fldSimple w:instr=" PAGE   \* MERGEFORMAT ">
          <w:r w:rsidR="008A0AC0">
            <w:rPr>
              <w:noProof/>
            </w:rPr>
            <w:t>2</w:t>
          </w:r>
        </w:fldSimple>
      </w:p>
    </w:sdtContent>
  </w:sdt>
  <w:p w:rsidR="007927BF" w:rsidRDefault="007927B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B3D7D"/>
    <w:rsid w:val="000C4408"/>
    <w:rsid w:val="000F3294"/>
    <w:rsid w:val="00150648"/>
    <w:rsid w:val="0018094F"/>
    <w:rsid w:val="001B232B"/>
    <w:rsid w:val="00214F3E"/>
    <w:rsid w:val="00231DFE"/>
    <w:rsid w:val="00263267"/>
    <w:rsid w:val="002E05A4"/>
    <w:rsid w:val="003615BD"/>
    <w:rsid w:val="00436FCB"/>
    <w:rsid w:val="00465CA4"/>
    <w:rsid w:val="00497D15"/>
    <w:rsid w:val="004D53AB"/>
    <w:rsid w:val="004F669B"/>
    <w:rsid w:val="004F778F"/>
    <w:rsid w:val="00586453"/>
    <w:rsid w:val="00591FB0"/>
    <w:rsid w:val="005928D3"/>
    <w:rsid w:val="005C632A"/>
    <w:rsid w:val="005C6CC2"/>
    <w:rsid w:val="0062716C"/>
    <w:rsid w:val="00650071"/>
    <w:rsid w:val="006E7A2A"/>
    <w:rsid w:val="0079192A"/>
    <w:rsid w:val="007927BF"/>
    <w:rsid w:val="008A0AC0"/>
    <w:rsid w:val="008A5049"/>
    <w:rsid w:val="00913D1E"/>
    <w:rsid w:val="0096599F"/>
    <w:rsid w:val="009B3676"/>
    <w:rsid w:val="009E4AD9"/>
    <w:rsid w:val="00A2655E"/>
    <w:rsid w:val="00A74EF0"/>
    <w:rsid w:val="00A77805"/>
    <w:rsid w:val="00AD3D23"/>
    <w:rsid w:val="00B6520B"/>
    <w:rsid w:val="00B9544E"/>
    <w:rsid w:val="00C66878"/>
    <w:rsid w:val="00D12969"/>
    <w:rsid w:val="00D16E3A"/>
    <w:rsid w:val="00D35AD4"/>
    <w:rsid w:val="00D9154A"/>
    <w:rsid w:val="00DA7429"/>
    <w:rsid w:val="00E372AC"/>
    <w:rsid w:val="00E94E2D"/>
    <w:rsid w:val="00F72EC4"/>
    <w:rsid w:val="00F9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D1296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header"/>
    <w:basedOn w:val="a"/>
    <w:link w:val="a9"/>
    <w:uiPriority w:val="99"/>
    <w:unhideWhenUsed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7BF"/>
  </w:style>
  <w:style w:type="paragraph" w:styleId="aa">
    <w:name w:val="footer"/>
    <w:basedOn w:val="a"/>
    <w:link w:val="ab"/>
    <w:uiPriority w:val="99"/>
    <w:semiHidden/>
    <w:unhideWhenUsed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927BF"/>
  </w:style>
  <w:style w:type="paragraph" w:styleId="ac">
    <w:name w:val="Balloon Text"/>
    <w:basedOn w:val="a"/>
    <w:link w:val="ad"/>
    <w:uiPriority w:val="99"/>
    <w:semiHidden/>
    <w:unhideWhenUsed/>
    <w:rsid w:val="00E9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4E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35542-D166-4B92-9B55-4DE55389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2018-12-18T12:03:00Z</cp:lastPrinted>
  <dcterms:created xsi:type="dcterms:W3CDTF">2017-02-14T13:39:00Z</dcterms:created>
  <dcterms:modified xsi:type="dcterms:W3CDTF">2018-12-18T12:04:00Z</dcterms:modified>
</cp:coreProperties>
</file>