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29F" w:rsidRPr="00D01CD8" w:rsidRDefault="006A329F" w:rsidP="006A329F">
      <w:pPr>
        <w:jc w:val="center"/>
        <w:rPr>
          <w:szCs w:val="28"/>
        </w:rPr>
      </w:pPr>
      <w:r w:rsidRPr="00D01CD8">
        <w:rPr>
          <w:szCs w:val="28"/>
        </w:rPr>
        <w:t>СОВЕТ ДЕПУТАТОВ ПУРДОШАНСКОГО СЕЛЬСКОГО ПОСЕЛЕНИЯ</w:t>
      </w:r>
    </w:p>
    <w:p w:rsidR="006A329F" w:rsidRPr="00D01CD8" w:rsidRDefault="006A329F" w:rsidP="006A329F">
      <w:pPr>
        <w:jc w:val="center"/>
        <w:rPr>
          <w:szCs w:val="28"/>
        </w:rPr>
      </w:pPr>
      <w:r w:rsidRPr="00D01CD8">
        <w:rPr>
          <w:szCs w:val="28"/>
        </w:rPr>
        <w:t>ТЕМНИКОВСКОГО МУНИЦИПАЛЬНОГО РАЙОНА</w:t>
      </w:r>
    </w:p>
    <w:p w:rsidR="006A329F" w:rsidRPr="00D01CD8" w:rsidRDefault="006A329F" w:rsidP="006A329F">
      <w:pPr>
        <w:jc w:val="center"/>
        <w:rPr>
          <w:szCs w:val="28"/>
        </w:rPr>
      </w:pPr>
      <w:r w:rsidRPr="00D01CD8">
        <w:rPr>
          <w:szCs w:val="28"/>
        </w:rPr>
        <w:t>РЕСПУБЛИКИ МОРДОВИЯ</w:t>
      </w:r>
    </w:p>
    <w:p w:rsidR="006A329F" w:rsidRPr="00A4173C" w:rsidRDefault="006A329F" w:rsidP="006A329F">
      <w:pPr>
        <w:jc w:val="center"/>
        <w:rPr>
          <w:szCs w:val="28"/>
        </w:rPr>
      </w:pPr>
    </w:p>
    <w:p w:rsidR="006A329F" w:rsidRPr="00A4173C" w:rsidRDefault="006A329F" w:rsidP="006A329F">
      <w:pPr>
        <w:jc w:val="center"/>
        <w:rPr>
          <w:szCs w:val="28"/>
        </w:rPr>
      </w:pPr>
    </w:p>
    <w:p w:rsidR="006A329F" w:rsidRPr="00A4173C" w:rsidRDefault="006A329F" w:rsidP="006A329F">
      <w:pPr>
        <w:jc w:val="center"/>
        <w:outlineLvl w:val="0"/>
        <w:rPr>
          <w:b/>
          <w:bCs/>
          <w:szCs w:val="28"/>
        </w:rPr>
      </w:pPr>
      <w:r w:rsidRPr="00A4173C">
        <w:rPr>
          <w:b/>
          <w:bCs/>
          <w:szCs w:val="28"/>
        </w:rPr>
        <w:t>Р Е Ш Е Н И Е</w:t>
      </w:r>
    </w:p>
    <w:p w:rsidR="006A329F" w:rsidRDefault="006A329F" w:rsidP="006A329F">
      <w:pPr>
        <w:rPr>
          <w:szCs w:val="28"/>
        </w:rPr>
      </w:pPr>
    </w:p>
    <w:p w:rsidR="006A329F" w:rsidRPr="00A4173C" w:rsidRDefault="006A329F" w:rsidP="006A329F">
      <w:pPr>
        <w:rPr>
          <w:szCs w:val="28"/>
        </w:rPr>
      </w:pPr>
      <w:r>
        <w:rPr>
          <w:szCs w:val="28"/>
        </w:rPr>
        <w:t xml:space="preserve">     28 мая</w:t>
      </w:r>
      <w:r w:rsidRPr="00A4173C">
        <w:rPr>
          <w:szCs w:val="28"/>
        </w:rPr>
        <w:t xml:space="preserve"> 201</w:t>
      </w:r>
      <w:r>
        <w:rPr>
          <w:szCs w:val="28"/>
        </w:rPr>
        <w:t>8</w:t>
      </w:r>
      <w:r w:rsidRPr="00A4173C">
        <w:rPr>
          <w:szCs w:val="28"/>
        </w:rPr>
        <w:t xml:space="preserve"> года                                                                                          №</w:t>
      </w:r>
      <w:r>
        <w:rPr>
          <w:szCs w:val="28"/>
        </w:rPr>
        <w:t xml:space="preserve"> 48</w:t>
      </w:r>
    </w:p>
    <w:p w:rsidR="006A329F" w:rsidRPr="00A4173C" w:rsidRDefault="006A329F" w:rsidP="006A329F">
      <w:pPr>
        <w:jc w:val="center"/>
        <w:rPr>
          <w:szCs w:val="28"/>
        </w:rPr>
      </w:pPr>
      <w:r w:rsidRPr="00A4173C">
        <w:rPr>
          <w:szCs w:val="28"/>
        </w:rPr>
        <w:t>с.</w:t>
      </w:r>
      <w:r>
        <w:rPr>
          <w:szCs w:val="28"/>
        </w:rPr>
        <w:t xml:space="preserve"> Пурдошки</w:t>
      </w:r>
    </w:p>
    <w:p w:rsidR="006A329F" w:rsidRPr="00A4173C" w:rsidRDefault="006A329F" w:rsidP="006A329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6A329F" w:rsidRPr="00D01CD8" w:rsidRDefault="006A329F" w:rsidP="006A329F">
      <w:pPr>
        <w:jc w:val="center"/>
        <w:rPr>
          <w:b/>
          <w:szCs w:val="28"/>
        </w:rPr>
      </w:pPr>
      <w:r w:rsidRPr="00BF4CBA">
        <w:rPr>
          <w:b/>
          <w:szCs w:val="28"/>
        </w:rPr>
        <w:t>О внесении изменений в п. 5 Решения от 01.02.2016 № 121 «Об установление земельного налога»</w:t>
      </w:r>
    </w:p>
    <w:p w:rsidR="006A329F" w:rsidRPr="00604DD7" w:rsidRDefault="006A329F" w:rsidP="006A329F">
      <w:pPr>
        <w:jc w:val="both"/>
        <w:rPr>
          <w:bCs/>
          <w:szCs w:val="28"/>
        </w:rPr>
      </w:pPr>
      <w:r>
        <w:rPr>
          <w:szCs w:val="28"/>
        </w:rPr>
        <w:tab/>
        <w:t xml:space="preserve">В соответствии с п. 10 ст. 396 Налогового кодекса Российской Федерации (в ред. Федерального закона от 30.09.2017 № 286-ФЗ, вступившего в силу 01.01.2018), протестом Прокуратуры Темниковского района Республики Мордовия от 18.05.2018 г. № 7-1-2018/540, </w:t>
      </w:r>
      <w:r w:rsidRPr="00604DD7">
        <w:rPr>
          <w:bCs/>
          <w:szCs w:val="28"/>
        </w:rPr>
        <w:t xml:space="preserve">Совет депутатов </w:t>
      </w:r>
      <w:r>
        <w:rPr>
          <w:bCs/>
          <w:szCs w:val="28"/>
        </w:rPr>
        <w:t>Пурдошанского</w:t>
      </w:r>
      <w:r w:rsidRPr="00604DD7">
        <w:rPr>
          <w:bCs/>
          <w:szCs w:val="28"/>
        </w:rPr>
        <w:t xml:space="preserve"> сельского поселения Темниковского муниципального района</w:t>
      </w:r>
      <w:r>
        <w:rPr>
          <w:bCs/>
          <w:szCs w:val="28"/>
        </w:rPr>
        <w:t xml:space="preserve"> Республики Мордовия</w:t>
      </w:r>
      <w:r w:rsidRPr="00604DD7">
        <w:rPr>
          <w:bCs/>
          <w:szCs w:val="28"/>
        </w:rPr>
        <w:t xml:space="preserve"> </w:t>
      </w:r>
      <w:r>
        <w:rPr>
          <w:bCs/>
          <w:szCs w:val="28"/>
        </w:rPr>
        <w:t xml:space="preserve"> </w:t>
      </w:r>
      <w:r w:rsidRPr="00BF4CBA">
        <w:rPr>
          <w:b/>
          <w:bCs/>
          <w:szCs w:val="28"/>
        </w:rPr>
        <w:t>р е ш и л:</w:t>
      </w:r>
    </w:p>
    <w:p w:rsidR="006A329F" w:rsidRDefault="006A329F" w:rsidP="006A32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A4173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173C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A4173C">
        <w:rPr>
          <w:rFonts w:ascii="Times New Roman" w:hAnsi="Times New Roman" w:cs="Times New Roman"/>
          <w:sz w:val="28"/>
          <w:szCs w:val="28"/>
        </w:rPr>
        <w:t xml:space="preserve">ести </w:t>
      </w:r>
      <w:r>
        <w:rPr>
          <w:rFonts w:ascii="Times New Roman" w:hAnsi="Times New Roman" w:cs="Times New Roman"/>
          <w:sz w:val="28"/>
          <w:szCs w:val="28"/>
        </w:rPr>
        <w:t xml:space="preserve">изменения в п. 5 Решения Совета депутатов Пурдошанского сельского поселения Темниковского муниципального района Республики </w:t>
      </w:r>
      <w:r>
        <w:rPr>
          <w:rFonts w:ascii="Times New Roman" w:hAnsi="Times New Roman" w:cs="Times New Roman"/>
          <w:sz w:val="28"/>
          <w:szCs w:val="28"/>
        </w:rPr>
        <w:br/>
        <w:t>Мордовия от 1 февраля 2016 года № 121 «Об установлении земельного налога».</w:t>
      </w:r>
    </w:p>
    <w:p w:rsidR="006A329F" w:rsidRDefault="006A329F" w:rsidP="006A32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52CC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п. 5 Решения Совета депутатов Пурдошанского сельского поселения Темниковского муниципального района Республики Мордовия от 1 февраля 2016 года № 121 «Об установлении земельного налога» изложить в следующей редакции:</w:t>
      </w:r>
    </w:p>
    <w:p w:rsidR="006A329F" w:rsidRDefault="006A329F" w:rsidP="006A32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A329F" w:rsidRPr="00845364" w:rsidRDefault="006A329F" w:rsidP="006A32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45364">
        <w:rPr>
          <w:rFonts w:ascii="Times New Roman" w:hAnsi="Times New Roman" w:cs="Times New Roman"/>
          <w:sz w:val="28"/>
          <w:szCs w:val="28"/>
        </w:rPr>
        <w:t>Налогоплательщики - физические лица, имеющие право на налоговые льготы, в том числе в виде уменьшения налоговой базы на не облагаемую налогом сумму, установленные законодательством о налогах и сборах,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</w:t>
      </w:r>
    </w:p>
    <w:p w:rsidR="006A329F" w:rsidRPr="002852CC" w:rsidRDefault="006A329F" w:rsidP="006A32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A329F" w:rsidRDefault="006A329F" w:rsidP="006A32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52CC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1D49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стоящее Решение вступает в силу </w:t>
      </w:r>
      <w:r w:rsidRPr="00411D49">
        <w:rPr>
          <w:rFonts w:ascii="Times New Roman" w:hAnsi="Times New Roman" w:cs="Times New Roman"/>
          <w:sz w:val="28"/>
          <w:szCs w:val="28"/>
        </w:rPr>
        <w:t>со дня его официального опубликования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A329F" w:rsidRDefault="006A329F" w:rsidP="006A32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9A12A8">
        <w:rPr>
          <w:rFonts w:ascii="Times New Roman" w:hAnsi="Times New Roman" w:cs="Times New Roman"/>
          <w:sz w:val="28"/>
          <w:szCs w:val="28"/>
        </w:rPr>
        <w:t>Опуб</w:t>
      </w:r>
      <w:r>
        <w:rPr>
          <w:rFonts w:ascii="Times New Roman" w:hAnsi="Times New Roman" w:cs="Times New Roman"/>
          <w:sz w:val="28"/>
          <w:szCs w:val="28"/>
        </w:rPr>
        <w:t>ликовать (обнародовать) данное Р</w:t>
      </w:r>
      <w:r w:rsidRPr="009A12A8">
        <w:rPr>
          <w:rFonts w:ascii="Times New Roman" w:hAnsi="Times New Roman" w:cs="Times New Roman"/>
          <w:sz w:val="28"/>
          <w:szCs w:val="28"/>
        </w:rPr>
        <w:t xml:space="preserve">ешение в информационном бюллетене </w:t>
      </w:r>
      <w:r>
        <w:rPr>
          <w:rFonts w:ascii="Times New Roman" w:hAnsi="Times New Roman" w:cs="Times New Roman"/>
          <w:sz w:val="28"/>
          <w:szCs w:val="28"/>
        </w:rPr>
        <w:t>Пурдошанского</w:t>
      </w:r>
      <w:r w:rsidRPr="009A12A8">
        <w:rPr>
          <w:rFonts w:ascii="Times New Roman" w:hAnsi="Times New Roman" w:cs="Times New Roman"/>
          <w:sz w:val="28"/>
          <w:szCs w:val="28"/>
        </w:rPr>
        <w:t xml:space="preserve"> сельского поселения и разместить на официальном сайте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района в разделе </w:t>
      </w:r>
      <w:r w:rsidRPr="009A12A8">
        <w:rPr>
          <w:rFonts w:ascii="Times New Roman" w:hAnsi="Times New Roman" w:cs="Times New Roman"/>
          <w:sz w:val="28"/>
          <w:szCs w:val="28"/>
        </w:rPr>
        <w:t>сельские поселения.</w:t>
      </w:r>
    </w:p>
    <w:p w:rsidR="006A329F" w:rsidRDefault="006A329F" w:rsidP="006A32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A329F" w:rsidRDefault="006A329F" w:rsidP="006A32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A329F" w:rsidRDefault="006A329F" w:rsidP="006A32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329F" w:rsidRDefault="006A329F" w:rsidP="006A32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A329F" w:rsidRPr="00A4173C" w:rsidRDefault="006A329F" w:rsidP="006A32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A329F" w:rsidRPr="00D01CD8" w:rsidRDefault="006A329F" w:rsidP="006A329F">
      <w:pPr>
        <w:shd w:val="clear" w:color="auto" w:fill="FFFFFF"/>
        <w:tabs>
          <w:tab w:val="left" w:pos="5357"/>
          <w:tab w:val="left" w:pos="7178"/>
        </w:tabs>
        <w:spacing w:line="360" w:lineRule="auto"/>
        <w:rPr>
          <w:rFonts w:cs="Arial"/>
          <w:spacing w:val="-4"/>
          <w:szCs w:val="28"/>
          <w:lang w:eastAsia="ru-RU"/>
        </w:rPr>
      </w:pPr>
      <w:r w:rsidRPr="00D01CD8">
        <w:rPr>
          <w:rFonts w:cs="Arial"/>
          <w:spacing w:val="-4"/>
          <w:szCs w:val="28"/>
          <w:lang w:eastAsia="ru-RU"/>
        </w:rPr>
        <w:t>Глава Пурдошанского</w:t>
      </w:r>
    </w:p>
    <w:p w:rsidR="006A329F" w:rsidRPr="00D01CD8" w:rsidRDefault="006A329F" w:rsidP="006A329F">
      <w:pPr>
        <w:shd w:val="clear" w:color="auto" w:fill="FFFFFF"/>
        <w:tabs>
          <w:tab w:val="left" w:pos="5357"/>
          <w:tab w:val="left" w:pos="7178"/>
        </w:tabs>
        <w:spacing w:line="360" w:lineRule="auto"/>
        <w:rPr>
          <w:rFonts w:cs="Arial"/>
          <w:spacing w:val="-4"/>
          <w:szCs w:val="28"/>
          <w:lang w:eastAsia="ru-RU"/>
        </w:rPr>
      </w:pPr>
      <w:r w:rsidRPr="00D01CD8">
        <w:rPr>
          <w:rFonts w:cs="Arial"/>
          <w:spacing w:val="-4"/>
          <w:szCs w:val="28"/>
          <w:lang w:eastAsia="ru-RU"/>
        </w:rPr>
        <w:t>сельского поселения                                                                                 А. Н. Карпе</w:t>
      </w:r>
      <w:r>
        <w:rPr>
          <w:rFonts w:cs="Arial"/>
          <w:spacing w:val="-4"/>
          <w:szCs w:val="28"/>
          <w:lang w:eastAsia="ru-RU"/>
        </w:rPr>
        <w:t>е</w:t>
      </w:r>
      <w:r w:rsidRPr="00D01CD8">
        <w:rPr>
          <w:rFonts w:cs="Arial"/>
          <w:spacing w:val="-4"/>
          <w:szCs w:val="28"/>
          <w:lang w:eastAsia="ru-RU"/>
        </w:rPr>
        <w:t>в</w:t>
      </w:r>
    </w:p>
    <w:p w:rsidR="003F5BCC" w:rsidRDefault="003F5BCC">
      <w:bookmarkStart w:id="0" w:name="_GoBack"/>
      <w:bookmarkEnd w:id="0"/>
    </w:p>
    <w:sectPr w:rsidR="003F5BCC" w:rsidSect="006A329F">
      <w:pgSz w:w="11906" w:h="16838"/>
      <w:pgMar w:top="1135" w:right="709" w:bottom="1134" w:left="936" w:header="709" w:footer="709" w:gutter="5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48D"/>
    <w:rsid w:val="001B448D"/>
    <w:rsid w:val="003F5BCC"/>
    <w:rsid w:val="006A3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02304B-F8B2-428D-B92F-A9985171D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329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A329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A329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1654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dcterms:created xsi:type="dcterms:W3CDTF">2018-07-20T06:15:00Z</dcterms:created>
  <dcterms:modified xsi:type="dcterms:W3CDTF">2018-07-20T06:15:00Z</dcterms:modified>
</cp:coreProperties>
</file>