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5BA8" w:rsidRPr="00350FED" w:rsidRDefault="007F5BA8" w:rsidP="007F5BA8">
      <w:pPr>
        <w:jc w:val="center"/>
        <w:rPr>
          <w:sz w:val="28"/>
          <w:szCs w:val="28"/>
        </w:rPr>
      </w:pPr>
      <w:r w:rsidRPr="00350FED">
        <w:rPr>
          <w:sz w:val="28"/>
          <w:szCs w:val="28"/>
        </w:rPr>
        <w:t>СОВЕТ ДЕПУТАТОВ ПУРДОШАНСКОГО СЕЛЬСКОГО ПОСЕЛЕНИЯ</w:t>
      </w:r>
    </w:p>
    <w:p w:rsidR="007F5BA8" w:rsidRPr="00350FED" w:rsidRDefault="007F5BA8" w:rsidP="007F5BA8">
      <w:pPr>
        <w:jc w:val="center"/>
        <w:rPr>
          <w:sz w:val="28"/>
          <w:szCs w:val="28"/>
        </w:rPr>
      </w:pPr>
      <w:r w:rsidRPr="00350FED">
        <w:rPr>
          <w:sz w:val="28"/>
          <w:szCs w:val="28"/>
        </w:rPr>
        <w:t>ТЕМНИКОВСКОГО МУНИЦИПАЛЬНОГО РАЙОНА</w:t>
      </w:r>
    </w:p>
    <w:p w:rsidR="007F5BA8" w:rsidRPr="00350FED" w:rsidRDefault="007F5BA8" w:rsidP="007F5BA8">
      <w:pPr>
        <w:jc w:val="center"/>
        <w:rPr>
          <w:sz w:val="28"/>
          <w:szCs w:val="28"/>
        </w:rPr>
      </w:pPr>
      <w:r w:rsidRPr="00350FED">
        <w:rPr>
          <w:sz w:val="28"/>
          <w:szCs w:val="28"/>
        </w:rPr>
        <w:t>РЕСПУБЛИКИ МОРДОВИЯ</w:t>
      </w:r>
    </w:p>
    <w:p w:rsidR="007F5BA8" w:rsidRPr="00350FED" w:rsidRDefault="007F5BA8" w:rsidP="007F5BA8">
      <w:pPr>
        <w:jc w:val="center"/>
        <w:rPr>
          <w:sz w:val="28"/>
          <w:szCs w:val="28"/>
        </w:rPr>
      </w:pPr>
    </w:p>
    <w:p w:rsidR="007F5BA8" w:rsidRPr="00350FED" w:rsidRDefault="007F5BA8" w:rsidP="007F5BA8">
      <w:pPr>
        <w:jc w:val="center"/>
        <w:outlineLvl w:val="0"/>
        <w:rPr>
          <w:b/>
          <w:bCs/>
          <w:sz w:val="32"/>
          <w:szCs w:val="32"/>
        </w:rPr>
      </w:pPr>
      <w:r w:rsidRPr="00350FED">
        <w:rPr>
          <w:b/>
          <w:bCs/>
          <w:sz w:val="32"/>
          <w:szCs w:val="32"/>
        </w:rPr>
        <w:t>Р Е Ш Е Н И Е</w:t>
      </w:r>
    </w:p>
    <w:p w:rsidR="007F5BA8" w:rsidRPr="00350FED" w:rsidRDefault="007F5BA8" w:rsidP="007F5BA8">
      <w:pPr>
        <w:jc w:val="center"/>
        <w:outlineLvl w:val="0"/>
        <w:rPr>
          <w:b/>
          <w:bCs/>
          <w:sz w:val="32"/>
          <w:szCs w:val="32"/>
        </w:rPr>
      </w:pPr>
    </w:p>
    <w:p w:rsidR="007F5BA8" w:rsidRPr="00350FED" w:rsidRDefault="007F5BA8" w:rsidP="007F5BA8">
      <w:pPr>
        <w:jc w:val="center"/>
        <w:outlineLvl w:val="0"/>
        <w:rPr>
          <w:b/>
          <w:bCs/>
          <w:sz w:val="32"/>
          <w:szCs w:val="32"/>
        </w:rPr>
      </w:pPr>
    </w:p>
    <w:p w:rsidR="007F5BA8" w:rsidRPr="00350FED" w:rsidRDefault="007F5BA8" w:rsidP="007F5BA8">
      <w:pPr>
        <w:jc w:val="center"/>
        <w:rPr>
          <w:sz w:val="28"/>
          <w:szCs w:val="28"/>
        </w:rPr>
      </w:pPr>
    </w:p>
    <w:p w:rsidR="007F5BA8" w:rsidRPr="00350FED" w:rsidRDefault="00A01AA4" w:rsidP="007F5BA8">
      <w:pPr>
        <w:jc w:val="center"/>
        <w:rPr>
          <w:sz w:val="16"/>
          <w:szCs w:val="16"/>
        </w:rPr>
      </w:pPr>
      <w:r>
        <w:rPr>
          <w:sz w:val="28"/>
          <w:szCs w:val="28"/>
        </w:rPr>
        <w:t xml:space="preserve">14 сентября </w:t>
      </w:r>
      <w:bookmarkStart w:id="0" w:name="_GoBack"/>
      <w:bookmarkEnd w:id="0"/>
      <w:r w:rsidR="007F5BA8" w:rsidRPr="00350FED">
        <w:rPr>
          <w:sz w:val="28"/>
          <w:szCs w:val="28"/>
        </w:rPr>
        <w:t xml:space="preserve">2018 года                                                                                        № </w:t>
      </w:r>
      <w:r w:rsidR="00350FED" w:rsidRPr="00350FED">
        <w:rPr>
          <w:sz w:val="28"/>
          <w:szCs w:val="28"/>
        </w:rPr>
        <w:t>5</w:t>
      </w:r>
      <w:r w:rsidR="00801ED9">
        <w:rPr>
          <w:sz w:val="28"/>
          <w:szCs w:val="28"/>
        </w:rPr>
        <w:t>3</w:t>
      </w:r>
    </w:p>
    <w:p w:rsidR="007F5BA8" w:rsidRPr="00350FED" w:rsidRDefault="007F5BA8" w:rsidP="007F5BA8">
      <w:pPr>
        <w:jc w:val="center"/>
        <w:rPr>
          <w:sz w:val="28"/>
          <w:szCs w:val="28"/>
        </w:rPr>
      </w:pPr>
      <w:r w:rsidRPr="00350FED">
        <w:rPr>
          <w:sz w:val="28"/>
          <w:szCs w:val="28"/>
        </w:rPr>
        <w:t>с. Пурдошки</w:t>
      </w:r>
    </w:p>
    <w:p w:rsidR="001633AB" w:rsidRPr="00350FED" w:rsidRDefault="001633AB" w:rsidP="001633AB">
      <w:pPr>
        <w:jc w:val="center"/>
        <w:rPr>
          <w:sz w:val="28"/>
          <w:szCs w:val="28"/>
        </w:rPr>
      </w:pPr>
    </w:p>
    <w:p w:rsidR="001633AB" w:rsidRPr="00350FED" w:rsidRDefault="001633AB" w:rsidP="00072591">
      <w:pPr>
        <w:pStyle w:val="1"/>
        <w:spacing w:before="0" w:after="0"/>
        <w:ind w:firstLine="720"/>
        <w:rPr>
          <w:rFonts w:ascii="Times New Roman" w:hAnsi="Times New Roman" w:cs="Times New Roman"/>
          <w:b w:val="0"/>
          <w:bCs w:val="0"/>
          <w:color w:val="auto"/>
          <w:sz w:val="28"/>
          <w:szCs w:val="20"/>
          <w:u w:val="single"/>
        </w:rPr>
      </w:pPr>
    </w:p>
    <w:p w:rsidR="00072591" w:rsidRPr="00350FED" w:rsidRDefault="00072591" w:rsidP="00072591">
      <w:pPr>
        <w:pStyle w:val="1"/>
        <w:spacing w:before="0" w:after="0"/>
        <w:ind w:firstLine="720"/>
        <w:rPr>
          <w:color w:val="auto"/>
        </w:rPr>
      </w:pPr>
    </w:p>
    <w:p w:rsidR="00350FED" w:rsidRPr="00350FED" w:rsidRDefault="0042543A" w:rsidP="00350FED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42543A">
        <w:rPr>
          <w:rStyle w:val="a5"/>
          <w:rFonts w:ascii="Times New Roman" w:hAnsi="Times New Roman"/>
          <w:color w:val="auto"/>
          <w:sz w:val="28"/>
          <w:szCs w:val="28"/>
        </w:rPr>
        <w:t>О предоставлении налоговой льготы по уплате земельного налога и налога на имущество физических лиц</w:t>
      </w:r>
      <w:r>
        <w:rPr>
          <w:rStyle w:val="a5"/>
          <w:rFonts w:ascii="Times New Roman" w:hAnsi="Times New Roman"/>
          <w:color w:val="auto"/>
          <w:sz w:val="28"/>
          <w:szCs w:val="28"/>
        </w:rPr>
        <w:t xml:space="preserve"> членам народных(ой) дружин(ы)</w:t>
      </w:r>
    </w:p>
    <w:p w:rsidR="00350FED" w:rsidRPr="00350FED" w:rsidRDefault="00350FED" w:rsidP="00350FED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350FED" w:rsidRPr="00350FED" w:rsidRDefault="00350FED" w:rsidP="00350FED">
      <w:pPr>
        <w:tabs>
          <w:tab w:val="left" w:pos="0"/>
        </w:tabs>
        <w:ind w:firstLine="709"/>
        <w:jc w:val="both"/>
        <w:rPr>
          <w:sz w:val="27"/>
          <w:szCs w:val="27"/>
        </w:rPr>
      </w:pPr>
    </w:p>
    <w:p w:rsidR="00350FED" w:rsidRDefault="00350FED" w:rsidP="00350FED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350FED">
        <w:rPr>
          <w:sz w:val="28"/>
          <w:szCs w:val="28"/>
        </w:rPr>
        <w:t xml:space="preserve">В соответствии с </w:t>
      </w:r>
      <w:r w:rsidRPr="00350FED">
        <w:rPr>
          <w:rStyle w:val="a5"/>
          <w:color w:val="auto"/>
          <w:sz w:val="28"/>
          <w:szCs w:val="28"/>
        </w:rPr>
        <w:t>частью 4 статьи 15</w:t>
      </w:r>
      <w:r w:rsidRPr="00350FED">
        <w:rPr>
          <w:sz w:val="28"/>
          <w:szCs w:val="28"/>
        </w:rPr>
        <w:t xml:space="preserve"> Федерального закона о</w:t>
      </w:r>
      <w:r w:rsidR="0042543A">
        <w:rPr>
          <w:sz w:val="28"/>
          <w:szCs w:val="28"/>
        </w:rPr>
        <w:t>т 6 октября 2003 года № 131-ФЗ «</w:t>
      </w:r>
      <w:r w:rsidRPr="00350FED">
        <w:rPr>
          <w:sz w:val="28"/>
          <w:szCs w:val="28"/>
        </w:rPr>
        <w:t>Об общих принципах организации местного самоупра</w:t>
      </w:r>
      <w:r w:rsidR="0042543A">
        <w:rPr>
          <w:sz w:val="28"/>
          <w:szCs w:val="28"/>
        </w:rPr>
        <w:t>вления в Российской Федерации», Федеральным законом от 2 апреля 2014 г. № 44-ФЗ «Об участии граждан в охране общественного порядка», Законом Республики Мордовия от 29 июня 2015 г. № 53-З «Об отдельных вопросах участия граждан в охране общественного порядка на территории Республики Мордовия» (далее – Закон</w:t>
      </w:r>
      <w:r w:rsidR="00E7350A">
        <w:rPr>
          <w:sz w:val="28"/>
          <w:szCs w:val="28"/>
        </w:rPr>
        <w:t xml:space="preserve"> Республики Мордовия от </w:t>
      </w:r>
      <w:r w:rsidR="0042543A">
        <w:rPr>
          <w:sz w:val="28"/>
          <w:szCs w:val="28"/>
        </w:rPr>
        <w:t xml:space="preserve">29 июня 2015 г. № 53-З), </w:t>
      </w:r>
      <w:r w:rsidRPr="00350FED">
        <w:rPr>
          <w:rStyle w:val="a5"/>
          <w:color w:val="auto"/>
          <w:sz w:val="28"/>
          <w:szCs w:val="28"/>
        </w:rPr>
        <w:t>Уставом</w:t>
      </w:r>
      <w:r w:rsidRPr="00350FED">
        <w:rPr>
          <w:sz w:val="28"/>
          <w:szCs w:val="28"/>
        </w:rPr>
        <w:t xml:space="preserve"> </w:t>
      </w:r>
      <w:r>
        <w:rPr>
          <w:sz w:val="28"/>
          <w:szCs w:val="28"/>
        </w:rPr>
        <w:t>Пурдошанского</w:t>
      </w:r>
      <w:r w:rsidRPr="00350FED">
        <w:rPr>
          <w:sz w:val="28"/>
          <w:szCs w:val="28"/>
        </w:rPr>
        <w:t xml:space="preserve"> сельского поселения Темниковского муниципального района Республики Мордовия, Совет депутатов </w:t>
      </w:r>
      <w:r>
        <w:rPr>
          <w:sz w:val="28"/>
          <w:szCs w:val="28"/>
        </w:rPr>
        <w:t>Пурдошанского</w:t>
      </w:r>
      <w:r w:rsidRPr="00350FED">
        <w:rPr>
          <w:sz w:val="28"/>
          <w:szCs w:val="28"/>
        </w:rPr>
        <w:t xml:space="preserve"> сельского поселения Темниковского муниципального района Республики Мордовия </w:t>
      </w:r>
      <w:r w:rsidRPr="0042543A">
        <w:rPr>
          <w:b/>
          <w:sz w:val="28"/>
          <w:szCs w:val="28"/>
        </w:rPr>
        <w:t>р е ш и л:</w:t>
      </w:r>
      <w:bookmarkStart w:id="1" w:name="sub_2"/>
    </w:p>
    <w:p w:rsidR="0042543A" w:rsidRDefault="0042543A" w:rsidP="00350FED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F14307" w:rsidRDefault="0042543A" w:rsidP="0042543A">
      <w:pPr>
        <w:pStyle w:val="a8"/>
        <w:numPr>
          <w:ilvl w:val="0"/>
          <w:numId w:val="2"/>
        </w:numPr>
        <w:tabs>
          <w:tab w:val="left" w:pos="0"/>
        </w:tabs>
        <w:ind w:left="0" w:firstLine="1069"/>
        <w:jc w:val="both"/>
        <w:rPr>
          <w:sz w:val="28"/>
          <w:szCs w:val="28"/>
          <w:lang w:eastAsia="ar-SA"/>
        </w:rPr>
      </w:pPr>
      <w:r>
        <w:rPr>
          <w:sz w:val="28"/>
          <w:szCs w:val="28"/>
        </w:rPr>
        <w:t>Предоставить дополнительную льготу по уплате земельного налога и налога на имущество физических лиц в размере 50% членам народных дружин, проживающим и обладающим объектами налогообложения в соответствии с Налоговым Кодексом Российской Федерации по соответствующим налогам на территории Пурдошанского</w:t>
      </w:r>
      <w:r w:rsidRPr="00350FED">
        <w:rPr>
          <w:sz w:val="28"/>
          <w:szCs w:val="28"/>
        </w:rPr>
        <w:t xml:space="preserve"> сельского поселения </w:t>
      </w:r>
      <w:bookmarkEnd w:id="1"/>
      <w:r>
        <w:rPr>
          <w:sz w:val="28"/>
          <w:szCs w:val="28"/>
        </w:rPr>
        <w:t xml:space="preserve">и осуществляющим охрану общественного порядка в составе народных(ой) дружины(ы), действующих(ей) на территории </w:t>
      </w:r>
      <w:r w:rsidRPr="00350FED">
        <w:rPr>
          <w:sz w:val="28"/>
          <w:szCs w:val="28"/>
        </w:rPr>
        <w:t>Темниковского муниципального района Республики Мордовия</w:t>
      </w:r>
      <w:r w:rsidR="00E7350A">
        <w:rPr>
          <w:sz w:val="28"/>
          <w:szCs w:val="28"/>
        </w:rPr>
        <w:t>.</w:t>
      </w:r>
    </w:p>
    <w:p w:rsidR="00E7350A" w:rsidRDefault="00E7350A" w:rsidP="00E7350A">
      <w:pPr>
        <w:pStyle w:val="a8"/>
        <w:numPr>
          <w:ilvl w:val="0"/>
          <w:numId w:val="2"/>
        </w:numPr>
        <w:tabs>
          <w:tab w:val="left" w:pos="0"/>
        </w:tabs>
        <w:ind w:left="0" w:firstLine="1069"/>
        <w:jc w:val="both"/>
        <w:rPr>
          <w:sz w:val="28"/>
          <w:szCs w:val="28"/>
          <w:lang w:eastAsia="ar-SA"/>
        </w:rPr>
      </w:pPr>
      <w:r>
        <w:rPr>
          <w:sz w:val="28"/>
          <w:szCs w:val="28"/>
        </w:rPr>
        <w:t>Члены народных(ой) дружин(ы), указанные в пункте 1 настоящего Решения, самостоятельно предоставляют в налоговый орган следующие документы:</w:t>
      </w:r>
    </w:p>
    <w:p w:rsidR="00E7350A" w:rsidRDefault="00E7350A" w:rsidP="00E7350A">
      <w:pPr>
        <w:tabs>
          <w:tab w:val="left" w:pos="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 xml:space="preserve">- удостоверение народного дружинника, утвержденное Законом </w:t>
      </w:r>
      <w:r>
        <w:rPr>
          <w:sz w:val="28"/>
          <w:szCs w:val="28"/>
        </w:rPr>
        <w:t>Республики Мордовия от 29 июня 2015 г. № 53-З;</w:t>
      </w:r>
    </w:p>
    <w:p w:rsidR="00E7350A" w:rsidRDefault="00E7350A" w:rsidP="00E7350A">
      <w:pPr>
        <w:tabs>
          <w:tab w:val="left" w:pos="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справку, подтверждающую членство гражданина в составе народной дружины, подписанную руководителем районного штаба по координации деятельности народных дружин на территории </w:t>
      </w:r>
      <w:r w:rsidRPr="00E7350A">
        <w:rPr>
          <w:sz w:val="28"/>
          <w:szCs w:val="28"/>
        </w:rPr>
        <w:t>Темниковского муниципального района Республики Мордовия</w:t>
      </w:r>
      <w:r>
        <w:rPr>
          <w:sz w:val="28"/>
          <w:szCs w:val="28"/>
        </w:rPr>
        <w:t>.</w:t>
      </w:r>
    </w:p>
    <w:p w:rsidR="00E7350A" w:rsidRPr="00E7350A" w:rsidRDefault="00E7350A" w:rsidP="00E7350A">
      <w:pPr>
        <w:pStyle w:val="a8"/>
        <w:numPr>
          <w:ilvl w:val="0"/>
          <w:numId w:val="2"/>
        </w:numPr>
        <w:tabs>
          <w:tab w:val="left" w:pos="0"/>
        </w:tabs>
        <w:ind w:left="0" w:firstLine="106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lastRenderedPageBreak/>
        <w:t>Настоящее Решение вступает в силу по истечении одного месяца со дня его официального опубликования и применяется не ранее 1-го числа очередного налогового периода.</w:t>
      </w:r>
    </w:p>
    <w:p w:rsidR="00F14307" w:rsidRPr="00350FED" w:rsidRDefault="00F14307" w:rsidP="00F14307">
      <w:pPr>
        <w:tabs>
          <w:tab w:val="left" w:pos="900"/>
          <w:tab w:val="left" w:pos="1080"/>
        </w:tabs>
        <w:suppressAutoHyphens/>
        <w:jc w:val="center"/>
        <w:rPr>
          <w:sz w:val="28"/>
          <w:szCs w:val="28"/>
          <w:lang w:eastAsia="ar-SA"/>
        </w:rPr>
      </w:pPr>
    </w:p>
    <w:p w:rsidR="00F14307" w:rsidRPr="00350FED" w:rsidRDefault="00F14307" w:rsidP="00F14307">
      <w:pPr>
        <w:tabs>
          <w:tab w:val="left" w:pos="900"/>
          <w:tab w:val="left" w:pos="1080"/>
        </w:tabs>
        <w:suppressAutoHyphens/>
        <w:jc w:val="center"/>
        <w:rPr>
          <w:sz w:val="28"/>
          <w:szCs w:val="28"/>
          <w:lang w:eastAsia="ar-SA"/>
        </w:rPr>
      </w:pPr>
    </w:p>
    <w:p w:rsidR="00350FED" w:rsidRPr="00350FED" w:rsidRDefault="00350FED" w:rsidP="00350FED">
      <w:pPr>
        <w:tabs>
          <w:tab w:val="left" w:pos="900"/>
          <w:tab w:val="left" w:pos="1080"/>
          <w:tab w:val="left" w:pos="6360"/>
        </w:tabs>
        <w:suppressAutoHyphens/>
        <w:rPr>
          <w:sz w:val="28"/>
          <w:szCs w:val="28"/>
          <w:lang w:eastAsia="ar-SA"/>
        </w:rPr>
      </w:pPr>
      <w:r w:rsidRPr="00350FED">
        <w:rPr>
          <w:sz w:val="28"/>
          <w:szCs w:val="28"/>
          <w:lang w:eastAsia="ar-SA"/>
        </w:rPr>
        <w:t xml:space="preserve">Глава </w:t>
      </w:r>
      <w:r w:rsidR="00F14307" w:rsidRPr="00350FED">
        <w:rPr>
          <w:sz w:val="28"/>
          <w:szCs w:val="28"/>
          <w:lang w:eastAsia="ar-SA"/>
        </w:rPr>
        <w:t xml:space="preserve">Пурдошанского </w:t>
      </w:r>
    </w:p>
    <w:p w:rsidR="003C66E0" w:rsidRPr="00350FED" w:rsidRDefault="00F14307" w:rsidP="00350FED">
      <w:pPr>
        <w:tabs>
          <w:tab w:val="left" w:pos="900"/>
          <w:tab w:val="left" w:pos="1080"/>
          <w:tab w:val="left" w:pos="6360"/>
        </w:tabs>
        <w:suppressAutoHyphens/>
        <w:rPr>
          <w:b/>
        </w:rPr>
      </w:pPr>
      <w:proofErr w:type="gramStart"/>
      <w:r w:rsidRPr="00350FED">
        <w:rPr>
          <w:sz w:val="28"/>
          <w:szCs w:val="28"/>
          <w:lang w:eastAsia="ar-SA"/>
        </w:rPr>
        <w:t>сельского</w:t>
      </w:r>
      <w:proofErr w:type="gramEnd"/>
      <w:r w:rsidRPr="00350FED">
        <w:rPr>
          <w:sz w:val="28"/>
          <w:szCs w:val="28"/>
          <w:lang w:eastAsia="ar-SA"/>
        </w:rPr>
        <w:t xml:space="preserve"> поселения                                         </w:t>
      </w:r>
      <w:r w:rsidR="00350FED" w:rsidRPr="00350FED">
        <w:rPr>
          <w:sz w:val="28"/>
          <w:szCs w:val="28"/>
          <w:lang w:eastAsia="ar-SA"/>
        </w:rPr>
        <w:t xml:space="preserve">                          </w:t>
      </w:r>
      <w:r w:rsidRPr="00350FED">
        <w:rPr>
          <w:sz w:val="28"/>
          <w:szCs w:val="28"/>
          <w:lang w:eastAsia="ar-SA"/>
        </w:rPr>
        <w:t xml:space="preserve">              А.Н. Карпеев</w:t>
      </w:r>
    </w:p>
    <w:sectPr w:rsidR="003C66E0" w:rsidRPr="00350FED" w:rsidSect="004E3214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4D202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>
    <w:nsid w:val="42A7486B"/>
    <w:multiLevelType w:val="hybridMultilevel"/>
    <w:tmpl w:val="C82CB3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C32"/>
    <w:rsid w:val="00072591"/>
    <w:rsid w:val="00086439"/>
    <w:rsid w:val="000B6ED4"/>
    <w:rsid w:val="00120446"/>
    <w:rsid w:val="00136924"/>
    <w:rsid w:val="0016070A"/>
    <w:rsid w:val="001633AB"/>
    <w:rsid w:val="00211D3F"/>
    <w:rsid w:val="00245C34"/>
    <w:rsid w:val="00275DCF"/>
    <w:rsid w:val="0028411A"/>
    <w:rsid w:val="00286300"/>
    <w:rsid w:val="00350FED"/>
    <w:rsid w:val="003C66E0"/>
    <w:rsid w:val="0042543A"/>
    <w:rsid w:val="00477C32"/>
    <w:rsid w:val="004E3214"/>
    <w:rsid w:val="004E3484"/>
    <w:rsid w:val="005052BD"/>
    <w:rsid w:val="00556DF2"/>
    <w:rsid w:val="00564FB4"/>
    <w:rsid w:val="00597C61"/>
    <w:rsid w:val="005D2F8C"/>
    <w:rsid w:val="00600844"/>
    <w:rsid w:val="00602B44"/>
    <w:rsid w:val="006304DC"/>
    <w:rsid w:val="00665586"/>
    <w:rsid w:val="006C06E2"/>
    <w:rsid w:val="00750926"/>
    <w:rsid w:val="0078382D"/>
    <w:rsid w:val="007E1020"/>
    <w:rsid w:val="007F5BA8"/>
    <w:rsid w:val="00801ED9"/>
    <w:rsid w:val="00877645"/>
    <w:rsid w:val="008A413D"/>
    <w:rsid w:val="00950DE8"/>
    <w:rsid w:val="00962240"/>
    <w:rsid w:val="0096652A"/>
    <w:rsid w:val="00A01AA4"/>
    <w:rsid w:val="00A53183"/>
    <w:rsid w:val="00AF136E"/>
    <w:rsid w:val="00AF3D82"/>
    <w:rsid w:val="00B1347F"/>
    <w:rsid w:val="00B30AE4"/>
    <w:rsid w:val="00BB5272"/>
    <w:rsid w:val="00BF12BD"/>
    <w:rsid w:val="00D20D27"/>
    <w:rsid w:val="00D21F98"/>
    <w:rsid w:val="00D2375D"/>
    <w:rsid w:val="00D5479B"/>
    <w:rsid w:val="00DB5CDD"/>
    <w:rsid w:val="00E7350A"/>
    <w:rsid w:val="00E94F9C"/>
    <w:rsid w:val="00ED7486"/>
    <w:rsid w:val="00F0127C"/>
    <w:rsid w:val="00F14307"/>
    <w:rsid w:val="00F3529B"/>
    <w:rsid w:val="00FE10FB"/>
    <w:rsid w:val="00FF10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AF20E0-E64C-44A6-ABED-5F52D0F41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5">
    <w:name w:val="Гипертекстовая ссылка"/>
    <w:basedOn w:val="a0"/>
    <w:rsid w:val="00072591"/>
    <w:rPr>
      <w:rFonts w:cs="Times New Roman"/>
      <w:b w:val="0"/>
      <w:color w:val="106BBE"/>
    </w:rPr>
  </w:style>
  <w:style w:type="paragraph" w:customStyle="1" w:styleId="ConsTitle">
    <w:name w:val="ConsTitle"/>
    <w:rsid w:val="001633AB"/>
    <w:pPr>
      <w:widowControl w:val="0"/>
      <w:spacing w:after="0" w:line="240" w:lineRule="auto"/>
      <w:ind w:right="19772"/>
    </w:pPr>
    <w:rPr>
      <w:rFonts w:ascii="Arial" w:eastAsia="Times New Roman" w:hAnsi="Arial" w:cs="Times New Roman"/>
      <w:b/>
      <w:sz w:val="16"/>
      <w:szCs w:val="20"/>
      <w:lang w:eastAsia="ru-RU"/>
    </w:rPr>
  </w:style>
  <w:style w:type="character" w:customStyle="1" w:styleId="a6">
    <w:name w:val="Цветовое выделение"/>
    <w:uiPriority w:val="99"/>
    <w:rsid w:val="00877645"/>
    <w:rPr>
      <w:b/>
      <w:color w:val="26282F"/>
    </w:rPr>
  </w:style>
  <w:style w:type="paragraph" w:customStyle="1" w:styleId="a7">
    <w:name w:val="Заголовок статьи"/>
    <w:basedOn w:val="a"/>
    <w:next w:val="a"/>
    <w:uiPriority w:val="99"/>
    <w:rsid w:val="00877645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Theme="minorEastAsia" w:hAnsi="Arial" w:cs="Arial"/>
    </w:rPr>
  </w:style>
  <w:style w:type="paragraph" w:styleId="a8">
    <w:name w:val="List Paragraph"/>
    <w:basedOn w:val="a"/>
    <w:uiPriority w:val="34"/>
    <w:qFormat/>
    <w:rsid w:val="00F1430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B527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B527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199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5A93A-1BD6-4B4D-AC4A-21489D0A7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Администрация</cp:lastModifiedBy>
  <cp:revision>23</cp:revision>
  <cp:lastPrinted>2018-08-03T07:40:00Z</cp:lastPrinted>
  <dcterms:created xsi:type="dcterms:W3CDTF">2018-06-28T13:27:00Z</dcterms:created>
  <dcterms:modified xsi:type="dcterms:W3CDTF">2018-11-28T13:39:00Z</dcterms:modified>
</cp:coreProperties>
</file>