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№ </w:t>
      </w:r>
      <w:r w:rsidR="001D642E">
        <w:rPr>
          <w:rFonts w:ascii="Times New Roman" w:hAnsi="Times New Roman" w:cs="Times New Roman"/>
          <w:b/>
          <w:bCs/>
          <w:sz w:val="28"/>
          <w:szCs w:val="28"/>
        </w:rPr>
        <w:t>15</w:t>
      </w:r>
    </w:p>
    <w:p w:rsidR="00112163" w:rsidRDefault="00112163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12163" w:rsidRDefault="00112163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4C26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17.09</w:t>
      </w:r>
      <w:r>
        <w:rPr>
          <w:rFonts w:ascii="Times New Roman" w:hAnsi="Times New Roman" w:cs="Times New Roman"/>
          <w:b/>
          <w:bCs/>
          <w:sz w:val="24"/>
          <w:szCs w:val="24"/>
        </w:rPr>
        <w:t>.2018 г</w:t>
      </w:r>
      <w:r w:rsidR="001D642E">
        <w:rPr>
          <w:rFonts w:ascii="Times New Roman" w:hAnsi="Times New Roman" w:cs="Times New Roman"/>
          <w:b/>
          <w:bCs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C26AE" w:rsidRDefault="004C26AE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12163" w:rsidRDefault="00112163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>СОВЕТ ДЕПУТАТОВ ПУРДОШАНСКОГО СЕЛЬСКОГО ПОСЕЛЕНИЯ</w:t>
      </w: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42E" w:rsidRPr="001D642E" w:rsidRDefault="001D642E" w:rsidP="001D642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  <w:r w:rsidRPr="001D642E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1D642E" w:rsidRPr="001D642E" w:rsidRDefault="001D642E" w:rsidP="001D642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D642E" w:rsidRPr="001D642E" w:rsidRDefault="001D642E" w:rsidP="001D642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D642E">
        <w:rPr>
          <w:rFonts w:ascii="Times New Roman" w:hAnsi="Times New Roman" w:cs="Times New Roman"/>
          <w:sz w:val="28"/>
          <w:szCs w:val="28"/>
        </w:rPr>
        <w:t xml:space="preserve">14 сентября 2018 года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1D642E">
        <w:rPr>
          <w:rFonts w:ascii="Times New Roman" w:hAnsi="Times New Roman" w:cs="Times New Roman"/>
          <w:sz w:val="28"/>
          <w:szCs w:val="28"/>
        </w:rPr>
        <w:t xml:space="preserve">    № 53</w:t>
      </w: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>с. Пурдошки</w:t>
      </w:r>
    </w:p>
    <w:p w:rsidR="001D642E" w:rsidRPr="001D642E" w:rsidRDefault="001D642E" w:rsidP="001D64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D642E" w:rsidRPr="001D642E" w:rsidRDefault="001D642E" w:rsidP="001D64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Times New Roman" w:hAnsi="Times New Roman" w:cs="Times New Roman"/>
          <w:sz w:val="28"/>
          <w:szCs w:val="20"/>
          <w:u w:val="single"/>
        </w:rPr>
      </w:pPr>
    </w:p>
    <w:p w:rsidR="001D642E" w:rsidRPr="001D642E" w:rsidRDefault="001D642E" w:rsidP="001D642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outlineLvl w:val="0"/>
        <w:rPr>
          <w:rFonts w:ascii="Arial" w:hAnsi="Arial" w:cs="Arial"/>
          <w:b/>
          <w:bCs/>
          <w:sz w:val="24"/>
          <w:szCs w:val="24"/>
        </w:rPr>
      </w:pPr>
    </w:p>
    <w:p w:rsidR="001D642E" w:rsidRPr="001D642E" w:rsidRDefault="001D642E" w:rsidP="001D642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1D642E">
        <w:rPr>
          <w:rFonts w:ascii="Times New Roman" w:hAnsi="Times New Roman" w:cs="Times New Roman"/>
          <w:b/>
          <w:bCs/>
          <w:sz w:val="28"/>
          <w:szCs w:val="28"/>
        </w:rPr>
        <w:t>О предоставлении налоговой льготы по уплате земельного налога и налога на имущество физических лиц членам народных(ой) дружин(ы)</w:t>
      </w:r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 xml:space="preserve">В соответствии с частью 4 статьи 15 Федерального закона от 6 октября 2003 года № 131-ФЗ «Об общих принципах организации местного самоуправления в Российской Федерации», Федеральным законом от 2 апреля 2014 г. № 44-ФЗ «Об участии граждан в охране общественного порядка», Законом Республики Мордовия от 29 июня 2015 г. № 53-З «Об отдельных вопросах участия граждан в охране общественного порядка на территории Республики Мордовия» (далее – Закон Республики Мордовия от 29 июня 2015 г. № 53-З), Уставом Пурдошанского сельского поселения Темниковского муниципального района Республики Мордовия, Совет депутатов Пурдошанского сельского поселения Темниковского муниципального района Республики Мордовия </w:t>
      </w:r>
      <w:r w:rsidRPr="001D642E">
        <w:rPr>
          <w:rFonts w:ascii="Times New Roman" w:hAnsi="Times New Roman" w:cs="Times New Roman"/>
          <w:b/>
          <w:sz w:val="28"/>
          <w:szCs w:val="28"/>
        </w:rPr>
        <w:t>р е ш и л:</w:t>
      </w:r>
      <w:bookmarkStart w:id="0" w:name="sub_2"/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D642E" w:rsidRPr="001D642E" w:rsidRDefault="001D642E" w:rsidP="001D64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106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42E">
        <w:rPr>
          <w:rFonts w:ascii="Times New Roman" w:hAnsi="Times New Roman" w:cs="Times New Roman"/>
          <w:sz w:val="28"/>
          <w:szCs w:val="28"/>
        </w:rPr>
        <w:t xml:space="preserve">Предоставить дополнительную льготу по уплате земельного налога и налога на имущество физических лиц в размере 50% членам народных дружин,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Пурдошанского сельского поселения </w:t>
      </w:r>
      <w:bookmarkEnd w:id="0"/>
      <w:r w:rsidRPr="001D642E">
        <w:rPr>
          <w:rFonts w:ascii="Times New Roman" w:hAnsi="Times New Roman" w:cs="Times New Roman"/>
          <w:sz w:val="28"/>
          <w:szCs w:val="28"/>
        </w:rPr>
        <w:t xml:space="preserve">и осуществляющим охрану общественного порядка в </w:t>
      </w:r>
      <w:r w:rsidRPr="001D642E">
        <w:rPr>
          <w:rFonts w:ascii="Times New Roman" w:hAnsi="Times New Roman" w:cs="Times New Roman"/>
          <w:sz w:val="28"/>
          <w:szCs w:val="28"/>
        </w:rPr>
        <w:lastRenderedPageBreak/>
        <w:t>составе народных(ой) дружины(ы), действующих(ей) на территории Темниковского муниципального района Республики Мордовия.</w:t>
      </w:r>
    </w:p>
    <w:p w:rsidR="001D642E" w:rsidRPr="001D642E" w:rsidRDefault="001D642E" w:rsidP="001D64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106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42E">
        <w:rPr>
          <w:rFonts w:ascii="Times New Roman" w:hAnsi="Times New Roman" w:cs="Times New Roman"/>
          <w:sz w:val="28"/>
          <w:szCs w:val="28"/>
        </w:rPr>
        <w:t>Члены народных(ой) дружин(ы), указанные в пункте 1 настоящего Решения, самостоятельно предоставляют в налоговый орган следующие документы:</w:t>
      </w:r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  <w:lang w:eastAsia="ar-SA"/>
        </w:rPr>
        <w:t xml:space="preserve">- удостоверение народного дружинника, утвержденное Законом </w:t>
      </w:r>
      <w:r w:rsidRPr="001D642E">
        <w:rPr>
          <w:rFonts w:ascii="Times New Roman" w:hAnsi="Times New Roman" w:cs="Times New Roman"/>
          <w:sz w:val="28"/>
          <w:szCs w:val="28"/>
        </w:rPr>
        <w:t>Республики Мордовия от 29 июня 2015 г. № 53-З;</w:t>
      </w:r>
    </w:p>
    <w:p w:rsidR="001D642E" w:rsidRPr="001D642E" w:rsidRDefault="001D642E" w:rsidP="001D642E">
      <w:pPr>
        <w:tabs>
          <w:tab w:val="left" w:pos="0"/>
        </w:tabs>
        <w:spacing w:after="0" w:line="240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1D642E">
        <w:rPr>
          <w:rFonts w:ascii="Times New Roman" w:hAnsi="Times New Roman" w:cs="Times New Roman"/>
          <w:sz w:val="28"/>
          <w:szCs w:val="28"/>
        </w:rPr>
        <w:t>- 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Темниковского муниципального района Республики Мордовия.</w:t>
      </w:r>
    </w:p>
    <w:p w:rsidR="001D642E" w:rsidRPr="001D642E" w:rsidRDefault="001D642E" w:rsidP="001D642E">
      <w:pPr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1069"/>
        <w:contextualSpacing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1D642E">
        <w:rPr>
          <w:rFonts w:ascii="Times New Roman" w:hAnsi="Times New Roman" w:cs="Times New Roman"/>
          <w:sz w:val="28"/>
          <w:szCs w:val="28"/>
          <w:lang w:eastAsia="ar-SA"/>
        </w:rPr>
        <w:t>Настоящее Решение вступает в силу по истечении одного месяца со дня его официального опубликования и применяется не ранее 1-го числа очередного налогового периода.</w:t>
      </w:r>
    </w:p>
    <w:p w:rsidR="001D642E" w:rsidRPr="001D642E" w:rsidRDefault="001D642E" w:rsidP="001D642E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D642E" w:rsidRPr="001D642E" w:rsidRDefault="001D642E" w:rsidP="001D642E">
      <w:pPr>
        <w:tabs>
          <w:tab w:val="left" w:pos="900"/>
          <w:tab w:val="left" w:pos="10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1D642E" w:rsidRPr="001D642E" w:rsidRDefault="001D642E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eastAsia="ar-SA"/>
        </w:rPr>
      </w:pPr>
      <w:r w:rsidRPr="001D642E">
        <w:rPr>
          <w:rFonts w:ascii="Times New Roman" w:hAnsi="Times New Roman" w:cs="Times New Roman"/>
          <w:sz w:val="28"/>
          <w:szCs w:val="28"/>
          <w:lang w:eastAsia="ar-SA"/>
        </w:rPr>
        <w:t xml:space="preserve">Глава Пурдошанского </w:t>
      </w:r>
    </w:p>
    <w:p w:rsidR="001D642E" w:rsidRPr="001D642E" w:rsidRDefault="001D642E" w:rsidP="001D642E">
      <w:pPr>
        <w:tabs>
          <w:tab w:val="left" w:pos="900"/>
          <w:tab w:val="left" w:pos="1080"/>
          <w:tab w:val="left" w:pos="6360"/>
        </w:tabs>
        <w:suppressAutoHyphens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D642E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</w:t>
      </w:r>
      <w:bookmarkStart w:id="1" w:name="_GoBack"/>
      <w:bookmarkEnd w:id="1"/>
      <w:r w:rsidRPr="001D642E">
        <w:rPr>
          <w:rFonts w:ascii="Times New Roman" w:hAnsi="Times New Roman" w:cs="Times New Roman"/>
          <w:sz w:val="28"/>
          <w:szCs w:val="28"/>
          <w:lang w:eastAsia="ar-SA"/>
        </w:rPr>
        <w:t xml:space="preserve">         А.Н. Карпеев</w:t>
      </w:r>
    </w:p>
    <w:p w:rsidR="00112163" w:rsidRDefault="00112163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</w:p>
    <w:p w:rsidR="00112163" w:rsidRPr="00DD7A45" w:rsidRDefault="004C26AE" w:rsidP="00DD7A45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Информационный бюллетень </w:t>
      </w:r>
      <w:r w:rsidR="00112163">
        <w:rPr>
          <w:rFonts w:ascii="Times New Roman" w:hAnsi="Times New Roman" w:cs="Times New Roman"/>
          <w:sz w:val="24"/>
          <w:szCs w:val="24"/>
          <w:lang w:eastAsia="en-US"/>
        </w:rPr>
        <w:t xml:space="preserve">№ </w:t>
      </w:r>
      <w:r w:rsidR="00893D6B">
        <w:rPr>
          <w:rFonts w:ascii="Times New Roman" w:hAnsi="Times New Roman" w:cs="Times New Roman"/>
          <w:sz w:val="24"/>
          <w:szCs w:val="24"/>
          <w:lang w:eastAsia="en-US"/>
        </w:rPr>
        <w:t>1</w:t>
      </w:r>
      <w:r w:rsidR="001D642E">
        <w:rPr>
          <w:rFonts w:ascii="Times New Roman" w:hAnsi="Times New Roman" w:cs="Times New Roman"/>
          <w:sz w:val="24"/>
          <w:szCs w:val="24"/>
          <w:lang w:eastAsia="en-US"/>
        </w:rPr>
        <w:t>5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r w:rsidR="00112163" w:rsidRPr="00DD7A45">
        <w:rPr>
          <w:rFonts w:ascii="Times New Roman" w:hAnsi="Times New Roman" w:cs="Times New Roman"/>
          <w:sz w:val="24"/>
          <w:szCs w:val="24"/>
          <w:lang w:eastAsia="en-US"/>
        </w:rPr>
        <w:t>Пурдошанского сельского поселения Темниковского муниципального района Республики Мордовия</w:t>
      </w:r>
    </w:p>
    <w:p w:rsidR="00112163" w:rsidRPr="00D93945" w:rsidRDefault="00112163" w:rsidP="00DD7A4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sectPr w:rsidR="00112163" w:rsidRPr="00D93945" w:rsidSect="003C3766">
      <w:headerReference w:type="default" r:id="rId7"/>
      <w:pgSz w:w="11906" w:h="16838"/>
      <w:pgMar w:top="568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2DB8" w:rsidRDefault="00952DB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952DB8" w:rsidRDefault="00952DB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2DB8" w:rsidRDefault="00952DB8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952DB8" w:rsidRDefault="00952DB8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2163" w:rsidRDefault="00821F72">
    <w:pPr>
      <w:pStyle w:val="a3"/>
      <w:jc w:val="center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 w:rsidR="001D642E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4D202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42A7486B"/>
    <w:multiLevelType w:val="hybridMultilevel"/>
    <w:tmpl w:val="C82CB3B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465B"/>
    <w:rsid w:val="00022958"/>
    <w:rsid w:val="00046DAB"/>
    <w:rsid w:val="00062A90"/>
    <w:rsid w:val="000F5DC9"/>
    <w:rsid w:val="00112163"/>
    <w:rsid w:val="0013475A"/>
    <w:rsid w:val="00175E65"/>
    <w:rsid w:val="001825B4"/>
    <w:rsid w:val="00186DDC"/>
    <w:rsid w:val="001D1FA9"/>
    <w:rsid w:val="001D642E"/>
    <w:rsid w:val="002069BD"/>
    <w:rsid w:val="002A1FCF"/>
    <w:rsid w:val="00347403"/>
    <w:rsid w:val="00386156"/>
    <w:rsid w:val="003870A9"/>
    <w:rsid w:val="003C3766"/>
    <w:rsid w:val="00456BAD"/>
    <w:rsid w:val="004607B1"/>
    <w:rsid w:val="004C26AE"/>
    <w:rsid w:val="004E02CE"/>
    <w:rsid w:val="005E465B"/>
    <w:rsid w:val="005F6CB0"/>
    <w:rsid w:val="006901E9"/>
    <w:rsid w:val="006D3AEC"/>
    <w:rsid w:val="006F241F"/>
    <w:rsid w:val="00720333"/>
    <w:rsid w:val="00783757"/>
    <w:rsid w:val="007D7CF2"/>
    <w:rsid w:val="00821F72"/>
    <w:rsid w:val="00865546"/>
    <w:rsid w:val="00880652"/>
    <w:rsid w:val="00893D6B"/>
    <w:rsid w:val="008A3584"/>
    <w:rsid w:val="008B1D59"/>
    <w:rsid w:val="008C465D"/>
    <w:rsid w:val="00907AF7"/>
    <w:rsid w:val="00952DB8"/>
    <w:rsid w:val="009D50B9"/>
    <w:rsid w:val="00A51736"/>
    <w:rsid w:val="00AB2292"/>
    <w:rsid w:val="00AB37EF"/>
    <w:rsid w:val="00B21839"/>
    <w:rsid w:val="00B324AD"/>
    <w:rsid w:val="00C82FF6"/>
    <w:rsid w:val="00CC51E9"/>
    <w:rsid w:val="00D222D3"/>
    <w:rsid w:val="00D67E3A"/>
    <w:rsid w:val="00D93945"/>
    <w:rsid w:val="00DC7DF0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86C208D-5678-413D-B499-533E9F07F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7EF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37EF"/>
    <w:rPr>
      <w:rFonts w:ascii="Calibri" w:hAnsi="Calibri" w:cs="Calibri"/>
      <w:lang w:eastAsia="ru-RU"/>
    </w:rPr>
  </w:style>
  <w:style w:type="paragraph" w:styleId="a5">
    <w:name w:val="footer"/>
    <w:basedOn w:val="a"/>
    <w:link w:val="a6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7">
    <w:name w:val="Знак Знак Знак Знак Знак Знак Знак"/>
    <w:basedOn w:val="a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a8">
    <w:name w:val="Table Grid"/>
    <w:basedOn w:val="a1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rsid w:val="004C26A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036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397</Words>
  <Characters>2264</Characters>
  <Application>Microsoft Office Word</Application>
  <DocSecurity>0</DocSecurity>
  <Lines>18</Lines>
  <Paragraphs>5</Paragraphs>
  <ScaleCrop>false</ScaleCrop>
  <Company>Your Company Name</Company>
  <LinksUpToDate>false</LinksUpToDate>
  <CharactersWithSpaces>2656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Администрация</cp:lastModifiedBy>
  <cp:revision>24</cp:revision>
  <cp:lastPrinted>2016-10-11T08:52:00Z</cp:lastPrinted>
  <dcterms:created xsi:type="dcterms:W3CDTF">2016-09-13T14:28:00Z</dcterms:created>
  <dcterms:modified xsi:type="dcterms:W3CDTF">2019-02-12T11:48:00Z</dcterms:modified>
</cp:coreProperties>
</file>