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B82B6F">
        <w:rPr>
          <w:rFonts w:ascii="Times New Roman" w:hAnsi="Times New Roman" w:cs="Times New Roman"/>
          <w:b/>
          <w:bCs/>
          <w:sz w:val="28"/>
          <w:szCs w:val="28"/>
        </w:rPr>
        <w:t>19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2B6F">
        <w:rPr>
          <w:rFonts w:ascii="Times New Roman" w:hAnsi="Times New Roman" w:cs="Times New Roman"/>
          <w:b/>
          <w:bCs/>
          <w:sz w:val="24"/>
          <w:szCs w:val="24"/>
        </w:rPr>
        <w:t>03.12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180D" w:rsidRDefault="00A8180D" w:rsidP="00A8180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 ТЕМНИКОВСКОГО МУНИЦИПАЛЬНОГО РАЙОНА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8180D" w:rsidRDefault="00A8180D" w:rsidP="00A8180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ноября 2018 год                                                                         № 57     </w:t>
      </w:r>
    </w:p>
    <w:p w:rsidR="00A8180D" w:rsidRDefault="00A8180D" w:rsidP="00A8180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Пурдошки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</w:rPr>
        <w:t>Об утверждении Плана нормотворческой деятельности</w:t>
      </w:r>
    </w:p>
    <w:p w:rsidR="00A8180D" w:rsidRDefault="00A8180D" w:rsidP="00A8180D">
      <w:pPr>
        <w:shd w:val="clear" w:color="auto" w:fill="FFFFFF"/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</w:rPr>
        <w:t>органов</w:t>
      </w:r>
      <w:proofErr w:type="gramEnd"/>
      <w:r>
        <w:rPr>
          <w:rFonts w:ascii="Times New Roman" w:hAnsi="Times New Roman" w:cs="Times New Roman"/>
          <w:b/>
          <w:bCs/>
          <w:sz w:val="28"/>
        </w:rPr>
        <w:t xml:space="preserve"> местного самоуправления на 2019 год</w:t>
      </w:r>
    </w:p>
    <w:p w:rsidR="00A8180D" w:rsidRDefault="00A8180D" w:rsidP="00A8180D">
      <w:pPr>
        <w:shd w:val="clear" w:color="auto" w:fill="FFFFFF"/>
        <w:jc w:val="center"/>
        <w:rPr>
          <w:rFonts w:ascii="Arial" w:hAnsi="Arial" w:cs="Arial"/>
          <w:sz w:val="24"/>
        </w:rPr>
      </w:pPr>
    </w:p>
    <w:p w:rsidR="00A8180D" w:rsidRDefault="00A8180D" w:rsidP="00A8180D">
      <w:pPr>
        <w:shd w:val="clear" w:color="auto" w:fill="FFFFFF"/>
        <w:jc w:val="center"/>
      </w:pP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Заслушав проект плана нормотворческой деятельности Совета депутатов Пурдошанского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на 2019 год, руководствуясь Уставом Пурдошанского сельского поселения Темниковского муниципального района Республики Мордовия, Совет депутатов Пурдошанского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 : </w:t>
      </w: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план нормотворческой деятельности совета депутатов Пурдошанского сельского поселения на 2019 г. (Приложение).</w:t>
      </w:r>
    </w:p>
    <w:p w:rsidR="00A8180D" w:rsidRDefault="00A8180D" w:rsidP="00A8180D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план нормотворческой деятельности Совета депутатов Пурдошанского сельского поселения на 2019 г. на официальном сайте Администрации Пурдошанского сельского поселения.</w:t>
      </w:r>
    </w:p>
    <w:p w:rsidR="00A8180D" w:rsidRDefault="00A8180D" w:rsidP="00A8180D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shd w:val="clear" w:color="auto" w:fill="FFFFFF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shd w:val="clear" w:color="auto" w:fill="FFFFFF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A8180D" w:rsidRDefault="00A8180D" w:rsidP="00A8180D">
      <w:pPr>
        <w:shd w:val="clear" w:color="auto" w:fill="FFFFFF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           А. Н. Карпеев </w:t>
      </w: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8180D" w:rsidRDefault="00A8180D" w:rsidP="00A8180D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30.11.2018 г. № 57   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нормотворческой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деятельности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на 2019  год</w:t>
      </w:r>
    </w:p>
    <w:p w:rsidR="00A8180D" w:rsidRDefault="00A8180D" w:rsidP="00A818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 </w:t>
      </w:r>
      <w:r>
        <w:rPr>
          <w:rFonts w:ascii="Times New Roman" w:hAnsi="Times New Roman" w:cs="Times New Roman"/>
          <w:bCs/>
          <w:sz w:val="28"/>
          <w:szCs w:val="28"/>
        </w:rPr>
        <w:t>Пурдошанского </w:t>
      </w:r>
      <w:r>
        <w:rPr>
          <w:rFonts w:ascii="Times New Roman" w:hAnsi="Times New Roman" w:cs="Times New Roman"/>
          <w:sz w:val="28"/>
          <w:szCs w:val="28"/>
        </w:rPr>
        <w:t>сельского поселения – (далее администрация)</w:t>
      </w: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 – (далее Совет депутатов)</w:t>
      </w: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2699"/>
        <w:gridCol w:w="2751"/>
        <w:gridCol w:w="1842"/>
        <w:gridCol w:w="1987"/>
      </w:tblGrid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НПА   готовит: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для внесения проекта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публичных слушаний о внесении изменений в Устав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Пурдошанского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поселения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 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приведении Устава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Пурдошанского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поселения   в соответствие 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требованиями  федерального законодательства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внесении изменений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 Положение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 муниципальной службы в Пурдошанском  сельском  поселении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Закон Республики Мордовия от 08.06.1999г №30-З О муниципальной службе в Республике Мордовия 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План нормотворческой деятельности органов местного самоуправления   на 2019 год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Правила землепользования и застройки населенных пунктов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Пурдошанского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33 Градостроительного кодекса Российской Федерации (поступление предложений заинтересованных лиц)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отчете Главы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Пурдошанского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деятельности за 2018 год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19 Устава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Пурдошанского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информации Администрации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  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отчету об исполнении бюджета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 2019 года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Бюджетный кодекс Российской Федерации,</w:t>
            </w:r>
          </w:p>
          <w:p w:rsidR="00A8180D" w:rsidRDefault="00A8180D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 бюджетном процессе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Пурдошанском  сельском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поселении, утвержденное решением совета депутатов  от 21.06.2018 г. № 50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бюджет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Пурдошанского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  текущего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планового периода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shd w:val="clear" w:color="auto" w:fill="FFFFFF"/>
              <w:spacing w:after="75" w:line="330" w:lineRule="atLeas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БК РФ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регламент Совета депутатов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в соответствие с изменениями Федеральных Законов</w:t>
            </w:r>
          </w:p>
        </w:tc>
      </w:tr>
      <w:tr w:rsidR="00A8180D" w:rsidTr="00123E10">
        <w:trPr>
          <w:trHeight w:val="2142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bCs/>
                <w:spacing w:val="2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pacing w:val="6"/>
                <w:sz w:val="28"/>
                <w:szCs w:val="28"/>
              </w:rPr>
              <w:t xml:space="preserve">Об  </w:t>
            </w:r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</w:rPr>
              <w:t>информационной</w:t>
            </w:r>
            <w:proofErr w:type="gramEnd"/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</w:rPr>
              <w:t xml:space="preserve"> открытости представительного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</w:rPr>
              <w:t>органа</w:t>
            </w:r>
            <w:proofErr w:type="gramEnd"/>
            <w:r>
              <w:rPr>
                <w:rFonts w:ascii="Times New Roman" w:hAnsi="Times New Roman" w:cs="Times New Roman"/>
                <w:bCs/>
                <w:spacing w:val="2"/>
                <w:sz w:val="28"/>
                <w:szCs w:val="28"/>
              </w:rPr>
              <w:t xml:space="preserve"> сельского поселения</w:t>
            </w:r>
          </w:p>
          <w:p w:rsidR="00A8180D" w:rsidRDefault="00A818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8-ФЗ от 09.02.2009 г.</w:t>
            </w:r>
          </w:p>
          <w:p w:rsidR="00A8180D" w:rsidRDefault="00A8180D">
            <w:pPr>
              <w:shd w:val="clear" w:color="auto" w:fill="FFFFFF"/>
              <w:spacing w:after="144"/>
              <w:outlineLvl w:val="0"/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 xml:space="preserve">«Об обеспечении доступа к информации о </w:t>
            </w:r>
            <w:r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lastRenderedPageBreak/>
              <w:t>деятельности государственных органов и органов местного самоуправления»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pStyle w:val="s13"/>
              <w:shd w:val="clear" w:color="auto" w:fill="FFFFFF"/>
              <w:spacing w:line="276" w:lineRule="auto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 утверждении отчета об исполнении бюджета </w:t>
            </w:r>
            <w:r>
              <w:rPr>
                <w:sz w:val="28"/>
                <w:szCs w:val="28"/>
              </w:rPr>
              <w:t xml:space="preserve">сельского поселения </w:t>
            </w:r>
            <w:r>
              <w:rPr>
                <w:color w:val="000000"/>
                <w:sz w:val="28"/>
                <w:szCs w:val="28"/>
              </w:rPr>
              <w:t>за 2018 г.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информации Администрации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  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отчету об исполнении бюджета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полугодие   2019 года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Бюджетный кодекс Российской Федерации,</w:t>
            </w:r>
          </w:p>
          <w:p w:rsidR="00A8180D" w:rsidRDefault="00A8180D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 бюджетном процессе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Пурдошанском  сельском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поселении, утвержденное решением совета депутатов  от 21.06.2018 г. № 50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отчетов об исполнении муниципальных программ, утверждении новых муниципальных программ в рамках работы над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проектом бюджета сельского поселения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pStyle w:val="ConsPlusTitle"/>
              <w:widowControl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Положение о порядке принятия решений о разработке</w:t>
            </w:r>
          </w:p>
          <w:p w:rsidR="00A8180D" w:rsidRDefault="00A8180D">
            <w:pPr>
              <w:pStyle w:val="ConsPlusTitle"/>
              <w:widowControl/>
              <w:spacing w:line="276" w:lineRule="auto"/>
              <w:rPr>
                <w:b w:val="0"/>
                <w:sz w:val="28"/>
                <w:szCs w:val="28"/>
              </w:rPr>
            </w:pPr>
            <w:proofErr w:type="gramStart"/>
            <w:r>
              <w:rPr>
                <w:b w:val="0"/>
                <w:sz w:val="28"/>
                <w:szCs w:val="28"/>
              </w:rPr>
              <w:t>муниципальных</w:t>
            </w:r>
            <w:proofErr w:type="gramEnd"/>
            <w:r>
              <w:rPr>
                <w:b w:val="0"/>
                <w:sz w:val="28"/>
                <w:szCs w:val="28"/>
              </w:rPr>
              <w:t xml:space="preserve"> программ Пурдошанского </w:t>
            </w:r>
          </w:p>
          <w:p w:rsidR="00A8180D" w:rsidRDefault="00A8180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поселения, утвержденный постановлением     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 15.07.2016 г. № 51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распоряжении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  имуществом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сельском поселении  (списание, реализация, аренда, приватизация).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информации Администрации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  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отчету об исполнении бюджета за 9 месяцев  2019 года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Бюджетный кодекс Российской Федерации, </w:t>
            </w:r>
          </w:p>
          <w:p w:rsidR="00A8180D" w:rsidRDefault="00A8180D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 бюджетном процессе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Пурдошанском  сельском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поселении, утвержденное решением совета депутатов  от 21.06.2018 г. № 50</w:t>
            </w:r>
          </w:p>
        </w:tc>
      </w:tr>
      <w:tr w:rsidR="00A8180D" w:rsidTr="00123E10">
        <w:trPr>
          <w:trHeight w:val="249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Style w:val="aa"/>
                <w:b w:val="0"/>
              </w:rPr>
            </w:pPr>
            <w:r>
              <w:rPr>
                <w:rStyle w:val="aa"/>
                <w:b w:val="0"/>
                <w:sz w:val="28"/>
                <w:szCs w:val="28"/>
              </w:rPr>
              <w:t>О внесении изменений в решение совета депутатов Пурдошанского сельского поселения от 01.02.2016 г. № 121</w:t>
            </w:r>
          </w:p>
          <w:p w:rsidR="00A8180D" w:rsidRDefault="00A8180D">
            <w:pPr>
              <w:rPr>
                <w:b/>
              </w:rPr>
            </w:pPr>
            <w:r>
              <w:rPr>
                <w:rStyle w:val="aa"/>
                <w:b w:val="0"/>
                <w:sz w:val="28"/>
                <w:szCs w:val="28"/>
              </w:rPr>
              <w:t>«Об установлении земельного налога»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Октябрь-ноябрь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Style w:val="aa"/>
                <w:b w:val="0"/>
              </w:rPr>
            </w:pPr>
            <w:r>
              <w:rPr>
                <w:rStyle w:val="aa"/>
                <w:b w:val="0"/>
                <w:sz w:val="28"/>
                <w:szCs w:val="28"/>
              </w:rPr>
              <w:t xml:space="preserve">О внесении изменений в решение совета </w:t>
            </w:r>
            <w:proofErr w:type="gramStart"/>
            <w:r>
              <w:rPr>
                <w:rStyle w:val="aa"/>
                <w:b w:val="0"/>
                <w:sz w:val="28"/>
                <w:szCs w:val="28"/>
              </w:rPr>
              <w:t>депутатов  сельского</w:t>
            </w:r>
            <w:proofErr w:type="gramEnd"/>
            <w:r>
              <w:rPr>
                <w:rStyle w:val="aa"/>
                <w:b w:val="0"/>
                <w:sz w:val="28"/>
                <w:szCs w:val="28"/>
              </w:rPr>
              <w:t xml:space="preserve"> поселения  от 24.11.2014. № 91 «Об </w:t>
            </w:r>
            <w:proofErr w:type="gramStart"/>
            <w:r>
              <w:rPr>
                <w:rStyle w:val="aa"/>
                <w:b w:val="0"/>
                <w:sz w:val="28"/>
                <w:szCs w:val="28"/>
              </w:rPr>
              <w:t>установлении  налога</w:t>
            </w:r>
            <w:proofErr w:type="gramEnd"/>
            <w:r>
              <w:rPr>
                <w:rStyle w:val="aa"/>
                <w:b w:val="0"/>
                <w:sz w:val="28"/>
                <w:szCs w:val="28"/>
              </w:rPr>
              <w:t xml:space="preserve"> на имущество физических лиц на территории Пурдошанского сельского поселения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Октябрь-ноябрь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Style w:val="aa"/>
                <w:b w:val="0"/>
              </w:rPr>
            </w:pPr>
            <w:r>
              <w:rPr>
                <w:rStyle w:val="aa"/>
                <w:b w:val="0"/>
                <w:sz w:val="28"/>
                <w:szCs w:val="28"/>
              </w:rPr>
              <w:t xml:space="preserve">О назначении публичных слушаний по проекту бюджета Пурдошанского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2020 г. и плановый период 2021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  2022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годов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Бюджетный кодекс Российской Федерации, 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 бюджетном процессе в Пурдошанском сельском поселении, утвержденное решением 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депутатов от 21.06.2018 г. № 50</w:t>
            </w:r>
          </w:p>
        </w:tc>
      </w:tr>
      <w:tr w:rsidR="00A8180D" w:rsidTr="00123E1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проекта бюджета администрации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  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2020 г. и плановый период 2021  и  2022 годов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0D" w:rsidRDefault="00A81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</w:tbl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rPr>
          <w:rFonts w:ascii="Times New Roman" w:hAnsi="Times New Roman" w:cs="Times New Roman"/>
          <w:sz w:val="28"/>
          <w:szCs w:val="28"/>
        </w:rPr>
      </w:pPr>
    </w:p>
    <w:p w:rsidR="00A8180D" w:rsidRDefault="00A8180D" w:rsidP="00A8180D">
      <w:pPr>
        <w:shd w:val="clear" w:color="auto" w:fill="FFFFFF"/>
        <w:ind w:right="326"/>
        <w:rPr>
          <w:rFonts w:ascii="Times New Roman" w:hAnsi="Times New Roman" w:cs="Times New Roman"/>
          <w:sz w:val="24"/>
          <w:szCs w:val="24"/>
        </w:rPr>
      </w:pPr>
    </w:p>
    <w:p w:rsidR="001D642E" w:rsidRDefault="001D642E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Pr="001D642E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B82B6F">
        <w:rPr>
          <w:rFonts w:ascii="Times New Roman" w:hAnsi="Times New Roman" w:cs="Times New Roman"/>
          <w:sz w:val="24"/>
          <w:szCs w:val="24"/>
          <w:lang w:eastAsia="en-US"/>
        </w:rPr>
        <w:t>9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2A5" w:rsidRDefault="008212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212A5" w:rsidRDefault="008212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2A5" w:rsidRDefault="008212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212A5" w:rsidRDefault="008212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B82B6F">
      <w:rPr>
        <w:noProof/>
      </w:rPr>
      <w:t>9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2FF21F31"/>
    <w:multiLevelType w:val="hybridMultilevel"/>
    <w:tmpl w:val="C6DEB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23E10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A6731"/>
    <w:rsid w:val="006D3AEC"/>
    <w:rsid w:val="006F241F"/>
    <w:rsid w:val="00720333"/>
    <w:rsid w:val="00783757"/>
    <w:rsid w:val="007D7CF2"/>
    <w:rsid w:val="007F35EB"/>
    <w:rsid w:val="008212A5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51736"/>
    <w:rsid w:val="00A8180D"/>
    <w:rsid w:val="00AB2292"/>
    <w:rsid w:val="00AB37EF"/>
    <w:rsid w:val="00B21839"/>
    <w:rsid w:val="00B324AD"/>
    <w:rsid w:val="00B34E57"/>
    <w:rsid w:val="00B82B6F"/>
    <w:rsid w:val="00C82FF6"/>
    <w:rsid w:val="00CC51E9"/>
    <w:rsid w:val="00D1484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71EC0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  <w:style w:type="character" w:styleId="aa">
    <w:name w:val="Strong"/>
    <w:qFormat/>
    <w:locked/>
    <w:rsid w:val="00A8180D"/>
    <w:rPr>
      <w:rFonts w:ascii="Times New Roman" w:hAnsi="Times New Roman" w:cs="Times New Roman" w:hint="default"/>
      <w:b/>
      <w:bCs/>
    </w:rPr>
  </w:style>
  <w:style w:type="paragraph" w:customStyle="1" w:styleId="ConsPlusTitle">
    <w:name w:val="ConsPlusTitle"/>
    <w:uiPriority w:val="99"/>
    <w:rsid w:val="00A8180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13">
    <w:name w:val="s_13"/>
    <w:basedOn w:val="a"/>
    <w:rsid w:val="00A8180D"/>
    <w:pPr>
      <w:spacing w:after="0" w:line="240" w:lineRule="auto"/>
      <w:ind w:firstLine="720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947</Words>
  <Characters>5404</Characters>
  <Application>Microsoft Office Word</Application>
  <DocSecurity>0</DocSecurity>
  <Lines>45</Lines>
  <Paragraphs>12</Paragraphs>
  <ScaleCrop>false</ScaleCrop>
  <Company>Your Company Name</Company>
  <LinksUpToDate>false</LinksUpToDate>
  <CharactersWithSpaces>6339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30</cp:revision>
  <cp:lastPrinted>2016-10-11T08:52:00Z</cp:lastPrinted>
  <dcterms:created xsi:type="dcterms:W3CDTF">2016-09-13T14:28:00Z</dcterms:created>
  <dcterms:modified xsi:type="dcterms:W3CDTF">2019-02-12T11:58:00Z</dcterms:modified>
</cp:coreProperties>
</file>