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3C8" w:rsidRPr="00C923C8" w:rsidRDefault="00C923C8" w:rsidP="00C923C8">
      <w:pPr>
        <w:jc w:val="center"/>
        <w:rPr>
          <w:rFonts w:ascii="Times New Roman" w:hAnsi="Times New Roman" w:cs="Times New Roman"/>
          <w:sz w:val="32"/>
          <w:szCs w:val="32"/>
        </w:rPr>
      </w:pP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27 января 2019 года в старинном русском селе </w:t>
      </w:r>
      <w:proofErr w:type="spellStart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Аксел</w:t>
      </w:r>
      <w:proofErr w:type="spellEnd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Темниковского</w:t>
      </w:r>
      <w:proofErr w:type="spellEnd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района Республики Мордовия прошел II Межрегиональный фестиваль народных промыслов «</w:t>
      </w:r>
      <w:proofErr w:type="spellStart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За-Валенки</w:t>
      </w:r>
      <w:proofErr w:type="spellEnd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». </w:t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Место проведения выбрано не случайно. Село </w:t>
      </w:r>
      <w:proofErr w:type="spellStart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Аксел</w:t>
      </w:r>
      <w:proofErr w:type="spellEnd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издревле славится своими мастерами, которые с большим мастерством вкладывая душу, производили валенки.</w:t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Программа фестиваля включала в себя театрализованное открытие: проезд по улицам села на санях с гармошками и частушками художественных коллективов, чествование династий </w:t>
      </w:r>
      <w:proofErr w:type="spellStart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аксельских</w:t>
      </w:r>
      <w:proofErr w:type="spellEnd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мастеров, концертную программу, обилие зимних подвижных конкурсов в валенках. </w:t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7" name="Рисунок 7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8" name="Рисунок 8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Никто не остался равнодушным, когда проводились зимние гонки на санках, бег в мешках, состязания «дуэлянтов» с валенками, зимние прыжки со стреноженными ногами, футбол в валенках и </w:t>
      </w:r>
      <w:proofErr w:type="spellStart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перетягивание</w:t>
      </w:r>
      <w:proofErr w:type="spellEnd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каната. </w:t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9" name="Рисунок 9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А чтобы гости праздника не </w:t>
      </w:r>
      <w:proofErr w:type="gramStart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замерзали всем был</w:t>
      </w:r>
      <w:proofErr w:type="gramEnd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предложен чай из самовара и вкуснейшая шурпа, приготовленная там же, на базарной площади села. </w:t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0" name="Рисунок 10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1" name="Рисунок 11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гостях побывали и приняли активное участие гости из Республики Татарстан, </w:t>
      </w:r>
      <w:proofErr w:type="spellStart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Ардатовского</w:t>
      </w:r>
      <w:proofErr w:type="spellEnd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района Республики Мордовия. Гости из Ардатова не только порадовали публику известными на всю Россию </w:t>
      </w:r>
      <w:proofErr w:type="spellStart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урусовскими</w:t>
      </w:r>
      <w:proofErr w:type="spellEnd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валенками, которые были проданы все до единой пары, но и исполнением эрзянских народных песен, которые от души спели участники ансамбля народной песни «</w:t>
      </w:r>
      <w:proofErr w:type="spellStart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Цёковня</w:t>
      </w:r>
      <w:proofErr w:type="spellEnd"/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». </w:t>
      </w:r>
      <w:r w:rsidRPr="00C923C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2" name="Рисунок 12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❄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923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Программа праздника завершилась исполнением песни «Гуляй, Россия!», которую подпевали и плясали все зрители на площади.</w:t>
      </w:r>
    </w:p>
    <w:p w:rsidR="00C923C8" w:rsidRPr="00C923C8" w:rsidRDefault="00C923C8" w:rsidP="00C923C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96F0C" w:rsidRDefault="00C923C8" w:rsidP="00C923C8">
      <w:r>
        <w:rPr>
          <w:noProof/>
          <w:lang w:eastAsia="ru-RU"/>
        </w:rPr>
        <w:lastRenderedPageBreak/>
        <w:drawing>
          <wp:inline distT="0" distB="0" distL="0" distR="0">
            <wp:extent cx="9251950" cy="6156960"/>
            <wp:effectExtent l="19050" t="0" r="6350" b="0"/>
            <wp:docPr id="13" name="Рисунок 12" descr="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4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15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BB5" w:rsidRDefault="00322BB5" w:rsidP="00C923C8">
      <w:r>
        <w:rPr>
          <w:noProof/>
          <w:lang w:eastAsia="ru-RU"/>
        </w:rPr>
        <w:lastRenderedPageBreak/>
        <w:drawing>
          <wp:inline distT="0" distB="0" distL="0" distR="0">
            <wp:extent cx="9251950" cy="6156960"/>
            <wp:effectExtent l="19050" t="0" r="6350" b="0"/>
            <wp:docPr id="14" name="Рисунок 13" descr="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7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15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156960"/>
            <wp:effectExtent l="19050" t="0" r="6350" b="0"/>
            <wp:docPr id="15" name="Рисунок 14" descr="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6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15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156960"/>
            <wp:effectExtent l="19050" t="0" r="6350" b="0"/>
            <wp:docPr id="16" name="Рисунок 15" descr="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15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165850"/>
            <wp:effectExtent l="19050" t="0" r="6350" b="0"/>
            <wp:docPr id="17" name="Рисунок 16" descr="PkGNF8tNe-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kGNF8tNe-U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16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165850"/>
            <wp:effectExtent l="19050" t="0" r="6350" b="0"/>
            <wp:docPr id="18" name="Рисунок 17" descr="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16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156960"/>
            <wp:effectExtent l="19050" t="0" r="6350" b="0"/>
            <wp:docPr id="19" name="Рисунок 18" descr="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8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15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156960"/>
            <wp:effectExtent l="19050" t="0" r="6350" b="0"/>
            <wp:docPr id="20" name="Рисунок 19" descr="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15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156960"/>
            <wp:effectExtent l="19050" t="0" r="6350" b="0"/>
            <wp:docPr id="21" name="Рисунок 20" descr="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15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BB5" w:rsidRPr="00C923C8" w:rsidRDefault="00322BB5" w:rsidP="00C923C8">
      <w:r>
        <w:rPr>
          <w:noProof/>
          <w:lang w:eastAsia="ru-RU"/>
        </w:rPr>
        <w:lastRenderedPageBreak/>
        <w:drawing>
          <wp:inline distT="0" distB="0" distL="0" distR="0">
            <wp:extent cx="9251950" cy="6165557"/>
            <wp:effectExtent l="19050" t="0" r="6350" b="0"/>
            <wp:docPr id="259" name="Рисунок 259" descr="https://pp.userapi.com/c852216/v852216167/a127d/YTNw8mSFA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s://pp.userapi.com/c852216/v852216167/a127d/YTNw8mSFAS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165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2BB5" w:rsidRPr="00C923C8" w:rsidSect="001F1C8B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1C8B"/>
    <w:rsid w:val="00096F0C"/>
    <w:rsid w:val="001F1C8B"/>
    <w:rsid w:val="00235860"/>
    <w:rsid w:val="00322BB5"/>
    <w:rsid w:val="00C923C8"/>
    <w:rsid w:val="00DE3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2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3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6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</cp:revision>
  <cp:lastPrinted>2019-02-12T09:29:00Z</cp:lastPrinted>
  <dcterms:created xsi:type="dcterms:W3CDTF">2019-02-12T09:28:00Z</dcterms:created>
  <dcterms:modified xsi:type="dcterms:W3CDTF">2019-02-12T13:01:00Z</dcterms:modified>
</cp:coreProperties>
</file>