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74" w:rsidRPr="005E4DEE" w:rsidRDefault="00FE1774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FE1774" w:rsidRPr="00B446BC" w:rsidRDefault="00FE1774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FE1774" w:rsidRPr="00B446BC" w:rsidRDefault="00FE1774" w:rsidP="004B732C">
      <w:pPr>
        <w:ind w:firstLine="709"/>
        <w:jc w:val="both"/>
        <w:rPr>
          <w:b/>
          <w:sz w:val="28"/>
          <w:szCs w:val="28"/>
        </w:rPr>
      </w:pPr>
    </w:p>
    <w:p w:rsidR="00FE1774" w:rsidRDefault="00FE1774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</w:t>
      </w:r>
      <w:r w:rsidRPr="00B446BC">
        <w:rPr>
          <w:b/>
          <w:sz w:val="28"/>
          <w:szCs w:val="28"/>
        </w:rPr>
        <w:t>ь</w:t>
      </w:r>
      <w:r w:rsidRPr="00B446BC">
        <w:rPr>
          <w:b/>
          <w:sz w:val="28"/>
          <w:szCs w:val="28"/>
        </w:rPr>
        <w:t>ного района   Республики Мордовия.</w:t>
      </w:r>
    </w:p>
    <w:p w:rsidR="00FE1774" w:rsidRPr="00B446BC" w:rsidRDefault="00FE1774" w:rsidP="004B732C">
      <w:pPr>
        <w:ind w:firstLine="709"/>
        <w:jc w:val="both"/>
        <w:rPr>
          <w:b/>
          <w:sz w:val="28"/>
          <w:szCs w:val="28"/>
        </w:rPr>
      </w:pPr>
    </w:p>
    <w:p w:rsidR="00FE1774" w:rsidRPr="00B446BC" w:rsidRDefault="00FE1774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FE1774" w:rsidRPr="00B446BC" w:rsidRDefault="00FE1774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FE1774" w:rsidRPr="00B446BC" w:rsidRDefault="00FE1774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FE1774" w:rsidRPr="00B446BC" w:rsidRDefault="00FE1774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FE1774" w:rsidRPr="00B446BC" w:rsidRDefault="00FE1774" w:rsidP="004B732C">
      <w:pPr>
        <w:ind w:firstLine="709"/>
        <w:jc w:val="both"/>
        <w:rPr>
          <w:b/>
          <w:sz w:val="28"/>
          <w:szCs w:val="28"/>
        </w:rPr>
      </w:pPr>
    </w:p>
    <w:p w:rsidR="00FE1774" w:rsidRDefault="00FE1774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28 февраля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           </w:t>
      </w:r>
      <w:r>
        <w:rPr>
          <w:b/>
          <w:sz w:val="28"/>
          <w:szCs w:val="28"/>
        </w:rPr>
        <w:t xml:space="preserve">   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14</w:t>
      </w:r>
    </w:p>
    <w:p w:rsidR="00FE1774" w:rsidRPr="005E4DEE" w:rsidRDefault="00FE1774" w:rsidP="00EE1BB6">
      <w:pPr>
        <w:spacing w:line="240" w:lineRule="exact"/>
        <w:jc w:val="both"/>
        <w:rPr>
          <w:sz w:val="28"/>
          <w:szCs w:val="28"/>
        </w:rPr>
      </w:pPr>
    </w:p>
    <w:p w:rsidR="00FE1774" w:rsidRDefault="00FE1774" w:rsidP="004B732C">
      <w:pPr>
        <w:ind w:firstLine="540"/>
        <w:jc w:val="center"/>
        <w:rPr>
          <w:b/>
          <w:sz w:val="28"/>
          <w:szCs w:val="28"/>
        </w:rPr>
      </w:pPr>
      <w:r w:rsidRPr="004B732C">
        <w:rPr>
          <w:b/>
          <w:sz w:val="28"/>
          <w:szCs w:val="28"/>
        </w:rPr>
        <w:t>Обеспечение инвалидов жилой площадью</w:t>
      </w:r>
    </w:p>
    <w:p w:rsidR="00FE1774" w:rsidRPr="0007243C" w:rsidRDefault="00FE1774" w:rsidP="004B732C">
      <w:pPr>
        <w:ind w:firstLine="540"/>
        <w:jc w:val="center"/>
        <w:rPr>
          <w:sz w:val="28"/>
          <w:szCs w:val="28"/>
        </w:rPr>
      </w:pPr>
    </w:p>
    <w:p w:rsidR="00FE1774" w:rsidRPr="00D54618" w:rsidRDefault="00FE1774" w:rsidP="002F49CB">
      <w:pPr>
        <w:ind w:firstLine="540"/>
        <w:jc w:val="both"/>
        <w:rPr>
          <w:sz w:val="28"/>
          <w:szCs w:val="28"/>
        </w:rPr>
      </w:pPr>
      <w:r w:rsidRPr="00D54618">
        <w:rPr>
          <w:rStyle w:val="blk"/>
          <w:color w:val="000000"/>
          <w:sz w:val="28"/>
          <w:szCs w:val="28"/>
        </w:rPr>
        <w:t>Согласно статье 17 Федерального закона от 24.11.1995 № 181-ФЗ «О соц</w:t>
      </w:r>
      <w:r w:rsidRPr="00D54618">
        <w:rPr>
          <w:rStyle w:val="blk"/>
          <w:color w:val="000000"/>
          <w:sz w:val="28"/>
          <w:szCs w:val="28"/>
        </w:rPr>
        <w:t>и</w:t>
      </w:r>
      <w:r w:rsidRPr="00D54618">
        <w:rPr>
          <w:rStyle w:val="blk"/>
          <w:color w:val="000000"/>
          <w:sz w:val="28"/>
          <w:szCs w:val="28"/>
        </w:rPr>
        <w:t>альной защите инвалидов в Российской Федерации» и</w:t>
      </w:r>
      <w:r w:rsidRPr="00D54618">
        <w:rPr>
          <w:sz w:val="28"/>
          <w:szCs w:val="28"/>
        </w:rPr>
        <w:t>нвалиды и семьи, имеющие д</w:t>
      </w:r>
      <w:r w:rsidRPr="00D54618">
        <w:rPr>
          <w:sz w:val="28"/>
          <w:szCs w:val="28"/>
        </w:rPr>
        <w:t>е</w:t>
      </w:r>
      <w:r w:rsidRPr="00D54618">
        <w:rPr>
          <w:sz w:val="28"/>
          <w:szCs w:val="28"/>
        </w:rPr>
        <w:t>тей-инвалидов, нуждающиеся в улучшении жилищных условий, принимаются на учет и обеспечиваются жилыми помещениями в порядке, предусмотренном з</w:t>
      </w:r>
      <w:r w:rsidRPr="00D54618">
        <w:rPr>
          <w:sz w:val="28"/>
          <w:szCs w:val="28"/>
        </w:rPr>
        <w:t>а</w:t>
      </w:r>
      <w:r w:rsidRPr="00D54618">
        <w:rPr>
          <w:sz w:val="28"/>
          <w:szCs w:val="28"/>
        </w:rPr>
        <w:t>конодательством Российской Федерации и законодательством субъектов Росси</w:t>
      </w:r>
      <w:r w:rsidRPr="00D54618">
        <w:rPr>
          <w:sz w:val="28"/>
          <w:szCs w:val="28"/>
        </w:rPr>
        <w:t>й</w:t>
      </w:r>
      <w:r w:rsidRPr="00D54618">
        <w:rPr>
          <w:sz w:val="28"/>
          <w:szCs w:val="28"/>
        </w:rPr>
        <w:t>ской Федерации.</w:t>
      </w:r>
    </w:p>
    <w:p w:rsidR="00FE1774" w:rsidRDefault="00FE1774" w:rsidP="002F49CB">
      <w:pPr>
        <w:pStyle w:val="ConsPlusNormal"/>
        <w:ind w:firstLine="540"/>
        <w:jc w:val="both"/>
      </w:pPr>
      <w:r>
        <w:rPr>
          <w:sz w:val="28"/>
        </w:rPr>
        <w:t>Жилые помещения предоставляются инвалидам, семьям, имеющим детей-инвалидов, с учетом состояния здоровья и других заслуживающих внимания о</w:t>
      </w:r>
      <w:r>
        <w:rPr>
          <w:sz w:val="28"/>
        </w:rPr>
        <w:t>б</w:t>
      </w:r>
      <w:r>
        <w:rPr>
          <w:sz w:val="28"/>
        </w:rPr>
        <w:t>стоятельств. Инвалидам может быть предоставлено жилое помещение по догов</w:t>
      </w:r>
      <w:r>
        <w:rPr>
          <w:sz w:val="28"/>
        </w:rPr>
        <w:t>о</w:t>
      </w:r>
      <w:r>
        <w:rPr>
          <w:sz w:val="28"/>
        </w:rPr>
        <w:t xml:space="preserve">ру социального найма общей площадью, превышающей </w:t>
      </w:r>
      <w:hyperlink r:id="rId4" w:history="1">
        <w:r>
          <w:rPr>
            <w:color w:val="0000FF"/>
            <w:sz w:val="28"/>
          </w:rPr>
          <w:t>норму</w:t>
        </w:r>
      </w:hyperlink>
      <w:r>
        <w:rPr>
          <w:sz w:val="28"/>
        </w:rPr>
        <w:t xml:space="preserve"> предоставления на одного человека (но не более чем в два раза), при условии, если они страдают т</w:t>
      </w:r>
      <w:r>
        <w:rPr>
          <w:sz w:val="28"/>
        </w:rPr>
        <w:t>я</w:t>
      </w:r>
      <w:r>
        <w:rPr>
          <w:sz w:val="28"/>
        </w:rPr>
        <w:t xml:space="preserve">желыми формами хронических заболеваний, предусмотренных </w:t>
      </w:r>
      <w:hyperlink r:id="rId5" w:history="1">
        <w:r>
          <w:rPr>
            <w:color w:val="0000FF"/>
            <w:sz w:val="28"/>
          </w:rPr>
          <w:t>перечнем,</w:t>
        </w:r>
      </w:hyperlink>
      <w:r>
        <w:rPr>
          <w:sz w:val="28"/>
        </w:rPr>
        <w:t xml:space="preserve"> уст</w:t>
      </w:r>
      <w:r>
        <w:rPr>
          <w:sz w:val="28"/>
        </w:rPr>
        <w:t>а</w:t>
      </w:r>
      <w:r>
        <w:rPr>
          <w:sz w:val="28"/>
        </w:rPr>
        <w:t>навливаемым уполномоченным Правительством Российской Федерации фед</w:t>
      </w:r>
      <w:r>
        <w:rPr>
          <w:sz w:val="28"/>
        </w:rPr>
        <w:t>е</w:t>
      </w:r>
      <w:r>
        <w:rPr>
          <w:sz w:val="28"/>
        </w:rPr>
        <w:t>ральным о</w:t>
      </w:r>
      <w:r>
        <w:rPr>
          <w:sz w:val="28"/>
        </w:rPr>
        <w:t>р</w:t>
      </w:r>
      <w:r>
        <w:rPr>
          <w:sz w:val="28"/>
        </w:rPr>
        <w:t>ганом исполнительной власти.</w:t>
      </w:r>
    </w:p>
    <w:p w:rsidR="00FE1774" w:rsidRDefault="00FE1774" w:rsidP="002F49CB">
      <w:pPr>
        <w:pStyle w:val="ConsPlusNormal"/>
        <w:ind w:firstLine="540"/>
        <w:jc w:val="both"/>
      </w:pPr>
      <w:r>
        <w:rPr>
          <w:sz w:val="28"/>
        </w:rPr>
        <w:t>Плата за жилое помещение (плата за социальный наем, а также за содержание и ремонт жилого помещения), предоставленное инвалиду по договору социальн</w:t>
      </w:r>
      <w:r>
        <w:rPr>
          <w:sz w:val="28"/>
        </w:rPr>
        <w:t>о</w:t>
      </w:r>
      <w:r>
        <w:rPr>
          <w:sz w:val="28"/>
        </w:rPr>
        <w:t xml:space="preserve">го найма с превышением </w:t>
      </w:r>
      <w:hyperlink r:id="rId6" w:history="1">
        <w:r>
          <w:rPr>
            <w:color w:val="0000FF"/>
            <w:sz w:val="28"/>
          </w:rPr>
          <w:t>нормы</w:t>
        </w:r>
      </w:hyperlink>
      <w:r>
        <w:rPr>
          <w:sz w:val="28"/>
        </w:rPr>
        <w:t xml:space="preserve"> предоставления площади жилых помещений, о</w:t>
      </w:r>
      <w:r>
        <w:rPr>
          <w:sz w:val="28"/>
        </w:rPr>
        <w:t>п</w:t>
      </w:r>
      <w:r>
        <w:rPr>
          <w:sz w:val="28"/>
        </w:rPr>
        <w:t>ределяется исходя из занимаемой общей площади жилого помещения в одина</w:t>
      </w:r>
      <w:r>
        <w:rPr>
          <w:sz w:val="28"/>
        </w:rPr>
        <w:t>р</w:t>
      </w:r>
      <w:r>
        <w:rPr>
          <w:sz w:val="28"/>
        </w:rPr>
        <w:t>ном размере с учетом предоставляемых льгот.</w:t>
      </w:r>
    </w:p>
    <w:p w:rsidR="00FE1774" w:rsidRDefault="00FE1774" w:rsidP="002F49CB">
      <w:pPr>
        <w:pStyle w:val="ConsPlusNormal"/>
        <w:ind w:firstLine="540"/>
        <w:jc w:val="both"/>
      </w:pPr>
      <w:r>
        <w:rPr>
          <w:sz w:val="28"/>
        </w:rPr>
        <w:t>Инвалиды, проживающие в стационарных учреждениях социального обсл</w:t>
      </w:r>
      <w:r>
        <w:rPr>
          <w:sz w:val="28"/>
        </w:rPr>
        <w:t>у</w:t>
      </w:r>
      <w:r>
        <w:rPr>
          <w:sz w:val="28"/>
        </w:rPr>
        <w:t>живания и желающие получить жилое помещение по договору социального на</w:t>
      </w:r>
      <w:r>
        <w:rPr>
          <w:sz w:val="28"/>
        </w:rPr>
        <w:t>й</w:t>
      </w:r>
      <w:r>
        <w:rPr>
          <w:sz w:val="28"/>
        </w:rPr>
        <w:t>ма, подлежат принятию на учет для улучшения жилищных условий независимо от размера занимаемой площади и обеспечиваются жилыми помещениями наравне с другими инвалидами.</w:t>
      </w:r>
    </w:p>
    <w:p w:rsidR="00FE1774" w:rsidRDefault="00FE1774" w:rsidP="002F49CB">
      <w:pPr>
        <w:pStyle w:val="ConsPlusNormal"/>
        <w:ind w:firstLine="540"/>
        <w:jc w:val="both"/>
      </w:pPr>
      <w:r>
        <w:rPr>
          <w:sz w:val="28"/>
        </w:rPr>
        <w:t>Дети-инвалиды, проживающие в стационарных учреждениях социального обслуживания, являющиеся сиротами или оставшиеся без попечения родителей, по достижении возраста 18 лет подлежат обеспечению жилыми помещениями вне очереди, если индивидуальная программа реабилитации инвалида предусматр</w:t>
      </w:r>
      <w:r>
        <w:rPr>
          <w:sz w:val="28"/>
        </w:rPr>
        <w:t>и</w:t>
      </w:r>
      <w:r>
        <w:rPr>
          <w:sz w:val="28"/>
        </w:rPr>
        <w:t>вает возможность осуществлять самообслуживание и вести ему самостоятельный образ жизни.</w:t>
      </w:r>
    </w:p>
    <w:p w:rsidR="00FE1774" w:rsidRDefault="00FE1774" w:rsidP="002F49CB">
      <w:pPr>
        <w:pStyle w:val="ConsPlusNormal"/>
        <w:ind w:firstLine="540"/>
        <w:jc w:val="both"/>
      </w:pPr>
      <w:r>
        <w:rPr>
          <w:sz w:val="28"/>
        </w:rPr>
        <w:t>Жилое помещение государственного или муниципального жилищного фонда, занимаемое инвалидом по договору социального найма, при помещении инвалида в стационарное учреждение социального обслуживания сохраняется за ним в т</w:t>
      </w:r>
      <w:r>
        <w:rPr>
          <w:sz w:val="28"/>
        </w:rPr>
        <w:t>е</w:t>
      </w:r>
      <w:r>
        <w:rPr>
          <w:sz w:val="28"/>
        </w:rPr>
        <w:t>чение шести месяцев. Специально оборудованные жилые помещения государс</w:t>
      </w:r>
      <w:r>
        <w:rPr>
          <w:sz w:val="28"/>
        </w:rPr>
        <w:t>т</w:t>
      </w:r>
      <w:r>
        <w:rPr>
          <w:sz w:val="28"/>
        </w:rPr>
        <w:t>венного или муниципального жилищного фонда, занимаемые инвалидами по д</w:t>
      </w:r>
      <w:r>
        <w:rPr>
          <w:sz w:val="28"/>
        </w:rPr>
        <w:t>о</w:t>
      </w:r>
      <w:r>
        <w:rPr>
          <w:sz w:val="28"/>
        </w:rPr>
        <w:t>говору социального найма, при их освобождении заселяются в первую очередь нуждающимися в улучшении жилищных условий другими инвалидами.</w:t>
      </w:r>
    </w:p>
    <w:p w:rsidR="00FE1774" w:rsidRDefault="00FE1774" w:rsidP="002F49CB">
      <w:pPr>
        <w:pStyle w:val="ConsPlusNormal"/>
        <w:ind w:firstLine="540"/>
        <w:jc w:val="both"/>
      </w:pPr>
      <w:r>
        <w:rPr>
          <w:sz w:val="28"/>
        </w:rPr>
        <w:t>Инвалидам и семьям, имеющим детей-инвалидов, предоставляется компенс</w:t>
      </w:r>
      <w:r>
        <w:rPr>
          <w:sz w:val="28"/>
        </w:rPr>
        <w:t>а</w:t>
      </w:r>
      <w:r>
        <w:rPr>
          <w:sz w:val="28"/>
        </w:rPr>
        <w:t>ция расходов на оплату жилых помещений и коммунальных услуг в размере 50 процентов:</w:t>
      </w:r>
    </w:p>
    <w:p w:rsidR="00FE1774" w:rsidRDefault="00FE1774" w:rsidP="002F49CB">
      <w:pPr>
        <w:pStyle w:val="ConsPlusNormal"/>
        <w:ind w:firstLine="540"/>
        <w:jc w:val="both"/>
      </w:pPr>
      <w:r>
        <w:rPr>
          <w:sz w:val="28"/>
        </w:rPr>
        <w:t>платы за наем и платы за содержание жилого помещения, включающей в себя плату за услуги, работы по управлению многоквартирным домом, за содержание и текущий ремонт общего имущества в многоквартирном доме, исходя из зан</w:t>
      </w:r>
      <w:r>
        <w:rPr>
          <w:sz w:val="28"/>
        </w:rPr>
        <w:t>и</w:t>
      </w:r>
      <w:r>
        <w:rPr>
          <w:sz w:val="28"/>
        </w:rPr>
        <w:t>маемой общей площади жилых помещений государственного и муниципального жилищных фондов;</w:t>
      </w:r>
    </w:p>
    <w:p w:rsidR="00FE1774" w:rsidRDefault="00FE1774" w:rsidP="002F49CB">
      <w:pPr>
        <w:pStyle w:val="ConsPlusNormal"/>
        <w:ind w:firstLine="540"/>
        <w:jc w:val="both"/>
      </w:pPr>
      <w:r>
        <w:rPr>
          <w:sz w:val="28"/>
        </w:rPr>
        <w:t>платы за холодную воду, горячую воду, электрическую энергию, тепловую энергию, потребляемые при содержании общего имущества в многоквартирном доме, а также за отведение сточных вод в целях содержания общего имущества в многоквартирном доме независимо от вида жилищного фонда;</w:t>
      </w:r>
    </w:p>
    <w:p w:rsidR="00FE1774" w:rsidRDefault="00FE1774" w:rsidP="002F49CB">
      <w:pPr>
        <w:pStyle w:val="ConsPlusNormal"/>
        <w:ind w:firstLine="540"/>
        <w:jc w:val="both"/>
      </w:pPr>
      <w:r>
        <w:rPr>
          <w:sz w:val="28"/>
        </w:rPr>
        <w:t>платы за коммунальные услуги, рассчитанной исходя из объема потребля</w:t>
      </w:r>
      <w:r>
        <w:rPr>
          <w:sz w:val="28"/>
        </w:rPr>
        <w:t>е</w:t>
      </w:r>
      <w:r>
        <w:rPr>
          <w:sz w:val="28"/>
        </w:rPr>
        <w:t>мых коммунальных услуг, определенного по показаниям приборов учета, но не более нормативов потребления, утверждаемых в установленном законодательс</w:t>
      </w:r>
      <w:r>
        <w:rPr>
          <w:sz w:val="28"/>
        </w:rPr>
        <w:t>т</w:t>
      </w:r>
      <w:r>
        <w:rPr>
          <w:sz w:val="28"/>
        </w:rPr>
        <w:t>вом Российской Федерации порядке. При отсутствии указанных приборов учета плата за коммунальные услуги рассчитывается исходя из нормативов потребления коммунальных услуг, утверждаемых в установленном законодательством Росси</w:t>
      </w:r>
      <w:r>
        <w:rPr>
          <w:sz w:val="28"/>
        </w:rPr>
        <w:t>й</w:t>
      </w:r>
      <w:r>
        <w:rPr>
          <w:sz w:val="28"/>
        </w:rPr>
        <w:t>ской Федерации порядке;</w:t>
      </w:r>
    </w:p>
    <w:p w:rsidR="00FE1774" w:rsidRDefault="00FE1774" w:rsidP="002F49CB">
      <w:pPr>
        <w:pStyle w:val="ConsPlusNormal"/>
        <w:ind w:firstLine="540"/>
        <w:jc w:val="both"/>
      </w:pPr>
      <w:r>
        <w:rPr>
          <w:sz w:val="28"/>
        </w:rPr>
        <w:t>оплаты стоимости топлива, приобретаемого в пределах норм, установленных для продажи населению, и транспортных услуг для доставки этого топлива - при проживании в домах, не имеющих центрального отопления.</w:t>
      </w:r>
    </w:p>
    <w:p w:rsidR="00FE1774" w:rsidRDefault="00FE1774" w:rsidP="002F49CB">
      <w:pPr>
        <w:pStyle w:val="ConsPlusNormal"/>
        <w:jc w:val="both"/>
      </w:pPr>
      <w:r>
        <w:rPr>
          <w:sz w:val="28"/>
        </w:rPr>
        <w:t xml:space="preserve">(часть тринадцатая в ред. Федерального </w:t>
      </w:r>
      <w:hyperlink r:id="rId7" w:history="1">
        <w:r>
          <w:rPr>
            <w:color w:val="0000FF"/>
            <w:sz w:val="28"/>
          </w:rPr>
          <w:t>закона</w:t>
        </w:r>
      </w:hyperlink>
      <w:r>
        <w:rPr>
          <w:sz w:val="28"/>
        </w:rPr>
        <w:t xml:space="preserve"> от 29.06.2015 N 176-ФЗ)</w:t>
      </w:r>
    </w:p>
    <w:p w:rsidR="00FE1774" w:rsidRDefault="00FE1774" w:rsidP="002F49CB">
      <w:pPr>
        <w:pStyle w:val="ConsPlusNormal"/>
        <w:ind w:firstLine="540"/>
        <w:jc w:val="both"/>
      </w:pPr>
      <w:r>
        <w:rPr>
          <w:sz w:val="28"/>
        </w:rPr>
        <w:t>Меры социальной поддержки по оплате коммунальных услуг предоставляю</w:t>
      </w:r>
      <w:r>
        <w:rPr>
          <w:sz w:val="28"/>
        </w:rPr>
        <w:t>т</w:t>
      </w:r>
      <w:r>
        <w:rPr>
          <w:sz w:val="28"/>
        </w:rPr>
        <w:t>ся лицам, проживающим в жилых помещениях независимо от вида жилищного фонда, и не распространяются на установленные Правительством Российской Ф</w:t>
      </w:r>
      <w:r>
        <w:rPr>
          <w:sz w:val="28"/>
        </w:rPr>
        <w:t>е</w:t>
      </w:r>
      <w:r>
        <w:rPr>
          <w:sz w:val="28"/>
        </w:rPr>
        <w:t>дерации случаи применения повышающих коэффициентов к нормативам потре</w:t>
      </w:r>
      <w:r>
        <w:rPr>
          <w:sz w:val="28"/>
        </w:rPr>
        <w:t>б</w:t>
      </w:r>
      <w:r>
        <w:rPr>
          <w:sz w:val="28"/>
        </w:rPr>
        <w:t>ления коммунальных услуг.</w:t>
      </w:r>
    </w:p>
    <w:p w:rsidR="00FE1774" w:rsidRDefault="00FE1774" w:rsidP="002F49CB">
      <w:pPr>
        <w:pStyle w:val="ConsPlusNormal"/>
        <w:jc w:val="both"/>
      </w:pPr>
      <w:r>
        <w:rPr>
          <w:sz w:val="28"/>
        </w:rPr>
        <w:t xml:space="preserve">(часть четырнадцатая введена Федеральным </w:t>
      </w:r>
      <w:hyperlink r:id="rId8" w:history="1">
        <w:r>
          <w:rPr>
            <w:color w:val="0000FF"/>
            <w:sz w:val="28"/>
          </w:rPr>
          <w:t>законом</w:t>
        </w:r>
      </w:hyperlink>
      <w:r>
        <w:rPr>
          <w:sz w:val="28"/>
        </w:rPr>
        <w:t xml:space="preserve"> от 29.06.2015 N 176-ФЗ)</w:t>
      </w:r>
    </w:p>
    <w:p w:rsidR="00FE1774" w:rsidRDefault="00FE1774" w:rsidP="002F49CB">
      <w:pPr>
        <w:pStyle w:val="ConsPlusNormal"/>
        <w:ind w:firstLine="540"/>
        <w:jc w:val="both"/>
      </w:pPr>
      <w:r>
        <w:rPr>
          <w:sz w:val="28"/>
        </w:rPr>
        <w:t>Инвалидам и семьям, имеющим в своем составе инвалидов, предоставляется право на первоочередное получение земельных участков для индивидуального жилищного строительства, ведения подсобного и дачного хозяйства и садоводс</w:t>
      </w:r>
      <w:r>
        <w:rPr>
          <w:sz w:val="28"/>
        </w:rPr>
        <w:t>т</w:t>
      </w:r>
      <w:r>
        <w:rPr>
          <w:sz w:val="28"/>
        </w:rPr>
        <w:t>ва.</w:t>
      </w:r>
    </w:p>
    <w:p w:rsidR="00FE1774" w:rsidRDefault="00FE1774" w:rsidP="006701F2">
      <w:pPr>
        <w:rPr>
          <w:color w:val="000000"/>
          <w:sz w:val="28"/>
          <w:szCs w:val="28"/>
        </w:rPr>
      </w:pPr>
    </w:p>
    <w:p w:rsidR="00FE1774" w:rsidRPr="00233B19" w:rsidRDefault="00FE1774" w:rsidP="004B732C">
      <w:pPr>
        <w:ind w:firstLine="709"/>
        <w:jc w:val="both"/>
        <w:rPr>
          <w:b/>
          <w:sz w:val="28"/>
          <w:szCs w:val="28"/>
        </w:rPr>
      </w:pPr>
      <w:r w:rsidRPr="00233B19">
        <w:rPr>
          <w:b/>
          <w:sz w:val="28"/>
          <w:szCs w:val="28"/>
        </w:rPr>
        <w:t>Информационный  бюллетень Русско-Тювеевского  сельского  посел</w:t>
      </w:r>
      <w:r w:rsidRPr="00233B19">
        <w:rPr>
          <w:b/>
          <w:sz w:val="28"/>
          <w:szCs w:val="28"/>
        </w:rPr>
        <w:t>е</w:t>
      </w:r>
      <w:r w:rsidRPr="00233B19">
        <w:rPr>
          <w:b/>
          <w:sz w:val="28"/>
          <w:szCs w:val="28"/>
        </w:rPr>
        <w:t xml:space="preserve">ния Темниковского муниципального  района Республики Мордовия  № </w:t>
      </w:r>
      <w:r>
        <w:rPr>
          <w:b/>
          <w:sz w:val="28"/>
          <w:szCs w:val="28"/>
        </w:rPr>
        <w:t>14</w:t>
      </w:r>
      <w:r w:rsidRPr="00233B19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28</w:t>
      </w:r>
      <w:r w:rsidRPr="00233B19">
        <w:rPr>
          <w:b/>
          <w:sz w:val="28"/>
          <w:szCs w:val="28"/>
        </w:rPr>
        <w:t>.02.2019 года.</w:t>
      </w:r>
    </w:p>
    <w:p w:rsidR="00FE1774" w:rsidRPr="00233B19" w:rsidRDefault="00FE1774" w:rsidP="004B732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233B19">
        <w:rPr>
          <w:b/>
          <w:sz w:val="28"/>
          <w:szCs w:val="28"/>
        </w:rPr>
        <w:t>Учредитель: Совет депутатов Русско-Тювеевского  сельского  посел</w:t>
      </w:r>
      <w:r w:rsidRPr="00233B19">
        <w:rPr>
          <w:b/>
          <w:sz w:val="28"/>
          <w:szCs w:val="28"/>
        </w:rPr>
        <w:t>е</w:t>
      </w:r>
      <w:r w:rsidRPr="00233B19">
        <w:rPr>
          <w:b/>
          <w:sz w:val="28"/>
          <w:szCs w:val="28"/>
        </w:rPr>
        <w:t>ния Темниковского муниципального района Республики Мордовия.</w:t>
      </w:r>
    </w:p>
    <w:p w:rsidR="00FE1774" w:rsidRPr="005E4DEE" w:rsidRDefault="00FE1774" w:rsidP="004B732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233B19">
        <w:rPr>
          <w:b/>
          <w:sz w:val="28"/>
          <w:szCs w:val="28"/>
        </w:rPr>
        <w:t>Тираж 10 экземпляров</w:t>
      </w:r>
    </w:p>
    <w:sectPr w:rsidR="00FE1774" w:rsidRPr="005E4DEE" w:rsidSect="00CF7C2B">
      <w:pgSz w:w="11906" w:h="16838"/>
      <w:pgMar w:top="1134" w:right="567" w:bottom="79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6806"/>
    <w:rsid w:val="0007243C"/>
    <w:rsid w:val="00072F1A"/>
    <w:rsid w:val="00075D3F"/>
    <w:rsid w:val="000A3384"/>
    <w:rsid w:val="000C26EF"/>
    <w:rsid w:val="00134843"/>
    <w:rsid w:val="00134C52"/>
    <w:rsid w:val="00161A5D"/>
    <w:rsid w:val="0017416A"/>
    <w:rsid w:val="001901D9"/>
    <w:rsid w:val="00233B19"/>
    <w:rsid w:val="00291C24"/>
    <w:rsid w:val="002C2748"/>
    <w:rsid w:val="002F49CB"/>
    <w:rsid w:val="0032302A"/>
    <w:rsid w:val="003542EB"/>
    <w:rsid w:val="003D2403"/>
    <w:rsid w:val="004014FB"/>
    <w:rsid w:val="004336D3"/>
    <w:rsid w:val="004B42E5"/>
    <w:rsid w:val="004B732C"/>
    <w:rsid w:val="004C4515"/>
    <w:rsid w:val="00572727"/>
    <w:rsid w:val="005B3065"/>
    <w:rsid w:val="005E4DEE"/>
    <w:rsid w:val="00605678"/>
    <w:rsid w:val="00620CD1"/>
    <w:rsid w:val="00640C82"/>
    <w:rsid w:val="00661E0E"/>
    <w:rsid w:val="006701F2"/>
    <w:rsid w:val="006B6E26"/>
    <w:rsid w:val="00704B69"/>
    <w:rsid w:val="00714FEC"/>
    <w:rsid w:val="00721ECB"/>
    <w:rsid w:val="00763BD6"/>
    <w:rsid w:val="00822638"/>
    <w:rsid w:val="00855B5F"/>
    <w:rsid w:val="008B4432"/>
    <w:rsid w:val="008C77A2"/>
    <w:rsid w:val="008F38ED"/>
    <w:rsid w:val="008F40FD"/>
    <w:rsid w:val="008F6759"/>
    <w:rsid w:val="00906A60"/>
    <w:rsid w:val="009208AD"/>
    <w:rsid w:val="0092446D"/>
    <w:rsid w:val="00945E71"/>
    <w:rsid w:val="0095123C"/>
    <w:rsid w:val="0099793C"/>
    <w:rsid w:val="009C44A6"/>
    <w:rsid w:val="009D3FD3"/>
    <w:rsid w:val="00A267A7"/>
    <w:rsid w:val="00A60C08"/>
    <w:rsid w:val="00A85405"/>
    <w:rsid w:val="00B22980"/>
    <w:rsid w:val="00B42530"/>
    <w:rsid w:val="00B446BC"/>
    <w:rsid w:val="00B72BF0"/>
    <w:rsid w:val="00C318BF"/>
    <w:rsid w:val="00CD4C6C"/>
    <w:rsid w:val="00CE629F"/>
    <w:rsid w:val="00CF3108"/>
    <w:rsid w:val="00CF7C2B"/>
    <w:rsid w:val="00D17911"/>
    <w:rsid w:val="00D54618"/>
    <w:rsid w:val="00D946DA"/>
    <w:rsid w:val="00DA40E6"/>
    <w:rsid w:val="00DA6139"/>
    <w:rsid w:val="00E1406B"/>
    <w:rsid w:val="00E332E0"/>
    <w:rsid w:val="00E4255C"/>
    <w:rsid w:val="00EE1BB6"/>
    <w:rsid w:val="00EF4C69"/>
    <w:rsid w:val="00EF77A5"/>
    <w:rsid w:val="00F11465"/>
    <w:rsid w:val="00F14642"/>
    <w:rsid w:val="00F17CBE"/>
    <w:rsid w:val="00F20B62"/>
    <w:rsid w:val="00F540A4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D0795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950"/>
    <w:rPr>
      <w:sz w:val="0"/>
      <w:szCs w:val="0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11"/>
    <w:rsid w:val="00D07950"/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68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2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2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2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2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2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2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2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2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DC52E0768D83CA7E8EAF782DAEC558D0F860D9675604A0F76423880DFE5B698013ECEF2AF76BF90BRB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7DC52E0768D83CA7E8EAF782DAEC558D0F860D9675604A0F76423880DFE5B698013ECEF2AF76BF90BR1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7DC52E0768D83CA7E8EAF782DAEC558D0F863D2625104A0F76423880DFE5B698013ECEF2AF76BF80BR6O" TargetMode="External"/><Relationship Id="rId5" Type="http://schemas.openxmlformats.org/officeDocument/2006/relationships/hyperlink" Target="consultantplus://offline/ref=17DC52E0768D83CA7E8EAF782DAEC558D4F069D3615D59AAFF3D2F8A0AF1047E875AE0EE2AF7690FRDO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17DC52E0768D83CA7E8EAF782DAEC558D0F863D2625104A0F76423880DFE5B698013ECEF2AF76BF80BR6O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874</Words>
  <Characters>4988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zam</cp:lastModifiedBy>
  <cp:revision>2</cp:revision>
  <cp:lastPrinted>2019-02-28T08:29:00Z</cp:lastPrinted>
  <dcterms:created xsi:type="dcterms:W3CDTF">2019-02-28T08:38:00Z</dcterms:created>
  <dcterms:modified xsi:type="dcterms:W3CDTF">2019-02-28T08:38:00Z</dcterms:modified>
</cp:coreProperties>
</file>