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D57" w:rsidRDefault="00A40D57" w:rsidP="008B3C37">
      <w:pPr>
        <w:pStyle w:val="a5"/>
        <w:ind w:firstLine="567"/>
        <w:jc w:val="both"/>
        <w:rPr>
          <w:rFonts w:ascii="Times New Roman" w:hAnsi="Times New Roman" w:cs="Times New Roman"/>
          <w:sz w:val="28"/>
          <w:szCs w:val="28"/>
        </w:rPr>
      </w:pPr>
    </w:p>
    <w:p w:rsidR="00A40D57" w:rsidRPr="00A40D57" w:rsidRDefault="00A40D57" w:rsidP="00A40D57">
      <w:pPr>
        <w:pStyle w:val="a5"/>
        <w:ind w:firstLine="567"/>
        <w:jc w:val="center"/>
        <w:rPr>
          <w:rFonts w:ascii="Times New Roman" w:hAnsi="Times New Roman" w:cs="Times New Roman"/>
          <w:b/>
          <w:sz w:val="28"/>
          <w:szCs w:val="28"/>
        </w:rPr>
      </w:pPr>
      <w:r w:rsidRPr="00A40D57">
        <w:rPr>
          <w:rFonts w:ascii="Times New Roman" w:hAnsi="Times New Roman" w:cs="Times New Roman"/>
          <w:b/>
          <w:sz w:val="28"/>
          <w:szCs w:val="28"/>
        </w:rPr>
        <w:t>Итоги оперативно-служебной деятельности ММО МВД России «Темниковский» за 3 месяца 2019 года</w:t>
      </w:r>
    </w:p>
    <w:p w:rsidR="00384666" w:rsidRDefault="000C1B11" w:rsidP="008B3C37">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9 апреля в классе служебной подготовки ММО МВД России «Темниковский» прошло совещание по подведению итогов оперативно-служебной деятельности за 3 месяца 2019 года. </w:t>
      </w:r>
      <w:r w:rsidR="0023773C">
        <w:rPr>
          <w:rFonts w:ascii="Times New Roman" w:hAnsi="Times New Roman" w:cs="Times New Roman"/>
          <w:sz w:val="28"/>
          <w:szCs w:val="28"/>
        </w:rPr>
        <w:t xml:space="preserve">В работе совещания приняли участие заместитель начальника полиции (по охране общественного порядка) МВД по РМ подполковник полиции Пинаев Владислав Александрович, главный инспектор инспекции Штаба МВД по РМ полковник внутренней службы  Уткин С.Н., руководящий и личный состав ММО и ОП №14 (по обслуживанию Теньгушевского района). Присутствовали приглашённые: Бабина Г.А.-первый заместитель главы Темниковского муниципального района, </w:t>
      </w:r>
      <w:proofErr w:type="spellStart"/>
      <w:r w:rsidR="0023773C">
        <w:rPr>
          <w:rFonts w:ascii="Times New Roman" w:hAnsi="Times New Roman" w:cs="Times New Roman"/>
          <w:sz w:val="28"/>
          <w:szCs w:val="28"/>
        </w:rPr>
        <w:t>Кильдюшкин</w:t>
      </w:r>
      <w:proofErr w:type="spellEnd"/>
      <w:r w:rsidR="0023773C">
        <w:rPr>
          <w:rFonts w:ascii="Times New Roman" w:hAnsi="Times New Roman" w:cs="Times New Roman"/>
          <w:sz w:val="28"/>
          <w:szCs w:val="28"/>
        </w:rPr>
        <w:t xml:space="preserve"> А.М. –руководитель Темниковского МСО СУ СК РФ по Республике Мордовия, Крючков А.Н.-начальник Темниковского ОВО фи</w:t>
      </w:r>
      <w:r w:rsidR="00A40D57">
        <w:rPr>
          <w:rFonts w:ascii="Times New Roman" w:hAnsi="Times New Roman" w:cs="Times New Roman"/>
          <w:sz w:val="28"/>
          <w:szCs w:val="28"/>
        </w:rPr>
        <w:t xml:space="preserve">лиала ФГКУ ОВО ВНГ России по РМ, </w:t>
      </w:r>
      <w:proofErr w:type="spellStart"/>
      <w:r w:rsidR="00A40D57">
        <w:rPr>
          <w:rFonts w:ascii="Times New Roman" w:hAnsi="Times New Roman" w:cs="Times New Roman"/>
          <w:sz w:val="28"/>
          <w:szCs w:val="28"/>
        </w:rPr>
        <w:t>Баклашов</w:t>
      </w:r>
      <w:proofErr w:type="spellEnd"/>
      <w:r w:rsidR="00A40D57">
        <w:rPr>
          <w:rFonts w:ascii="Times New Roman" w:hAnsi="Times New Roman" w:cs="Times New Roman"/>
          <w:sz w:val="28"/>
          <w:szCs w:val="28"/>
        </w:rPr>
        <w:t xml:space="preserve"> В.А.- председатель общественного совета при ММО МВД России «Темниковский». </w:t>
      </w:r>
    </w:p>
    <w:p w:rsidR="000C1B11" w:rsidRDefault="00A40D57" w:rsidP="008B3C37">
      <w:pPr>
        <w:pStyle w:val="a5"/>
        <w:ind w:firstLine="567"/>
        <w:jc w:val="both"/>
        <w:rPr>
          <w:rFonts w:ascii="Times New Roman" w:hAnsi="Times New Roman" w:cs="Times New Roman"/>
          <w:sz w:val="28"/>
          <w:szCs w:val="28"/>
        </w:rPr>
      </w:pPr>
      <w:r>
        <w:rPr>
          <w:rFonts w:ascii="Times New Roman" w:hAnsi="Times New Roman" w:cs="Times New Roman"/>
          <w:sz w:val="28"/>
          <w:szCs w:val="28"/>
        </w:rPr>
        <w:t xml:space="preserve">С докладом «Об итогах оперативно-служебной деятельности ММО МВД России «Темниковский» за 1 квартал 2019 года и задачах на предстоящий период 2019» выступил начальник ММО МВД России «Темниковский» Бояркин А.Н. </w:t>
      </w:r>
    </w:p>
    <w:p w:rsidR="00384666" w:rsidRDefault="00FA6356" w:rsidP="00FA6356">
      <w:pPr>
        <w:shd w:val="clear" w:color="auto" w:fill="FFFFFF"/>
        <w:spacing w:after="0" w:line="264" w:lineRule="auto"/>
        <w:jc w:val="both"/>
        <w:rPr>
          <w:rFonts w:ascii="Times New Roman" w:hAnsi="Times New Roman"/>
          <w:color w:val="000000"/>
          <w:sz w:val="28"/>
          <w:szCs w:val="28"/>
        </w:rPr>
      </w:pPr>
      <w:r>
        <w:rPr>
          <w:rFonts w:ascii="Times New Roman" w:hAnsi="Times New Roman"/>
          <w:sz w:val="28"/>
          <w:szCs w:val="28"/>
        </w:rPr>
        <w:t xml:space="preserve">       </w:t>
      </w:r>
      <w:r w:rsidR="00A40D57">
        <w:rPr>
          <w:rFonts w:ascii="Times New Roman" w:hAnsi="Times New Roman"/>
          <w:sz w:val="28"/>
          <w:szCs w:val="28"/>
        </w:rPr>
        <w:t>Александр Николаевич отметил, что за текущий период 2019 года</w:t>
      </w:r>
      <w:r w:rsidR="00384666">
        <w:rPr>
          <w:rFonts w:ascii="Times New Roman" w:hAnsi="Times New Roman"/>
          <w:sz w:val="28"/>
          <w:szCs w:val="28"/>
        </w:rPr>
        <w:t xml:space="preserve"> </w:t>
      </w:r>
      <w:r w:rsidR="00384666">
        <w:rPr>
          <w:rFonts w:ascii="Times New Roman" w:hAnsi="Times New Roman"/>
          <w:color w:val="000000"/>
          <w:sz w:val="28"/>
          <w:szCs w:val="28"/>
        </w:rPr>
        <w:t xml:space="preserve"> увеличилось число зарегистрированных преступлений на +7,6%, 71 (АППГ 66), по Темниковскому муниципальному району на +9,3% 47 (АППГ 43), и по </w:t>
      </w:r>
      <w:proofErr w:type="spellStart"/>
      <w:r w:rsidR="00384666">
        <w:rPr>
          <w:rFonts w:ascii="Times New Roman" w:hAnsi="Times New Roman"/>
          <w:color w:val="000000"/>
          <w:sz w:val="28"/>
          <w:szCs w:val="28"/>
        </w:rPr>
        <w:t>Теньгушевскому</w:t>
      </w:r>
      <w:proofErr w:type="spellEnd"/>
      <w:r w:rsidR="00384666">
        <w:rPr>
          <w:rFonts w:ascii="Times New Roman" w:hAnsi="Times New Roman"/>
          <w:color w:val="000000"/>
          <w:sz w:val="28"/>
          <w:szCs w:val="28"/>
        </w:rPr>
        <w:t xml:space="preserve"> муниципальным районам на +4,3% 24 (АППГ 23).</w:t>
      </w:r>
    </w:p>
    <w:p w:rsidR="00384666" w:rsidRDefault="00384666" w:rsidP="00384666">
      <w:pPr>
        <w:shd w:val="clear" w:color="auto" w:fill="FFFFFF"/>
        <w:spacing w:after="0" w:line="264" w:lineRule="auto"/>
        <w:ind w:firstLine="851"/>
        <w:jc w:val="both"/>
        <w:rPr>
          <w:rFonts w:ascii="Times New Roman" w:hAnsi="Times New Roman"/>
          <w:color w:val="000000"/>
          <w:sz w:val="28"/>
          <w:szCs w:val="28"/>
        </w:rPr>
      </w:pPr>
      <w:r>
        <w:rPr>
          <w:rFonts w:ascii="Times New Roman" w:hAnsi="Times New Roman"/>
          <w:color w:val="000000"/>
          <w:sz w:val="28"/>
          <w:szCs w:val="28"/>
        </w:rPr>
        <w:t xml:space="preserve">Произошло увеличение количества зарегистрированных тяжких и особо тяжких преступлений на +15,4% с 13 до 15, увеличение произошло за счет Теньгушевского муниципального района на +50.0%  с 4 </w:t>
      </w:r>
      <w:proofErr w:type="gramStart"/>
      <w:r>
        <w:rPr>
          <w:rFonts w:ascii="Times New Roman" w:hAnsi="Times New Roman"/>
          <w:color w:val="000000"/>
          <w:sz w:val="28"/>
          <w:szCs w:val="28"/>
        </w:rPr>
        <w:t>до</w:t>
      </w:r>
      <w:proofErr w:type="gramEnd"/>
      <w:r>
        <w:rPr>
          <w:rFonts w:ascii="Times New Roman" w:hAnsi="Times New Roman"/>
          <w:color w:val="000000"/>
          <w:sz w:val="28"/>
          <w:szCs w:val="28"/>
        </w:rPr>
        <w:t xml:space="preserve"> 6, </w:t>
      </w:r>
      <w:proofErr w:type="gramStart"/>
      <w:r>
        <w:rPr>
          <w:rFonts w:ascii="Times New Roman" w:hAnsi="Times New Roman"/>
          <w:color w:val="000000"/>
          <w:sz w:val="28"/>
          <w:szCs w:val="28"/>
        </w:rPr>
        <w:t>по</w:t>
      </w:r>
      <w:proofErr w:type="gramEnd"/>
      <w:r>
        <w:rPr>
          <w:rFonts w:ascii="Times New Roman" w:hAnsi="Times New Roman"/>
          <w:color w:val="000000"/>
          <w:sz w:val="28"/>
          <w:szCs w:val="28"/>
        </w:rPr>
        <w:t xml:space="preserve"> Темниковскому муниципальному району остается на прежнем уровне и составляет 0% или 9 преступлений (АППГ-9).</w:t>
      </w:r>
    </w:p>
    <w:p w:rsidR="00384666" w:rsidRDefault="00384666" w:rsidP="00384666">
      <w:pPr>
        <w:spacing w:after="0" w:line="228" w:lineRule="auto"/>
        <w:ind w:firstLine="650"/>
        <w:jc w:val="both"/>
        <w:rPr>
          <w:rFonts w:ascii="Times New Roman" w:hAnsi="Times New Roman"/>
          <w:sz w:val="28"/>
          <w:szCs w:val="28"/>
        </w:rPr>
      </w:pPr>
      <w:r>
        <w:rPr>
          <w:rFonts w:ascii="Times New Roman" w:hAnsi="Times New Roman"/>
          <w:sz w:val="28"/>
          <w:szCs w:val="28"/>
        </w:rPr>
        <w:t>Вместе с тем, произошло снижение на -14,3</w:t>
      </w:r>
      <w:r>
        <w:rPr>
          <w:rFonts w:ascii="Times New Roman" w:eastAsia="Calibri" w:hAnsi="Times New Roman"/>
          <w:sz w:val="28"/>
        </w:rPr>
        <w:t>% 6(АППГ</w:t>
      </w:r>
      <w:r>
        <w:rPr>
          <w:rFonts w:ascii="Times New Roman" w:hAnsi="Times New Roman"/>
          <w:sz w:val="28"/>
          <w:szCs w:val="28"/>
        </w:rPr>
        <w:t>–7</w:t>
      </w:r>
      <w:r>
        <w:rPr>
          <w:rFonts w:ascii="Times New Roman" w:eastAsia="Calibri" w:hAnsi="Times New Roman"/>
          <w:sz w:val="28"/>
        </w:rPr>
        <w:t>) количества зарегистрированных преступлений</w:t>
      </w:r>
      <w:r>
        <w:rPr>
          <w:rFonts w:ascii="Times New Roman" w:eastAsia="Calibri" w:hAnsi="Times New Roman"/>
          <w:color w:val="FF0000"/>
          <w:sz w:val="28"/>
        </w:rPr>
        <w:t xml:space="preserve"> </w:t>
      </w:r>
      <w:r>
        <w:rPr>
          <w:rFonts w:ascii="Times New Roman" w:eastAsia="Calibri" w:hAnsi="Times New Roman"/>
          <w:sz w:val="28"/>
        </w:rPr>
        <w:t xml:space="preserve">коррупционной направленности. </w:t>
      </w:r>
    </w:p>
    <w:p w:rsidR="00384666" w:rsidRDefault="00FA6356" w:rsidP="00FA6356">
      <w:pPr>
        <w:shd w:val="clear" w:color="auto" w:fill="FFFFFF"/>
        <w:spacing w:after="0" w:line="264" w:lineRule="auto"/>
        <w:jc w:val="both"/>
        <w:rPr>
          <w:rFonts w:ascii="Times New Roman" w:hAnsi="Times New Roman"/>
          <w:sz w:val="28"/>
          <w:szCs w:val="28"/>
        </w:rPr>
      </w:pPr>
      <w:r>
        <w:rPr>
          <w:rFonts w:ascii="Times New Roman" w:hAnsi="Times New Roman"/>
          <w:sz w:val="28"/>
          <w:szCs w:val="28"/>
        </w:rPr>
        <w:t xml:space="preserve">        </w:t>
      </w:r>
      <w:r w:rsidR="00384666">
        <w:rPr>
          <w:rFonts w:ascii="Times New Roman" w:hAnsi="Times New Roman"/>
          <w:sz w:val="28"/>
          <w:szCs w:val="28"/>
        </w:rPr>
        <w:t xml:space="preserve">В части </w:t>
      </w:r>
      <w:r w:rsidR="00384666">
        <w:rPr>
          <w:rFonts w:ascii="Times New Roman" w:hAnsi="Times New Roman"/>
          <w:b/>
          <w:sz w:val="28"/>
          <w:szCs w:val="28"/>
        </w:rPr>
        <w:t>административного законодательства</w:t>
      </w:r>
      <w:r w:rsidR="00384666">
        <w:rPr>
          <w:rFonts w:ascii="Times New Roman" w:hAnsi="Times New Roman"/>
          <w:sz w:val="28"/>
          <w:szCs w:val="28"/>
        </w:rPr>
        <w:t xml:space="preserve"> по итогам работы за 3 месяца 2019 года сотрудниками ММО выявлено 88 правонарушений (АППГ-88).</w:t>
      </w:r>
    </w:p>
    <w:p w:rsidR="00384666" w:rsidRDefault="00384666" w:rsidP="00FA6356">
      <w:pPr>
        <w:spacing w:after="0" w:line="240" w:lineRule="auto"/>
        <w:ind w:firstLine="567"/>
        <w:jc w:val="both"/>
        <w:rPr>
          <w:rFonts w:ascii="Times New Roman" w:hAnsi="Times New Roman"/>
          <w:sz w:val="28"/>
          <w:szCs w:val="28"/>
        </w:rPr>
      </w:pPr>
      <w:r>
        <w:rPr>
          <w:rFonts w:ascii="Times New Roman" w:hAnsi="Times New Roman"/>
          <w:sz w:val="28"/>
          <w:szCs w:val="28"/>
        </w:rPr>
        <w:t xml:space="preserve">За 3 месяца 2019 года на территории </w:t>
      </w:r>
      <w:r>
        <w:rPr>
          <w:rFonts w:ascii="Times New Roman" w:hAnsi="Times New Roman"/>
          <w:b/>
          <w:sz w:val="28"/>
          <w:szCs w:val="28"/>
        </w:rPr>
        <w:t>обслуживаемой ОГИБДД ММО</w:t>
      </w:r>
      <w:r>
        <w:rPr>
          <w:rFonts w:ascii="Times New Roman" w:hAnsi="Times New Roman"/>
          <w:sz w:val="28"/>
          <w:szCs w:val="28"/>
        </w:rPr>
        <w:t xml:space="preserve"> зарегистрировано 13 (АППГ-23) ДТП, в которых погиб 1 человек и 4 человека получили ранения различной степени тяжести.</w:t>
      </w:r>
    </w:p>
    <w:p w:rsidR="00384666" w:rsidRDefault="00384666" w:rsidP="00FA6356">
      <w:pPr>
        <w:spacing w:after="0" w:line="240" w:lineRule="auto"/>
        <w:ind w:firstLine="567"/>
        <w:jc w:val="both"/>
        <w:rPr>
          <w:rFonts w:ascii="Times New Roman" w:hAnsi="Times New Roman"/>
          <w:sz w:val="28"/>
          <w:szCs w:val="28"/>
        </w:rPr>
      </w:pPr>
      <w:r>
        <w:rPr>
          <w:rFonts w:ascii="Times New Roman" w:hAnsi="Times New Roman"/>
          <w:sz w:val="28"/>
          <w:szCs w:val="28"/>
        </w:rPr>
        <w:t xml:space="preserve">  Выявлено 705 (АППГ –524) нарушения Правил дорожного движения. </w:t>
      </w:r>
      <w:proofErr w:type="spellStart"/>
      <w:r>
        <w:rPr>
          <w:rFonts w:ascii="Times New Roman" w:hAnsi="Times New Roman"/>
          <w:sz w:val="28"/>
          <w:szCs w:val="28"/>
        </w:rPr>
        <w:t>Выявляемость</w:t>
      </w:r>
      <w:proofErr w:type="spellEnd"/>
      <w:r>
        <w:rPr>
          <w:rFonts w:ascii="Times New Roman" w:hAnsi="Times New Roman"/>
          <w:sz w:val="28"/>
          <w:szCs w:val="28"/>
        </w:rPr>
        <w:t xml:space="preserve"> водителей, управляющих транспортными средствами в состоянии алкогольного опьянения (</w:t>
      </w:r>
      <w:proofErr w:type="spellStart"/>
      <w:r>
        <w:rPr>
          <w:rFonts w:ascii="Times New Roman" w:hAnsi="Times New Roman"/>
          <w:sz w:val="28"/>
          <w:szCs w:val="28"/>
        </w:rPr>
        <w:t>ч.ч</w:t>
      </w:r>
      <w:proofErr w:type="spellEnd"/>
      <w:r>
        <w:rPr>
          <w:rFonts w:ascii="Times New Roman" w:hAnsi="Times New Roman"/>
          <w:sz w:val="28"/>
          <w:szCs w:val="28"/>
        </w:rPr>
        <w:t>. 1,3 ст. 12.8 КоАП РФ) 12 преступлений (АППГ-16), 4 (АППГ 7) не выполнивших требование о прохождении медицинского освидетельствования на состояние опьянения (</w:t>
      </w:r>
      <w:proofErr w:type="spellStart"/>
      <w:r>
        <w:rPr>
          <w:rFonts w:ascii="Times New Roman" w:hAnsi="Times New Roman"/>
          <w:sz w:val="28"/>
          <w:szCs w:val="28"/>
        </w:rPr>
        <w:t>ч.ч</w:t>
      </w:r>
      <w:proofErr w:type="spellEnd"/>
      <w:r>
        <w:rPr>
          <w:rFonts w:ascii="Times New Roman" w:hAnsi="Times New Roman"/>
          <w:sz w:val="28"/>
          <w:szCs w:val="28"/>
        </w:rPr>
        <w:t xml:space="preserve">. 1,2 ст. 12.26 КоАП РФ). </w:t>
      </w:r>
    </w:p>
    <w:p w:rsidR="00384666" w:rsidRDefault="00384666" w:rsidP="00FA6356">
      <w:pPr>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Выявлено 3 факта управления транспортными средствами с признаками состава преступления, предусмотренного ст. 264.1 УК РФ </w:t>
      </w:r>
      <w:r>
        <w:rPr>
          <w:rFonts w:ascii="Times New Roman" w:hAnsi="Times New Roman"/>
          <w:color w:val="000000"/>
          <w:sz w:val="28"/>
          <w:szCs w:val="28"/>
        </w:rPr>
        <w:br/>
        <w:t xml:space="preserve">(АППГ – 18). </w:t>
      </w:r>
    </w:p>
    <w:p w:rsidR="00384666" w:rsidRDefault="00384666" w:rsidP="00FA6356">
      <w:pPr>
        <w:widowControl w:val="0"/>
        <w:tabs>
          <w:tab w:val="left" w:pos="1820"/>
        </w:tabs>
        <w:overflowPunct w:val="0"/>
        <w:autoSpaceDE w:val="0"/>
        <w:autoSpaceDN w:val="0"/>
        <w:adjustRightInd w:val="0"/>
        <w:spacing w:after="0" w:line="240" w:lineRule="auto"/>
        <w:ind w:firstLine="567"/>
        <w:jc w:val="both"/>
        <w:textAlignment w:val="baseline"/>
        <w:rPr>
          <w:rFonts w:ascii="Times New Roman" w:eastAsia="Batang" w:hAnsi="Times New Roman"/>
          <w:color w:val="000000"/>
          <w:sz w:val="28"/>
          <w:szCs w:val="28"/>
        </w:rPr>
      </w:pPr>
      <w:r>
        <w:rPr>
          <w:rFonts w:ascii="Times New Roman" w:eastAsia="Batang" w:hAnsi="Times New Roman"/>
          <w:sz w:val="28"/>
          <w:szCs w:val="28"/>
        </w:rPr>
        <w:t>По итогам 3- месяцев 2019</w:t>
      </w:r>
      <w:r>
        <w:rPr>
          <w:rFonts w:ascii="Times New Roman" w:eastAsia="Batang" w:hAnsi="Times New Roman"/>
          <w:color w:val="000000"/>
          <w:sz w:val="28"/>
          <w:szCs w:val="28"/>
        </w:rPr>
        <w:t xml:space="preserve"> года криминальная ситуация на территории обслуживания ММО МВД России «Темниковский» характеризуется незначительным увеличением общего количества зарегистрированных преступлений. </w:t>
      </w:r>
      <w:r w:rsidR="0052541F">
        <w:rPr>
          <w:rFonts w:ascii="Times New Roman" w:eastAsia="Batang" w:hAnsi="Times New Roman"/>
          <w:color w:val="000000"/>
          <w:sz w:val="28"/>
          <w:szCs w:val="28"/>
        </w:rPr>
        <w:t xml:space="preserve"> </w:t>
      </w:r>
      <w:r>
        <w:rPr>
          <w:rFonts w:ascii="Times New Roman" w:hAnsi="Times New Roman"/>
          <w:color w:val="000000"/>
          <w:sz w:val="28"/>
          <w:szCs w:val="28"/>
        </w:rPr>
        <w:t>Не зарегистрировано за отчетный период вымогательств, преступлений экстремисткой и террористической направленности.</w:t>
      </w:r>
      <w:r w:rsidR="0052541F">
        <w:rPr>
          <w:rFonts w:ascii="Times New Roman" w:hAnsi="Times New Roman"/>
          <w:color w:val="000000"/>
          <w:sz w:val="28"/>
          <w:szCs w:val="28"/>
        </w:rPr>
        <w:t xml:space="preserve"> </w:t>
      </w:r>
      <w:r>
        <w:rPr>
          <w:rFonts w:ascii="Times New Roman" w:eastAsia="Batang" w:hAnsi="Times New Roman"/>
          <w:color w:val="000000"/>
          <w:sz w:val="28"/>
          <w:szCs w:val="28"/>
          <w:lang w:val="x-none"/>
        </w:rPr>
        <w:t xml:space="preserve">Не допущено </w:t>
      </w:r>
      <w:r>
        <w:rPr>
          <w:rFonts w:ascii="Times New Roman" w:eastAsia="Batang" w:hAnsi="Times New Roman"/>
          <w:color w:val="000000"/>
          <w:sz w:val="28"/>
          <w:szCs w:val="28"/>
          <w:lang w:val="x-none"/>
        </w:rPr>
        <w:lastRenderedPageBreak/>
        <w:t>совершения террористических актов, экстремистских акций, грубых нарушений общественного порядка.</w:t>
      </w:r>
    </w:p>
    <w:p w:rsidR="0052541F" w:rsidRPr="0052541F" w:rsidRDefault="0052541F" w:rsidP="0052541F">
      <w:pPr>
        <w:widowControl w:val="0"/>
        <w:tabs>
          <w:tab w:val="left" w:pos="1820"/>
        </w:tabs>
        <w:overflowPunct w:val="0"/>
        <w:autoSpaceDE w:val="0"/>
        <w:autoSpaceDN w:val="0"/>
        <w:adjustRightInd w:val="0"/>
        <w:spacing w:after="0" w:line="240" w:lineRule="auto"/>
        <w:ind w:firstLine="851"/>
        <w:jc w:val="both"/>
        <w:textAlignment w:val="baseline"/>
        <w:rPr>
          <w:rFonts w:ascii="Times New Roman" w:eastAsia="Batang" w:hAnsi="Times New Roman"/>
          <w:color w:val="000000"/>
          <w:sz w:val="28"/>
          <w:szCs w:val="28"/>
        </w:rPr>
      </w:pPr>
    </w:p>
    <w:p w:rsidR="00384666" w:rsidRDefault="00384666" w:rsidP="0052586C">
      <w:pPr>
        <w:pStyle w:val="a5"/>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39790" cy="3959860"/>
            <wp:effectExtent l="0" t="0" r="3810" b="2540"/>
            <wp:docPr id="1" name="Рисунок 1" descr="C:\Users\1\AppData\Local\Temp\IMG_9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AppData\Local\Temp\IMG_982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790" cy="3959860"/>
                    </a:xfrm>
                    <a:prstGeom prst="rect">
                      <a:avLst/>
                    </a:prstGeom>
                    <a:noFill/>
                    <a:ln>
                      <a:noFill/>
                    </a:ln>
                  </pic:spPr>
                </pic:pic>
              </a:graphicData>
            </a:graphic>
          </wp:inline>
        </w:drawing>
      </w:r>
    </w:p>
    <w:p w:rsidR="00384666" w:rsidRDefault="00384666" w:rsidP="008B3C37">
      <w:pPr>
        <w:pStyle w:val="a5"/>
        <w:ind w:firstLine="567"/>
        <w:jc w:val="both"/>
        <w:rPr>
          <w:rFonts w:ascii="Times New Roman" w:hAnsi="Times New Roman" w:cs="Times New Roman"/>
          <w:sz w:val="28"/>
          <w:szCs w:val="28"/>
        </w:rPr>
      </w:pPr>
    </w:p>
    <w:p w:rsidR="00384666" w:rsidRDefault="00384666" w:rsidP="0052586C">
      <w:pPr>
        <w:pStyle w:val="a5"/>
        <w:jc w:val="center"/>
        <w:rPr>
          <w:rFonts w:ascii="Times New Roman" w:hAnsi="Times New Roman" w:cs="Times New Roman"/>
          <w:sz w:val="28"/>
          <w:szCs w:val="28"/>
        </w:rPr>
      </w:pPr>
      <w:bookmarkStart w:id="0" w:name="_GoBack"/>
      <w:r>
        <w:rPr>
          <w:rFonts w:ascii="Times New Roman" w:hAnsi="Times New Roman" w:cs="Times New Roman"/>
          <w:noProof/>
          <w:sz w:val="28"/>
          <w:szCs w:val="28"/>
          <w:lang w:eastAsia="ru-RU"/>
        </w:rPr>
        <w:drawing>
          <wp:inline distT="0" distB="0" distL="0" distR="0">
            <wp:extent cx="5939790" cy="3959860"/>
            <wp:effectExtent l="0" t="0" r="3810" b="2540"/>
            <wp:docPr id="2" name="Рисунок 2" descr="C:\Users\1\AppData\Local\Temp\IMG_9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AppData\Local\Temp\IMG_982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790" cy="3959860"/>
                    </a:xfrm>
                    <a:prstGeom prst="rect">
                      <a:avLst/>
                    </a:prstGeom>
                    <a:noFill/>
                    <a:ln>
                      <a:noFill/>
                    </a:ln>
                  </pic:spPr>
                </pic:pic>
              </a:graphicData>
            </a:graphic>
          </wp:inline>
        </w:drawing>
      </w:r>
      <w:bookmarkEnd w:id="0"/>
    </w:p>
    <w:p w:rsidR="000C1B11" w:rsidRDefault="000C1B11" w:rsidP="008B3C37">
      <w:pPr>
        <w:pStyle w:val="a5"/>
        <w:ind w:firstLine="567"/>
        <w:jc w:val="both"/>
        <w:rPr>
          <w:rFonts w:ascii="Times New Roman" w:hAnsi="Times New Roman" w:cs="Times New Roman"/>
          <w:sz w:val="28"/>
          <w:szCs w:val="28"/>
        </w:rPr>
      </w:pPr>
    </w:p>
    <w:p w:rsidR="000C1B11" w:rsidRDefault="000C1B11" w:rsidP="008B3C37">
      <w:pPr>
        <w:pStyle w:val="a5"/>
        <w:ind w:firstLine="567"/>
        <w:jc w:val="both"/>
        <w:rPr>
          <w:rFonts w:ascii="Times New Roman" w:hAnsi="Times New Roman" w:cs="Times New Roman"/>
          <w:sz w:val="28"/>
          <w:szCs w:val="28"/>
        </w:rPr>
      </w:pPr>
    </w:p>
    <w:p w:rsidR="000C1B11" w:rsidRDefault="000C1B11" w:rsidP="008B3C37">
      <w:pPr>
        <w:pStyle w:val="a5"/>
        <w:ind w:firstLine="567"/>
        <w:jc w:val="both"/>
        <w:rPr>
          <w:rFonts w:ascii="Times New Roman" w:hAnsi="Times New Roman" w:cs="Times New Roman"/>
          <w:sz w:val="28"/>
          <w:szCs w:val="28"/>
        </w:rPr>
      </w:pPr>
    </w:p>
    <w:p w:rsidR="000C1B11" w:rsidRDefault="000C1B11" w:rsidP="008B3C37">
      <w:pPr>
        <w:pStyle w:val="a5"/>
        <w:ind w:firstLine="567"/>
        <w:jc w:val="both"/>
        <w:rPr>
          <w:rFonts w:ascii="Times New Roman" w:hAnsi="Times New Roman" w:cs="Times New Roman"/>
          <w:sz w:val="28"/>
          <w:szCs w:val="28"/>
        </w:rPr>
      </w:pPr>
    </w:p>
    <w:p w:rsidR="000C1B11" w:rsidRDefault="000C1B11" w:rsidP="008B3C37">
      <w:pPr>
        <w:pStyle w:val="a5"/>
        <w:ind w:firstLine="567"/>
        <w:jc w:val="both"/>
        <w:rPr>
          <w:rFonts w:ascii="Times New Roman" w:hAnsi="Times New Roman" w:cs="Times New Roman"/>
          <w:sz w:val="28"/>
          <w:szCs w:val="28"/>
        </w:rPr>
      </w:pPr>
    </w:p>
    <w:p w:rsidR="000C1B11" w:rsidRDefault="000C1B11" w:rsidP="008B3C37">
      <w:pPr>
        <w:pStyle w:val="a5"/>
        <w:ind w:firstLine="567"/>
        <w:jc w:val="both"/>
        <w:rPr>
          <w:rFonts w:ascii="Times New Roman" w:hAnsi="Times New Roman" w:cs="Times New Roman"/>
          <w:sz w:val="28"/>
          <w:szCs w:val="28"/>
        </w:rPr>
      </w:pPr>
    </w:p>
    <w:p w:rsidR="008B3C37" w:rsidRDefault="008B3C37" w:rsidP="008B3C37">
      <w:pPr>
        <w:jc w:val="center"/>
        <w:rPr>
          <w:rFonts w:ascii="Times New Roman" w:hAnsi="Times New Roman"/>
          <w:sz w:val="28"/>
          <w:szCs w:val="28"/>
        </w:rPr>
      </w:pPr>
    </w:p>
    <w:p w:rsidR="008B3C37" w:rsidRDefault="008B3C37" w:rsidP="008B3C37">
      <w:pPr>
        <w:jc w:val="both"/>
        <w:rPr>
          <w:rFonts w:ascii="Times New Roman" w:hAnsi="Times New Roman"/>
          <w:sz w:val="28"/>
          <w:szCs w:val="28"/>
        </w:rPr>
      </w:pPr>
    </w:p>
    <w:p w:rsidR="008B3C37" w:rsidRDefault="008B3C37" w:rsidP="008B3C37">
      <w:pPr>
        <w:jc w:val="both"/>
        <w:rPr>
          <w:rFonts w:ascii="Times New Roman" w:hAnsi="Times New Roman"/>
          <w:sz w:val="28"/>
          <w:szCs w:val="28"/>
        </w:rPr>
      </w:pPr>
    </w:p>
    <w:p w:rsidR="008B3C37" w:rsidRDefault="008B3C37" w:rsidP="008B3C37">
      <w:pPr>
        <w:jc w:val="both"/>
        <w:rPr>
          <w:rFonts w:ascii="Times New Roman" w:hAnsi="Times New Roman"/>
          <w:sz w:val="28"/>
          <w:szCs w:val="28"/>
        </w:rPr>
      </w:pPr>
    </w:p>
    <w:p w:rsidR="008B3C37" w:rsidRDefault="008B3C37" w:rsidP="008B3C37">
      <w:pPr>
        <w:jc w:val="both"/>
        <w:rPr>
          <w:rFonts w:ascii="Times New Roman" w:hAnsi="Times New Roman"/>
          <w:sz w:val="28"/>
          <w:szCs w:val="28"/>
        </w:rPr>
      </w:pPr>
    </w:p>
    <w:p w:rsidR="008B3C37" w:rsidRPr="007B2EE9" w:rsidRDefault="008B3C37" w:rsidP="008B3C37">
      <w:pPr>
        <w:jc w:val="both"/>
        <w:rPr>
          <w:rFonts w:ascii="Times New Roman" w:hAnsi="Times New Roman"/>
          <w:sz w:val="28"/>
          <w:szCs w:val="28"/>
        </w:rPr>
      </w:pPr>
    </w:p>
    <w:sectPr w:rsidR="008B3C37" w:rsidRPr="007B2EE9" w:rsidSect="0052586C">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E73B2"/>
    <w:multiLevelType w:val="hybridMultilevel"/>
    <w:tmpl w:val="9606CB90"/>
    <w:lvl w:ilvl="0" w:tplc="0518D984">
      <w:start w:val="1"/>
      <w:numFmt w:val="bullet"/>
      <w:lvlText w:val=""/>
      <w:lvlJc w:val="left"/>
      <w:pPr>
        <w:ind w:left="1070" w:hanging="360"/>
      </w:pPr>
      <w:rPr>
        <w:rFonts w:ascii="Symbol" w:hAnsi="Symbol" w:hint="default"/>
        <w:lang w:val="ru-RU"/>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EE9"/>
    <w:rsid w:val="0002033B"/>
    <w:rsid w:val="000C1B11"/>
    <w:rsid w:val="000C5CBE"/>
    <w:rsid w:val="0023773C"/>
    <w:rsid w:val="00252ADF"/>
    <w:rsid w:val="00384666"/>
    <w:rsid w:val="0052541F"/>
    <w:rsid w:val="0052586C"/>
    <w:rsid w:val="007B2EE9"/>
    <w:rsid w:val="008B3C37"/>
    <w:rsid w:val="00A40D57"/>
    <w:rsid w:val="00CB56F8"/>
    <w:rsid w:val="00EA56FF"/>
    <w:rsid w:val="00FA6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66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3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3C37"/>
    <w:rPr>
      <w:rFonts w:ascii="Tahoma" w:hAnsi="Tahoma" w:cs="Tahoma"/>
      <w:sz w:val="16"/>
      <w:szCs w:val="16"/>
    </w:rPr>
  </w:style>
  <w:style w:type="paragraph" w:styleId="a5">
    <w:name w:val="No Spacing"/>
    <w:uiPriority w:val="1"/>
    <w:qFormat/>
    <w:rsid w:val="008B3C37"/>
    <w:pPr>
      <w:spacing w:after="0" w:line="240" w:lineRule="auto"/>
    </w:pPr>
  </w:style>
  <w:style w:type="paragraph" w:customStyle="1" w:styleId="Style2">
    <w:name w:val="Style2"/>
    <w:basedOn w:val="a"/>
    <w:uiPriority w:val="99"/>
    <w:rsid w:val="00384666"/>
    <w:pPr>
      <w:widowControl w:val="0"/>
      <w:autoSpaceDE w:val="0"/>
      <w:autoSpaceDN w:val="0"/>
      <w:adjustRightInd w:val="0"/>
      <w:spacing w:after="0" w:line="323" w:lineRule="exact"/>
      <w:ind w:firstLine="686"/>
      <w:jc w:val="both"/>
    </w:pPr>
    <w:rPr>
      <w:rFonts w:ascii="Times New Roman" w:hAnsi="Times New Roman"/>
      <w:sz w:val="24"/>
      <w:szCs w:val="24"/>
    </w:rPr>
  </w:style>
  <w:style w:type="character" w:customStyle="1" w:styleId="FontStyle13">
    <w:name w:val="Font Style13"/>
    <w:uiPriority w:val="99"/>
    <w:rsid w:val="00384666"/>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66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3C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3C37"/>
    <w:rPr>
      <w:rFonts w:ascii="Tahoma" w:hAnsi="Tahoma" w:cs="Tahoma"/>
      <w:sz w:val="16"/>
      <w:szCs w:val="16"/>
    </w:rPr>
  </w:style>
  <w:style w:type="paragraph" w:styleId="a5">
    <w:name w:val="No Spacing"/>
    <w:uiPriority w:val="1"/>
    <w:qFormat/>
    <w:rsid w:val="008B3C37"/>
    <w:pPr>
      <w:spacing w:after="0" w:line="240" w:lineRule="auto"/>
    </w:pPr>
  </w:style>
  <w:style w:type="paragraph" w:customStyle="1" w:styleId="Style2">
    <w:name w:val="Style2"/>
    <w:basedOn w:val="a"/>
    <w:uiPriority w:val="99"/>
    <w:rsid w:val="00384666"/>
    <w:pPr>
      <w:widowControl w:val="0"/>
      <w:autoSpaceDE w:val="0"/>
      <w:autoSpaceDN w:val="0"/>
      <w:adjustRightInd w:val="0"/>
      <w:spacing w:after="0" w:line="323" w:lineRule="exact"/>
      <w:ind w:firstLine="686"/>
      <w:jc w:val="both"/>
    </w:pPr>
    <w:rPr>
      <w:rFonts w:ascii="Times New Roman" w:hAnsi="Times New Roman"/>
      <w:sz w:val="24"/>
      <w:szCs w:val="24"/>
    </w:rPr>
  </w:style>
  <w:style w:type="character" w:customStyle="1" w:styleId="FontStyle13">
    <w:name w:val="Font Style13"/>
    <w:uiPriority w:val="99"/>
    <w:rsid w:val="00384666"/>
    <w:rPr>
      <w:rFonts w:ascii="Times New Roman" w:hAnsi="Times New Roman" w:cs="Times New Roman"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0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39FAE-BDBF-4DEF-BE80-FB0821456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463</Words>
  <Characters>2644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1</cp:lastModifiedBy>
  <cp:revision>7</cp:revision>
  <dcterms:created xsi:type="dcterms:W3CDTF">2019-04-09T10:20:00Z</dcterms:created>
  <dcterms:modified xsi:type="dcterms:W3CDTF">2019-04-10T13:28:00Z</dcterms:modified>
</cp:coreProperties>
</file>