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6B" w:rsidRPr="005E4DEE" w:rsidRDefault="006D126B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6D126B" w:rsidRPr="00B446BC" w:rsidRDefault="006D126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</w:p>
    <w:p w:rsidR="006D126B" w:rsidRDefault="006D126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6D126B" w:rsidRPr="00B446BC" w:rsidRDefault="006D126B" w:rsidP="004B732C">
      <w:pPr>
        <w:ind w:firstLine="709"/>
        <w:jc w:val="both"/>
        <w:rPr>
          <w:b/>
          <w:sz w:val="28"/>
          <w:szCs w:val="28"/>
        </w:rPr>
      </w:pPr>
    </w:p>
    <w:p w:rsidR="006D126B" w:rsidRDefault="006D126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апреля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19</w:t>
      </w:r>
    </w:p>
    <w:p w:rsidR="006D126B" w:rsidRDefault="006D126B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6D126B" w:rsidRDefault="006D126B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6D126B" w:rsidRPr="00BD46B1" w:rsidRDefault="006D126B" w:rsidP="00BD46B1">
      <w:pPr>
        <w:pStyle w:val="Subtitle"/>
        <w:shd w:val="clear" w:color="auto" w:fill="FFFFFF"/>
        <w:rPr>
          <w:caps/>
          <w:sz w:val="28"/>
          <w:szCs w:val="28"/>
        </w:rPr>
      </w:pPr>
      <w:r w:rsidRPr="00BD46B1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6D126B" w:rsidRPr="00BD46B1" w:rsidRDefault="006D126B" w:rsidP="00BD46B1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BD46B1">
        <w:rPr>
          <w:caps/>
          <w:sz w:val="28"/>
          <w:szCs w:val="28"/>
        </w:rPr>
        <w:t>Республики мордовиЯ</w:t>
      </w:r>
    </w:p>
    <w:p w:rsidR="006D126B" w:rsidRPr="00BD46B1" w:rsidRDefault="006D126B" w:rsidP="00BD46B1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D126B" w:rsidRPr="00BD46B1" w:rsidRDefault="006D126B" w:rsidP="00BD46B1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D126B" w:rsidRPr="00BD46B1" w:rsidRDefault="006D126B" w:rsidP="00BD46B1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BD46B1">
        <w:rPr>
          <w:b/>
          <w:bCs/>
          <w:sz w:val="34"/>
          <w:szCs w:val="34"/>
        </w:rPr>
        <w:t>П О С Т А Н О В Л Е Н И Е</w:t>
      </w:r>
    </w:p>
    <w:p w:rsidR="006D126B" w:rsidRPr="00BD46B1" w:rsidRDefault="006D126B" w:rsidP="00BD46B1">
      <w:pPr>
        <w:shd w:val="clear" w:color="auto" w:fill="FFFFFF"/>
        <w:outlineLvl w:val="0"/>
        <w:rPr>
          <w:sz w:val="28"/>
          <w:szCs w:val="28"/>
        </w:rPr>
      </w:pPr>
    </w:p>
    <w:p w:rsidR="006D126B" w:rsidRPr="00BD46B1" w:rsidRDefault="006D126B" w:rsidP="00BD46B1">
      <w:pPr>
        <w:shd w:val="clear" w:color="auto" w:fill="FFFFFF"/>
        <w:outlineLvl w:val="0"/>
        <w:rPr>
          <w:sz w:val="28"/>
          <w:szCs w:val="28"/>
        </w:rPr>
      </w:pPr>
      <w:r w:rsidRPr="00BD46B1">
        <w:rPr>
          <w:sz w:val="28"/>
          <w:szCs w:val="28"/>
        </w:rPr>
        <w:t xml:space="preserve">30 апреля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BD46B1">
            <w:rPr>
              <w:sz w:val="28"/>
              <w:szCs w:val="28"/>
            </w:rPr>
            <w:t>2019 г</w:t>
          </w:r>
        </w:smartTag>
        <w:r w:rsidRPr="00BD46B1">
          <w:rPr>
            <w:sz w:val="28"/>
            <w:szCs w:val="28"/>
          </w:rPr>
          <w:t>.</w:t>
        </w:r>
      </w:smartTag>
      <w:r w:rsidRPr="00BD46B1">
        <w:rPr>
          <w:sz w:val="28"/>
          <w:szCs w:val="28"/>
        </w:rPr>
        <w:tab/>
      </w:r>
      <w:r w:rsidRPr="00BD46B1">
        <w:rPr>
          <w:sz w:val="28"/>
          <w:szCs w:val="28"/>
        </w:rPr>
        <w:tab/>
      </w:r>
      <w:r w:rsidRPr="00BD46B1">
        <w:rPr>
          <w:sz w:val="28"/>
          <w:szCs w:val="28"/>
        </w:rPr>
        <w:tab/>
      </w:r>
      <w:r w:rsidRPr="00BD46B1">
        <w:rPr>
          <w:sz w:val="28"/>
          <w:szCs w:val="28"/>
        </w:rPr>
        <w:tab/>
      </w:r>
      <w:r w:rsidRPr="00BD46B1">
        <w:rPr>
          <w:sz w:val="28"/>
          <w:szCs w:val="28"/>
        </w:rPr>
        <w:tab/>
        <w:t xml:space="preserve">                                                                  № 28</w:t>
      </w:r>
    </w:p>
    <w:p w:rsidR="006D126B" w:rsidRPr="00BD46B1" w:rsidRDefault="006D126B" w:rsidP="00BD46B1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BD46B1">
        <w:rPr>
          <w:bCs/>
          <w:sz w:val="28"/>
          <w:szCs w:val="28"/>
        </w:rPr>
        <w:t>д.Русское Тювеево</w:t>
      </w:r>
    </w:p>
    <w:p w:rsidR="006D126B" w:rsidRPr="00BD46B1" w:rsidRDefault="006D126B" w:rsidP="00BD46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6D126B" w:rsidRPr="00BD46B1" w:rsidRDefault="006D126B" w:rsidP="00BD46B1">
      <w:pPr>
        <w:pStyle w:val="Heading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Русско-Тювеевского сельского поселения Темниковского муниципального района</w:t>
      </w:r>
    </w:p>
    <w:p w:rsidR="006D126B" w:rsidRPr="00BD46B1" w:rsidRDefault="006D126B" w:rsidP="00BD46B1">
      <w:pPr>
        <w:pStyle w:val="Heading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BD46B1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D46B1">
        <w:rPr>
          <w:rFonts w:ascii="Times New Roman" w:hAnsi="Times New Roman" w:cs="Times New Roman"/>
          <w:sz w:val="28"/>
          <w:szCs w:val="28"/>
        </w:rPr>
        <w:t>. № 38</w:t>
      </w: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BD46B1">
      <w:pPr>
        <w:ind w:firstLine="709"/>
        <w:jc w:val="both"/>
        <w:rPr>
          <w:sz w:val="28"/>
          <w:szCs w:val="28"/>
        </w:rPr>
      </w:pPr>
      <w:r w:rsidRPr="00BD46B1">
        <w:rPr>
          <w:sz w:val="28"/>
          <w:szCs w:val="28"/>
        </w:rPr>
        <w:t xml:space="preserve">В соответствии со </w:t>
      </w:r>
      <w:hyperlink r:id="rId5" w:history="1">
        <w:r w:rsidRPr="00BD46B1">
          <w:rPr>
            <w:rStyle w:val="a"/>
            <w:spacing w:val="-11"/>
            <w:sz w:val="28"/>
            <w:szCs w:val="28"/>
          </w:rPr>
          <w:t>статьей 219</w:t>
        </w:r>
      </w:hyperlink>
      <w:r w:rsidRPr="00BD46B1">
        <w:rPr>
          <w:sz w:val="28"/>
          <w:szCs w:val="28"/>
        </w:rPr>
        <w:t xml:space="preserve"> и 219.2  Бюджетного кодекса Российской Фед</w:t>
      </w:r>
      <w:r w:rsidRPr="00BD46B1">
        <w:rPr>
          <w:sz w:val="28"/>
          <w:szCs w:val="28"/>
        </w:rPr>
        <w:t>е</w:t>
      </w:r>
      <w:r w:rsidRPr="00BD46B1">
        <w:rPr>
          <w:sz w:val="28"/>
          <w:szCs w:val="28"/>
        </w:rPr>
        <w:t>рации</w:t>
      </w:r>
      <w:bookmarkStart w:id="0" w:name="sub_1"/>
      <w:r w:rsidRPr="00BD46B1">
        <w:rPr>
          <w:sz w:val="28"/>
          <w:szCs w:val="28"/>
        </w:rPr>
        <w:t>, администрация Русско-Тювеевского сельского поселения  Темниковского муниципального района  п о с т а н о в л я е т:</w:t>
      </w:r>
    </w:p>
    <w:p w:rsidR="006D126B" w:rsidRPr="00BD46B1" w:rsidRDefault="006D126B" w:rsidP="00BD46B1">
      <w:pPr>
        <w:ind w:firstLine="709"/>
        <w:jc w:val="both"/>
        <w:rPr>
          <w:sz w:val="28"/>
          <w:szCs w:val="28"/>
        </w:rPr>
      </w:pPr>
      <w:r w:rsidRPr="00BD46B1">
        <w:rPr>
          <w:sz w:val="28"/>
          <w:szCs w:val="28"/>
        </w:rPr>
        <w:t xml:space="preserve">1. Внести в </w:t>
      </w:r>
      <w:hyperlink w:anchor="sub_1000" w:history="1">
        <w:r w:rsidRPr="00BD46B1">
          <w:rPr>
            <w:rStyle w:val="a"/>
            <w:spacing w:val="-11"/>
            <w:sz w:val="28"/>
            <w:szCs w:val="28"/>
          </w:rPr>
          <w:t>Порядок</w:t>
        </w:r>
      </w:hyperlink>
      <w:r w:rsidRPr="00BD46B1">
        <w:rPr>
          <w:sz w:val="28"/>
          <w:szCs w:val="28"/>
        </w:rPr>
        <w:t xml:space="preserve"> санкционирования оплаты денежных обязательств пол</w:t>
      </w:r>
      <w:r w:rsidRPr="00BD46B1">
        <w:rPr>
          <w:sz w:val="28"/>
          <w:szCs w:val="28"/>
        </w:rPr>
        <w:t>у</w:t>
      </w:r>
      <w:r w:rsidRPr="00BD46B1">
        <w:rPr>
          <w:sz w:val="28"/>
          <w:szCs w:val="28"/>
        </w:rPr>
        <w:t>чателей средств бюджета Темниковского муниципального района Республики Мо</w:t>
      </w:r>
      <w:r w:rsidRPr="00BD46B1">
        <w:rPr>
          <w:sz w:val="28"/>
          <w:szCs w:val="28"/>
        </w:rPr>
        <w:t>р</w:t>
      </w:r>
      <w:r w:rsidRPr="00BD46B1">
        <w:rPr>
          <w:sz w:val="28"/>
          <w:szCs w:val="28"/>
        </w:rPr>
        <w:t xml:space="preserve">довия и администраторов источников финансирования дефицита бюджета </w:t>
      </w:r>
      <w:r w:rsidRPr="00BD46B1">
        <w:rPr>
          <w:bCs/>
          <w:sz w:val="28"/>
          <w:szCs w:val="28"/>
        </w:rPr>
        <w:t>админ</w:t>
      </w:r>
      <w:r w:rsidRPr="00BD46B1">
        <w:rPr>
          <w:bCs/>
          <w:sz w:val="28"/>
          <w:szCs w:val="28"/>
        </w:rPr>
        <w:t>и</w:t>
      </w:r>
      <w:r w:rsidRPr="00BD46B1">
        <w:rPr>
          <w:bCs/>
          <w:sz w:val="28"/>
          <w:szCs w:val="28"/>
        </w:rPr>
        <w:t xml:space="preserve">страции Русско – Тювеевского сельского поселения </w:t>
      </w:r>
      <w:r w:rsidRPr="00BD46B1">
        <w:rPr>
          <w:sz w:val="28"/>
          <w:szCs w:val="28"/>
        </w:rPr>
        <w:t>Темниковского муниципального района Республики Мордовия, утвержденный постановлением администрации Ру</w:t>
      </w:r>
      <w:r w:rsidRPr="00BD46B1">
        <w:rPr>
          <w:sz w:val="28"/>
          <w:szCs w:val="28"/>
        </w:rPr>
        <w:t>с</w:t>
      </w:r>
      <w:r w:rsidRPr="00BD46B1">
        <w:rPr>
          <w:sz w:val="28"/>
          <w:szCs w:val="28"/>
        </w:rPr>
        <w:t>ско-Тювеевского сельского поселения Темниковского муниципального района Ре</w:t>
      </w:r>
      <w:r w:rsidRPr="00BD46B1">
        <w:rPr>
          <w:sz w:val="28"/>
          <w:szCs w:val="28"/>
        </w:rPr>
        <w:t>с</w:t>
      </w:r>
      <w:r w:rsidRPr="00BD46B1">
        <w:rPr>
          <w:sz w:val="28"/>
          <w:szCs w:val="28"/>
        </w:rPr>
        <w:t xml:space="preserve">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BD46B1">
          <w:rPr>
            <w:sz w:val="28"/>
            <w:szCs w:val="28"/>
          </w:rPr>
          <w:t>2018 г</w:t>
        </w:r>
      </w:smartTag>
      <w:r w:rsidRPr="00BD46B1">
        <w:rPr>
          <w:sz w:val="28"/>
          <w:szCs w:val="28"/>
        </w:rPr>
        <w:t>. № 38, следующие изменения:</w:t>
      </w:r>
    </w:p>
    <w:p w:rsidR="006D126B" w:rsidRPr="00BD46B1" w:rsidRDefault="006D126B" w:rsidP="00BD4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В абзаце третьем пункта 3 слова «подпункта 17» заменить словами «по</w:t>
      </w:r>
      <w:r w:rsidRPr="00BD46B1">
        <w:rPr>
          <w:rFonts w:ascii="Times New Roman" w:hAnsi="Times New Roman" w:cs="Times New Roman"/>
          <w:sz w:val="28"/>
          <w:szCs w:val="28"/>
        </w:rPr>
        <w:t>д</w:t>
      </w:r>
      <w:r w:rsidRPr="00BD46B1">
        <w:rPr>
          <w:rFonts w:ascii="Times New Roman" w:hAnsi="Times New Roman" w:cs="Times New Roman"/>
          <w:sz w:val="28"/>
          <w:szCs w:val="28"/>
        </w:rPr>
        <w:t>пункта 16»;</w:t>
      </w:r>
    </w:p>
    <w:p w:rsidR="006D126B" w:rsidRPr="00BD46B1" w:rsidRDefault="006D126B" w:rsidP="00BD4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пункт 4 дополнить подпунктом 16 следующего содержания: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«16) номера лицевого счета неучастника бюджетного процесса-получателя д</w:t>
      </w:r>
      <w:r w:rsidRPr="00BD46B1">
        <w:rPr>
          <w:rFonts w:ascii="Times New Roman" w:hAnsi="Times New Roman" w:cs="Times New Roman"/>
          <w:sz w:val="28"/>
          <w:szCs w:val="28"/>
        </w:rPr>
        <w:t>е</w:t>
      </w:r>
      <w:r w:rsidRPr="00BD46B1">
        <w:rPr>
          <w:rFonts w:ascii="Times New Roman" w:hAnsi="Times New Roman" w:cs="Times New Roman"/>
          <w:sz w:val="28"/>
          <w:szCs w:val="28"/>
        </w:rPr>
        <w:t xml:space="preserve">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Федеральным казначейством от 9 января </w:t>
      </w:r>
      <w:smartTag w:uri="urn:schemas-microsoft-com:office:smarttags" w:element="metricconverter">
        <w:smartTagPr>
          <w:attr w:name="ProductID" w:val="2019 г"/>
        </w:smartTagPr>
        <w:r w:rsidRPr="00BD46B1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D46B1">
        <w:rPr>
          <w:rFonts w:ascii="Times New Roman" w:hAnsi="Times New Roman" w:cs="Times New Roman"/>
          <w:sz w:val="28"/>
          <w:szCs w:val="28"/>
        </w:rPr>
        <w:t>. № 3н (далее – идентификатор гос</w:t>
      </w:r>
      <w:r w:rsidRPr="00BD46B1">
        <w:rPr>
          <w:rFonts w:ascii="Times New Roman" w:hAnsi="Times New Roman" w:cs="Times New Roman"/>
          <w:sz w:val="28"/>
          <w:szCs w:val="28"/>
        </w:rPr>
        <w:t>у</w:t>
      </w:r>
      <w:r w:rsidRPr="00BD46B1">
        <w:rPr>
          <w:rFonts w:ascii="Times New Roman" w:hAnsi="Times New Roman" w:cs="Times New Roman"/>
          <w:sz w:val="28"/>
          <w:szCs w:val="28"/>
        </w:rPr>
        <w:t>дарственного контракта (контракта, договора, соглашения), а также иной информ</w:t>
      </w:r>
      <w:r w:rsidRPr="00BD46B1">
        <w:rPr>
          <w:rFonts w:ascii="Times New Roman" w:hAnsi="Times New Roman" w:cs="Times New Roman"/>
          <w:sz w:val="28"/>
          <w:szCs w:val="28"/>
        </w:rPr>
        <w:t>а</w:t>
      </w:r>
      <w:r w:rsidRPr="00BD46B1">
        <w:rPr>
          <w:rFonts w:ascii="Times New Roman" w:hAnsi="Times New Roman" w:cs="Times New Roman"/>
          <w:sz w:val="28"/>
          <w:szCs w:val="28"/>
        </w:rPr>
        <w:t>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</w:t>
      </w:r>
      <w:r w:rsidRPr="00BD46B1">
        <w:rPr>
          <w:rFonts w:ascii="Times New Roman" w:hAnsi="Times New Roman" w:cs="Times New Roman"/>
          <w:sz w:val="28"/>
          <w:szCs w:val="28"/>
        </w:rPr>
        <w:t>а</w:t>
      </w:r>
      <w:r w:rsidRPr="00BD46B1">
        <w:rPr>
          <w:rFonts w:ascii="Times New Roman" w:hAnsi="Times New Roman" w:cs="Times New Roman"/>
          <w:sz w:val="28"/>
          <w:szCs w:val="28"/>
        </w:rPr>
        <w:t xml:space="preserve">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BD46B1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D46B1">
        <w:rPr>
          <w:rFonts w:ascii="Times New Roman" w:hAnsi="Times New Roman" w:cs="Times New Roman"/>
          <w:sz w:val="28"/>
          <w:szCs w:val="28"/>
        </w:rPr>
        <w:t>. № 1268, подпунктом «б» пункта 6 случаев и условий продления исполнения бюджетной м</w:t>
      </w:r>
      <w:r w:rsidRPr="00BD46B1">
        <w:rPr>
          <w:rFonts w:ascii="Times New Roman" w:hAnsi="Times New Roman" w:cs="Times New Roman"/>
          <w:sz w:val="28"/>
          <w:szCs w:val="28"/>
        </w:rPr>
        <w:t>е</w:t>
      </w:r>
      <w:r w:rsidRPr="00BD46B1">
        <w:rPr>
          <w:rFonts w:ascii="Times New Roman" w:hAnsi="Times New Roman" w:cs="Times New Roman"/>
          <w:sz w:val="28"/>
          <w:szCs w:val="28"/>
        </w:rPr>
        <w:t xml:space="preserve">ры принуждения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BD46B1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D46B1">
        <w:rPr>
          <w:rFonts w:ascii="Times New Roman" w:hAnsi="Times New Roman" w:cs="Times New Roman"/>
          <w:sz w:val="28"/>
          <w:szCs w:val="28"/>
        </w:rPr>
        <w:t>. № 275н»;</w:t>
      </w:r>
    </w:p>
    <w:p w:rsidR="006D126B" w:rsidRPr="00BD46B1" w:rsidRDefault="006D126B" w:rsidP="00BD4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пункт 6 дополнить подпунктом 18 следующего содержания: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«18) соответствие идентификатора государственного контракта (контракта, договора, соглашения), указанного в Заявке, идентификатору государственного ко</w:t>
      </w:r>
      <w:r w:rsidRPr="00BD46B1">
        <w:rPr>
          <w:rFonts w:ascii="Times New Roman" w:hAnsi="Times New Roman" w:cs="Times New Roman"/>
          <w:sz w:val="28"/>
          <w:szCs w:val="28"/>
        </w:rPr>
        <w:t>н</w:t>
      </w:r>
      <w:r w:rsidRPr="00BD46B1">
        <w:rPr>
          <w:rFonts w:ascii="Times New Roman" w:hAnsi="Times New Roman" w:cs="Times New Roman"/>
          <w:sz w:val="28"/>
          <w:szCs w:val="28"/>
        </w:rPr>
        <w:t>тракта (контракта, договора, соглашения), указанного в бюджетном обязательстве и в документах, подтверждающих возникновение бюджетных и денежных обяз</w:t>
      </w:r>
      <w:r w:rsidRPr="00BD46B1">
        <w:rPr>
          <w:rFonts w:ascii="Times New Roman" w:hAnsi="Times New Roman" w:cs="Times New Roman"/>
          <w:sz w:val="28"/>
          <w:szCs w:val="28"/>
        </w:rPr>
        <w:t>а</w:t>
      </w:r>
      <w:r w:rsidRPr="00BD46B1">
        <w:rPr>
          <w:rFonts w:ascii="Times New Roman" w:hAnsi="Times New Roman" w:cs="Times New Roman"/>
          <w:sz w:val="28"/>
          <w:szCs w:val="28"/>
        </w:rPr>
        <w:t>тельств»;</w:t>
      </w:r>
    </w:p>
    <w:p w:rsidR="006D126B" w:rsidRPr="00BD46B1" w:rsidRDefault="006D126B" w:rsidP="00BD4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часть первую пункта 11 изложить в следующей редакции: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республиканского бюджета (администратору источников) экземпляры Зая</w:t>
      </w:r>
      <w:r w:rsidRPr="00BD46B1">
        <w:rPr>
          <w:rFonts w:ascii="Times New Roman" w:hAnsi="Times New Roman" w:cs="Times New Roman"/>
          <w:sz w:val="28"/>
          <w:szCs w:val="28"/>
        </w:rPr>
        <w:t>в</w:t>
      </w:r>
      <w:r w:rsidRPr="00BD46B1">
        <w:rPr>
          <w:rFonts w:ascii="Times New Roman" w:hAnsi="Times New Roman" w:cs="Times New Roman"/>
          <w:sz w:val="28"/>
          <w:szCs w:val="28"/>
        </w:rPr>
        <w:t>ки на бумажном носителе с указанием в прилагаемом протоколе (код по КФД 0531805) причины возврата, в следующих случаях: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несоответствия формы или информации, указанных в Заявке, требованиям, у</w:t>
      </w:r>
      <w:r w:rsidRPr="00BD46B1">
        <w:rPr>
          <w:rFonts w:ascii="Times New Roman" w:hAnsi="Times New Roman" w:cs="Times New Roman"/>
          <w:sz w:val="28"/>
          <w:szCs w:val="28"/>
        </w:rPr>
        <w:t>с</w:t>
      </w:r>
      <w:r w:rsidRPr="00BD46B1">
        <w:rPr>
          <w:rFonts w:ascii="Times New Roman" w:hAnsi="Times New Roman" w:cs="Times New Roman"/>
          <w:sz w:val="28"/>
          <w:szCs w:val="28"/>
        </w:rPr>
        <w:t>тановленным пунктами 3,4, подпунктами 1-13, 16 и 17 пункта 6, пунктами 7,9 и 10 настоящего Порядка;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установления нарушения получателем средств республиканского бюджета у</w:t>
      </w:r>
      <w:r w:rsidRPr="00BD46B1">
        <w:rPr>
          <w:rFonts w:ascii="Times New Roman" w:hAnsi="Times New Roman" w:cs="Times New Roman"/>
          <w:sz w:val="28"/>
          <w:szCs w:val="28"/>
        </w:rPr>
        <w:t>с</w:t>
      </w:r>
      <w:r w:rsidRPr="00BD46B1">
        <w:rPr>
          <w:rFonts w:ascii="Times New Roman" w:hAnsi="Times New Roman" w:cs="Times New Roman"/>
          <w:sz w:val="28"/>
          <w:szCs w:val="28"/>
        </w:rPr>
        <w:t>ловий, предусмотренных пунктом 8 настоящего Порядка;</w:t>
      </w:r>
    </w:p>
    <w:p w:rsidR="006D126B" w:rsidRPr="00BD46B1" w:rsidRDefault="006D126B" w:rsidP="00BD46B1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D46B1">
        <w:rPr>
          <w:rFonts w:ascii="Times New Roman" w:hAnsi="Times New Roman" w:cs="Times New Roman"/>
          <w:sz w:val="28"/>
          <w:szCs w:val="28"/>
        </w:rPr>
        <w:t>представления Заявки на оплату капитальных вложений в объекты государс</w:t>
      </w:r>
      <w:r w:rsidRPr="00BD46B1">
        <w:rPr>
          <w:rFonts w:ascii="Times New Roman" w:hAnsi="Times New Roman" w:cs="Times New Roman"/>
          <w:sz w:val="28"/>
          <w:szCs w:val="28"/>
        </w:rPr>
        <w:t>т</w:t>
      </w:r>
      <w:r w:rsidRPr="00BD46B1">
        <w:rPr>
          <w:rFonts w:ascii="Times New Roman" w:hAnsi="Times New Roman" w:cs="Times New Roman"/>
          <w:sz w:val="28"/>
          <w:szCs w:val="28"/>
        </w:rPr>
        <w:t>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</w:t>
      </w:r>
      <w:r w:rsidRPr="00BD46B1">
        <w:rPr>
          <w:rFonts w:ascii="Times New Roman" w:hAnsi="Times New Roman" w:cs="Times New Roman"/>
          <w:sz w:val="28"/>
          <w:szCs w:val="28"/>
        </w:rPr>
        <w:t>ъ</w:t>
      </w:r>
      <w:r w:rsidRPr="00BD46B1">
        <w:rPr>
          <w:rFonts w:ascii="Times New Roman" w:hAnsi="Times New Roman" w:cs="Times New Roman"/>
          <w:sz w:val="28"/>
          <w:szCs w:val="28"/>
        </w:rPr>
        <w:t>екты государственной (муниципальной) собственности из федерального бюджета предоставляются и иные межбюджетные трансферты бюджету Русско-Тювеевского сельского поселения Темниковского муниципального района Республики Мордовия Республики Мордовия».</w:t>
      </w:r>
    </w:p>
    <w:bookmarkEnd w:id="0"/>
    <w:p w:rsidR="006D126B" w:rsidRPr="00BD46B1" w:rsidRDefault="006D126B" w:rsidP="00BD46B1">
      <w:pPr>
        <w:ind w:firstLine="709"/>
        <w:jc w:val="both"/>
        <w:rPr>
          <w:sz w:val="28"/>
          <w:szCs w:val="28"/>
        </w:rPr>
      </w:pPr>
      <w:r w:rsidRPr="00BD46B1">
        <w:rPr>
          <w:sz w:val="28"/>
          <w:szCs w:val="28"/>
        </w:rPr>
        <w:t>2.Настоящее постановление вступает в силу со дня его официального  опубл</w:t>
      </w:r>
      <w:r w:rsidRPr="00BD46B1">
        <w:rPr>
          <w:sz w:val="28"/>
          <w:szCs w:val="28"/>
        </w:rPr>
        <w:t>и</w:t>
      </w:r>
      <w:r w:rsidRPr="00BD46B1">
        <w:rPr>
          <w:sz w:val="28"/>
          <w:szCs w:val="28"/>
        </w:rPr>
        <w:t>кования.</w:t>
      </w: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BD46B1">
      <w:pPr>
        <w:jc w:val="both"/>
        <w:rPr>
          <w:sz w:val="28"/>
          <w:szCs w:val="28"/>
        </w:rPr>
      </w:pPr>
      <w:r w:rsidRPr="00BD46B1">
        <w:rPr>
          <w:sz w:val="28"/>
          <w:szCs w:val="28"/>
        </w:rPr>
        <w:t xml:space="preserve">Глава Русско-Тювеевского </w:t>
      </w:r>
    </w:p>
    <w:p w:rsidR="006D126B" w:rsidRPr="00BD46B1" w:rsidRDefault="006D126B" w:rsidP="00BD46B1">
      <w:pPr>
        <w:jc w:val="both"/>
        <w:rPr>
          <w:sz w:val="28"/>
          <w:szCs w:val="28"/>
        </w:rPr>
      </w:pPr>
      <w:r w:rsidRPr="00BD46B1">
        <w:rPr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6D126B" w:rsidRPr="00BD46B1" w:rsidRDefault="006D126B" w:rsidP="00BD46B1">
      <w:pPr>
        <w:jc w:val="both"/>
        <w:rPr>
          <w:sz w:val="28"/>
          <w:szCs w:val="28"/>
        </w:rPr>
      </w:pPr>
    </w:p>
    <w:p w:rsidR="006D126B" w:rsidRPr="00BD46B1" w:rsidRDefault="006D126B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1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.04.2019 года.</w:t>
      </w:r>
    </w:p>
    <w:p w:rsidR="006D126B" w:rsidRPr="00BD46B1" w:rsidRDefault="006D126B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6D126B" w:rsidRPr="00BD46B1" w:rsidRDefault="006D126B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6D126B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243C"/>
    <w:rsid w:val="00072F1A"/>
    <w:rsid w:val="00075D3F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901D9"/>
    <w:rsid w:val="001D73AB"/>
    <w:rsid w:val="00220A4B"/>
    <w:rsid w:val="00231747"/>
    <w:rsid w:val="00233B19"/>
    <w:rsid w:val="00291C24"/>
    <w:rsid w:val="002C2748"/>
    <w:rsid w:val="002F0D13"/>
    <w:rsid w:val="002F49CB"/>
    <w:rsid w:val="00303ABD"/>
    <w:rsid w:val="0032302A"/>
    <w:rsid w:val="00347D72"/>
    <w:rsid w:val="003542EB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B42E5"/>
    <w:rsid w:val="004B732C"/>
    <w:rsid w:val="004C4515"/>
    <w:rsid w:val="00540B67"/>
    <w:rsid w:val="00547C2F"/>
    <w:rsid w:val="00552C7B"/>
    <w:rsid w:val="00572727"/>
    <w:rsid w:val="00582A9F"/>
    <w:rsid w:val="005B3065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14FEC"/>
    <w:rsid w:val="00721ECB"/>
    <w:rsid w:val="007560AB"/>
    <w:rsid w:val="00763BD6"/>
    <w:rsid w:val="00767FA0"/>
    <w:rsid w:val="0077538C"/>
    <w:rsid w:val="00822638"/>
    <w:rsid w:val="00824842"/>
    <w:rsid w:val="00855B5F"/>
    <w:rsid w:val="00876927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3393F"/>
    <w:rsid w:val="00945E71"/>
    <w:rsid w:val="0095123C"/>
    <w:rsid w:val="0096634A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BD46B1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54618"/>
    <w:rsid w:val="00D60E31"/>
    <w:rsid w:val="00D616BF"/>
    <w:rsid w:val="00D946DA"/>
    <w:rsid w:val="00DA40E6"/>
    <w:rsid w:val="00DA6139"/>
    <w:rsid w:val="00DD01FD"/>
    <w:rsid w:val="00DE5046"/>
    <w:rsid w:val="00E1406B"/>
    <w:rsid w:val="00E332E0"/>
    <w:rsid w:val="00E34E5D"/>
    <w:rsid w:val="00E4255C"/>
    <w:rsid w:val="00E82B9C"/>
    <w:rsid w:val="00EC0D7E"/>
    <w:rsid w:val="00ED4CDE"/>
    <w:rsid w:val="00ED75E3"/>
    <w:rsid w:val="00EE1BB6"/>
    <w:rsid w:val="00EF05E9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AC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5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12012604&amp;sub=2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723</Words>
  <Characters>4127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4</cp:revision>
  <cp:lastPrinted>2019-02-28T08:29:00Z</cp:lastPrinted>
  <dcterms:created xsi:type="dcterms:W3CDTF">2019-05-24T11:28:00Z</dcterms:created>
  <dcterms:modified xsi:type="dcterms:W3CDTF">2019-05-24T11:43:00Z</dcterms:modified>
</cp:coreProperties>
</file>