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5EA" w:rsidRPr="005E4DEE" w:rsidRDefault="002275EA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2275EA" w:rsidRPr="00B446BC" w:rsidRDefault="002275EA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2275EA" w:rsidRPr="00B446BC" w:rsidRDefault="002275EA" w:rsidP="004B732C">
      <w:pPr>
        <w:ind w:firstLine="709"/>
        <w:jc w:val="both"/>
        <w:rPr>
          <w:b/>
          <w:sz w:val="28"/>
          <w:szCs w:val="28"/>
        </w:rPr>
      </w:pPr>
    </w:p>
    <w:p w:rsidR="002275EA" w:rsidRDefault="002275EA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2275EA" w:rsidRPr="00B446BC" w:rsidRDefault="002275EA" w:rsidP="004B732C">
      <w:pPr>
        <w:ind w:firstLine="709"/>
        <w:jc w:val="both"/>
        <w:rPr>
          <w:b/>
          <w:sz w:val="28"/>
          <w:szCs w:val="28"/>
        </w:rPr>
      </w:pPr>
    </w:p>
    <w:p w:rsidR="002275EA" w:rsidRPr="00B446BC" w:rsidRDefault="002275E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2275EA" w:rsidRPr="00B446BC" w:rsidRDefault="002275E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2275EA" w:rsidRPr="00B446BC" w:rsidRDefault="002275E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2275EA" w:rsidRPr="00B446BC" w:rsidRDefault="002275EA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2275EA" w:rsidRPr="00B446BC" w:rsidRDefault="002275EA" w:rsidP="004B732C">
      <w:pPr>
        <w:ind w:firstLine="709"/>
        <w:jc w:val="both"/>
        <w:rPr>
          <w:b/>
          <w:sz w:val="28"/>
          <w:szCs w:val="28"/>
        </w:rPr>
      </w:pPr>
    </w:p>
    <w:p w:rsidR="002275EA" w:rsidRDefault="002275EA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16 мая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20</w:t>
      </w:r>
    </w:p>
    <w:p w:rsidR="002275EA" w:rsidRDefault="002275EA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2275EA" w:rsidRDefault="002275EA" w:rsidP="00BD46B1">
      <w:pPr>
        <w:pStyle w:val="Subtitle"/>
        <w:shd w:val="clear" w:color="auto" w:fill="FFFFFF"/>
        <w:rPr>
          <w:caps/>
          <w:sz w:val="28"/>
          <w:szCs w:val="28"/>
        </w:rPr>
      </w:pPr>
    </w:p>
    <w:p w:rsidR="002275EA" w:rsidRPr="00547C2F" w:rsidRDefault="002275EA" w:rsidP="00A15979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2275EA" w:rsidRPr="00547C2F" w:rsidRDefault="002275EA" w:rsidP="00A15979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2275EA" w:rsidRDefault="002275EA" w:rsidP="00A15979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2275EA" w:rsidRPr="00547C2F" w:rsidRDefault="002275EA" w:rsidP="00A15979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2275EA" w:rsidRPr="00582A9F" w:rsidRDefault="002275EA" w:rsidP="00A15979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2275EA" w:rsidRDefault="002275EA" w:rsidP="00A15979">
      <w:pPr>
        <w:shd w:val="clear" w:color="auto" w:fill="FFFFFF"/>
        <w:outlineLvl w:val="0"/>
        <w:rPr>
          <w:sz w:val="28"/>
          <w:szCs w:val="28"/>
        </w:rPr>
      </w:pPr>
    </w:p>
    <w:p w:rsidR="002275EA" w:rsidRPr="00547C2F" w:rsidRDefault="002275EA" w:rsidP="00A15979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16 мая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№ 29</w:t>
      </w:r>
    </w:p>
    <w:p w:rsidR="002275EA" w:rsidRDefault="002275EA" w:rsidP="00A15979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2275EA" w:rsidRPr="00A15979" w:rsidRDefault="002275EA" w:rsidP="00A15979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2275EA" w:rsidRPr="00A15979" w:rsidRDefault="002275EA" w:rsidP="00A15979">
      <w:pPr>
        <w:pStyle w:val="Heading1"/>
        <w:spacing w:before="0"/>
        <w:jc w:val="center"/>
        <w:rPr>
          <w:rFonts w:ascii="Times New Roman" w:hAnsi="Times New Roman" w:cs="Times New Roman"/>
          <w:sz w:val="28"/>
          <w:szCs w:val="28"/>
        </w:rPr>
      </w:pPr>
      <w:r w:rsidRPr="00A15979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Русско-Тювеевского сельского поселения Темниковского муниципального района</w:t>
      </w:r>
    </w:p>
    <w:p w:rsidR="002275EA" w:rsidRPr="00A15979" w:rsidRDefault="002275EA" w:rsidP="00A15979">
      <w:pPr>
        <w:pStyle w:val="Heading1"/>
        <w:spacing w:before="0"/>
        <w:jc w:val="center"/>
        <w:rPr>
          <w:rFonts w:ascii="Times New Roman" w:hAnsi="Times New Roman" w:cs="Times New Roman"/>
          <w:sz w:val="28"/>
          <w:szCs w:val="28"/>
        </w:rPr>
      </w:pPr>
      <w:r w:rsidRPr="00A15979">
        <w:rPr>
          <w:rFonts w:ascii="Times New Roman" w:hAnsi="Times New Roman" w:cs="Times New Roman"/>
          <w:sz w:val="28"/>
          <w:szCs w:val="28"/>
        </w:rPr>
        <w:t xml:space="preserve">Республики Мордовия от 11 октября </w:t>
      </w:r>
      <w:smartTag w:uri="urn:schemas-microsoft-com:office:smarttags" w:element="metricconverter">
        <w:smartTagPr>
          <w:attr w:name="ProductID" w:val="2018 г"/>
        </w:smartTagPr>
        <w:r w:rsidRPr="00A15979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A15979">
        <w:rPr>
          <w:rFonts w:ascii="Times New Roman" w:hAnsi="Times New Roman" w:cs="Times New Roman"/>
          <w:sz w:val="28"/>
          <w:szCs w:val="28"/>
        </w:rPr>
        <w:t>. № 37</w:t>
      </w:r>
    </w:p>
    <w:p w:rsidR="002275EA" w:rsidRPr="00A15979" w:rsidRDefault="002275EA" w:rsidP="00A15979">
      <w:pPr>
        <w:jc w:val="both"/>
        <w:rPr>
          <w:sz w:val="28"/>
          <w:szCs w:val="28"/>
        </w:rPr>
      </w:pPr>
    </w:p>
    <w:p w:rsidR="002275EA" w:rsidRPr="00A15979" w:rsidRDefault="002275EA" w:rsidP="00A15979">
      <w:pPr>
        <w:jc w:val="both"/>
        <w:rPr>
          <w:sz w:val="28"/>
          <w:szCs w:val="28"/>
        </w:rPr>
      </w:pPr>
    </w:p>
    <w:p w:rsidR="002275EA" w:rsidRPr="00A15979" w:rsidRDefault="002275EA" w:rsidP="00A15979">
      <w:pPr>
        <w:ind w:firstLine="709"/>
        <w:jc w:val="both"/>
        <w:rPr>
          <w:sz w:val="28"/>
          <w:szCs w:val="28"/>
        </w:rPr>
      </w:pPr>
      <w:bookmarkStart w:id="0" w:name="sub_1"/>
      <w:r w:rsidRPr="00A15979">
        <w:rPr>
          <w:sz w:val="28"/>
          <w:szCs w:val="28"/>
        </w:rPr>
        <w:t xml:space="preserve">Руководствуясь </w:t>
      </w:r>
      <w:hyperlink r:id="rId5" w:history="1">
        <w:r w:rsidRPr="00A15979">
          <w:rPr>
            <w:sz w:val="28"/>
            <w:szCs w:val="28"/>
          </w:rPr>
          <w:t>статьей 219</w:t>
        </w:r>
      </w:hyperlink>
      <w:r w:rsidRPr="00A15979">
        <w:rPr>
          <w:sz w:val="28"/>
          <w:szCs w:val="28"/>
        </w:rPr>
        <w:t xml:space="preserve"> Бюджетного кодекса Российской Федерации, а</w:t>
      </w:r>
      <w:r w:rsidRPr="00A15979">
        <w:rPr>
          <w:sz w:val="28"/>
          <w:szCs w:val="28"/>
        </w:rPr>
        <w:t>д</w:t>
      </w:r>
      <w:r w:rsidRPr="00A15979">
        <w:rPr>
          <w:sz w:val="28"/>
          <w:szCs w:val="28"/>
        </w:rPr>
        <w:t>министрация Русско-Тювеевского сельского поселения  Темниковского муниц</w:t>
      </w:r>
      <w:r w:rsidRPr="00A15979">
        <w:rPr>
          <w:sz w:val="28"/>
          <w:szCs w:val="28"/>
        </w:rPr>
        <w:t>и</w:t>
      </w:r>
      <w:r w:rsidRPr="00A15979">
        <w:rPr>
          <w:sz w:val="28"/>
          <w:szCs w:val="28"/>
        </w:rPr>
        <w:t>пального района  п о с т а н о в л я е т:</w:t>
      </w:r>
    </w:p>
    <w:p w:rsidR="002275EA" w:rsidRPr="00A15979" w:rsidRDefault="002275EA" w:rsidP="00A15979">
      <w:pPr>
        <w:pStyle w:val="Heading1"/>
        <w:spacing w:before="0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15979">
        <w:rPr>
          <w:rFonts w:ascii="Times New Roman" w:hAnsi="Times New Roman" w:cs="Times New Roman"/>
          <w:b w:val="0"/>
          <w:sz w:val="28"/>
          <w:szCs w:val="28"/>
        </w:rPr>
        <w:t xml:space="preserve">1. Внести в </w:t>
      </w:r>
      <w:hyperlink w:anchor="sub_1000" w:history="1">
        <w:r w:rsidRPr="00A15979">
          <w:rPr>
            <w:rStyle w:val="a"/>
            <w:rFonts w:ascii="Times New Roman" w:hAnsi="Times New Roman" w:cs="Times New Roman"/>
            <w:b w:val="0"/>
            <w:sz w:val="28"/>
            <w:szCs w:val="28"/>
          </w:rPr>
          <w:t>Порядок</w:t>
        </w:r>
      </w:hyperlink>
      <w:r w:rsidRPr="00A15979">
        <w:rPr>
          <w:rFonts w:ascii="Times New Roman" w:hAnsi="Times New Roman" w:cs="Times New Roman"/>
          <w:b w:val="0"/>
          <w:sz w:val="28"/>
          <w:szCs w:val="28"/>
        </w:rPr>
        <w:t xml:space="preserve"> учета бюджетных и денежных обязательств пол</w:t>
      </w:r>
      <w:r w:rsidRPr="00A15979">
        <w:rPr>
          <w:rFonts w:ascii="Times New Roman" w:hAnsi="Times New Roman" w:cs="Times New Roman"/>
          <w:b w:val="0"/>
          <w:sz w:val="28"/>
          <w:szCs w:val="28"/>
        </w:rPr>
        <w:t>у</w:t>
      </w:r>
      <w:r w:rsidRPr="00A15979">
        <w:rPr>
          <w:rFonts w:ascii="Times New Roman" w:hAnsi="Times New Roman" w:cs="Times New Roman"/>
          <w:b w:val="0"/>
          <w:sz w:val="28"/>
          <w:szCs w:val="28"/>
        </w:rPr>
        <w:t>чателей средств бюджета Русско-Тювеевского сельского поселения Темниковского муниц</w:t>
      </w:r>
      <w:r w:rsidRPr="00A15979">
        <w:rPr>
          <w:rFonts w:ascii="Times New Roman" w:hAnsi="Times New Roman" w:cs="Times New Roman"/>
          <w:b w:val="0"/>
          <w:sz w:val="28"/>
          <w:szCs w:val="28"/>
        </w:rPr>
        <w:t>и</w:t>
      </w:r>
      <w:r w:rsidRPr="00A15979">
        <w:rPr>
          <w:rFonts w:ascii="Times New Roman" w:hAnsi="Times New Roman" w:cs="Times New Roman"/>
          <w:b w:val="0"/>
          <w:sz w:val="28"/>
          <w:szCs w:val="28"/>
        </w:rPr>
        <w:t>пального района Республики Мордовия, утвержденный постановлением админис</w:t>
      </w:r>
      <w:r w:rsidRPr="00A15979">
        <w:rPr>
          <w:rFonts w:ascii="Times New Roman" w:hAnsi="Times New Roman" w:cs="Times New Roman"/>
          <w:b w:val="0"/>
          <w:sz w:val="28"/>
          <w:szCs w:val="28"/>
        </w:rPr>
        <w:t>т</w:t>
      </w:r>
      <w:r w:rsidRPr="00A15979">
        <w:rPr>
          <w:rFonts w:ascii="Times New Roman" w:hAnsi="Times New Roman" w:cs="Times New Roman"/>
          <w:b w:val="0"/>
          <w:sz w:val="28"/>
          <w:szCs w:val="28"/>
        </w:rPr>
        <w:t xml:space="preserve">рации Русско-Тювеевского сельского поселения Темниковского муниципального района Республики Мордовия от 11 октября </w:t>
      </w:r>
      <w:smartTag w:uri="urn:schemas-microsoft-com:office:smarttags" w:element="metricconverter">
        <w:smartTagPr>
          <w:attr w:name="ProductID" w:val="2018 г"/>
        </w:smartTagPr>
        <w:r w:rsidRPr="00A15979">
          <w:rPr>
            <w:rFonts w:ascii="Times New Roman" w:hAnsi="Times New Roman" w:cs="Times New Roman"/>
            <w:b w:val="0"/>
            <w:sz w:val="28"/>
            <w:szCs w:val="28"/>
          </w:rPr>
          <w:t>2018 г</w:t>
        </w:r>
      </w:smartTag>
      <w:r w:rsidRPr="00A15979">
        <w:rPr>
          <w:rFonts w:ascii="Times New Roman" w:hAnsi="Times New Roman" w:cs="Times New Roman"/>
          <w:b w:val="0"/>
          <w:sz w:val="28"/>
          <w:szCs w:val="28"/>
        </w:rPr>
        <w:t>. № 37, следующие изменения:</w:t>
      </w:r>
    </w:p>
    <w:p w:rsidR="002275EA" w:rsidRPr="00BB4950" w:rsidRDefault="002275EA" w:rsidP="00A15979">
      <w:pPr>
        <w:pStyle w:val="ListParagraph"/>
        <w:numPr>
          <w:ilvl w:val="0"/>
          <w:numId w:val="1"/>
        </w:numPr>
        <w:ind w:left="1140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>в пункте 13:</w:t>
      </w:r>
    </w:p>
    <w:p w:rsidR="002275EA" w:rsidRPr="00BB4950" w:rsidRDefault="002275EA" w:rsidP="00A15979">
      <w:pPr>
        <w:ind w:left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часть вторую дополнить абзацами следующего содержания:</w:t>
      </w:r>
    </w:p>
    <w:p w:rsidR="002275EA" w:rsidRPr="00BB4950" w:rsidRDefault="002275EA" w:rsidP="00A15979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>«наличие в Сведениях о бюджетном обязательстве идентификатора государс</w:t>
      </w:r>
      <w:r w:rsidRPr="00BB4950">
        <w:rPr>
          <w:rFonts w:ascii="Times New Roman" w:hAnsi="Times New Roman" w:cs="Times New Roman"/>
          <w:sz w:val="28"/>
          <w:szCs w:val="28"/>
        </w:rPr>
        <w:t>т</w:t>
      </w:r>
      <w:r w:rsidRPr="00BB4950">
        <w:rPr>
          <w:rFonts w:ascii="Times New Roman" w:hAnsi="Times New Roman" w:cs="Times New Roman"/>
          <w:sz w:val="28"/>
          <w:szCs w:val="28"/>
        </w:rPr>
        <w:t>венного контракта (контракта, договора, соглашения), сформированного в соотве</w:t>
      </w:r>
      <w:r w:rsidRPr="00BB4950">
        <w:rPr>
          <w:rFonts w:ascii="Times New Roman" w:hAnsi="Times New Roman" w:cs="Times New Roman"/>
          <w:sz w:val="28"/>
          <w:szCs w:val="28"/>
        </w:rPr>
        <w:t>т</w:t>
      </w:r>
      <w:r w:rsidRPr="00BB4950">
        <w:rPr>
          <w:rFonts w:ascii="Times New Roman" w:hAnsi="Times New Roman" w:cs="Times New Roman"/>
          <w:sz w:val="28"/>
          <w:szCs w:val="28"/>
        </w:rPr>
        <w:t xml:space="preserve">ствии с порядком, утвержденным приказом Федерального казначейства от 9 января </w:t>
      </w:r>
      <w:smartTag w:uri="urn:schemas-microsoft-com:office:smarttags" w:element="metricconverter">
        <w:smartTagPr>
          <w:attr w:name="ProductID" w:val="2018 г"/>
        </w:smartTagPr>
        <w:r w:rsidRPr="00BB4950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BB4950">
        <w:rPr>
          <w:rFonts w:ascii="Times New Roman" w:hAnsi="Times New Roman" w:cs="Times New Roman"/>
          <w:sz w:val="28"/>
          <w:szCs w:val="28"/>
        </w:rPr>
        <w:t>. № 3н (далее – идентификатор государственного контракта (контракта, дог</w:t>
      </w:r>
      <w:r w:rsidRPr="00BB4950">
        <w:rPr>
          <w:rFonts w:ascii="Times New Roman" w:hAnsi="Times New Roman" w:cs="Times New Roman"/>
          <w:sz w:val="28"/>
          <w:szCs w:val="28"/>
        </w:rPr>
        <w:t>о</w:t>
      </w:r>
      <w:r w:rsidRPr="00BB4950">
        <w:rPr>
          <w:rFonts w:ascii="Times New Roman" w:hAnsi="Times New Roman" w:cs="Times New Roman"/>
          <w:sz w:val="28"/>
          <w:szCs w:val="28"/>
        </w:rPr>
        <w:t>вора, соглашения)), в случае, если платеж по государственному контракту ( ко</w:t>
      </w:r>
      <w:r w:rsidRPr="00BB4950">
        <w:rPr>
          <w:rFonts w:ascii="Times New Roman" w:hAnsi="Times New Roman" w:cs="Times New Roman"/>
          <w:sz w:val="28"/>
          <w:szCs w:val="28"/>
        </w:rPr>
        <w:t>н</w:t>
      </w:r>
      <w:r w:rsidRPr="00BB4950">
        <w:rPr>
          <w:rFonts w:ascii="Times New Roman" w:hAnsi="Times New Roman" w:cs="Times New Roman"/>
          <w:sz w:val="28"/>
          <w:szCs w:val="28"/>
        </w:rPr>
        <w:t>тракту, договору, соглашению), осуществляются платежи, подлежащие казначе</w:t>
      </w:r>
      <w:r w:rsidRPr="00BB4950">
        <w:rPr>
          <w:rFonts w:ascii="Times New Roman" w:hAnsi="Times New Roman" w:cs="Times New Roman"/>
          <w:sz w:val="28"/>
          <w:szCs w:val="28"/>
        </w:rPr>
        <w:t>й</w:t>
      </w:r>
      <w:r w:rsidRPr="00BB4950">
        <w:rPr>
          <w:rFonts w:ascii="Times New Roman" w:hAnsi="Times New Roman" w:cs="Times New Roman"/>
          <w:sz w:val="28"/>
          <w:szCs w:val="28"/>
        </w:rPr>
        <w:t>скому сопровождению в соответствии с подпунктом «б» пункта 3 Общих требов</w:t>
      </w:r>
      <w:r w:rsidRPr="00BB4950">
        <w:rPr>
          <w:rFonts w:ascii="Times New Roman" w:hAnsi="Times New Roman" w:cs="Times New Roman"/>
          <w:sz w:val="28"/>
          <w:szCs w:val="28"/>
        </w:rPr>
        <w:t>а</w:t>
      </w:r>
      <w:r w:rsidRPr="00BB4950">
        <w:rPr>
          <w:rFonts w:ascii="Times New Roman" w:hAnsi="Times New Roman" w:cs="Times New Roman"/>
          <w:sz w:val="28"/>
          <w:szCs w:val="28"/>
        </w:rPr>
        <w:t>ний к установлению случаев и условий продления срока исполнения бюджетной м</w:t>
      </w:r>
      <w:r w:rsidRPr="00BB4950">
        <w:rPr>
          <w:rFonts w:ascii="Times New Roman" w:hAnsi="Times New Roman" w:cs="Times New Roman"/>
          <w:sz w:val="28"/>
          <w:szCs w:val="28"/>
        </w:rPr>
        <w:t>е</w:t>
      </w:r>
      <w:r w:rsidRPr="00BB4950">
        <w:rPr>
          <w:rFonts w:ascii="Times New Roman" w:hAnsi="Times New Roman" w:cs="Times New Roman"/>
          <w:sz w:val="28"/>
          <w:szCs w:val="28"/>
        </w:rPr>
        <w:t>ры принуждения, утвержденных постановлением Правительства Российской Фед</w:t>
      </w:r>
      <w:r w:rsidRPr="00BB4950">
        <w:rPr>
          <w:rFonts w:ascii="Times New Roman" w:hAnsi="Times New Roman" w:cs="Times New Roman"/>
          <w:sz w:val="28"/>
          <w:szCs w:val="28"/>
        </w:rPr>
        <w:t>е</w:t>
      </w:r>
      <w:r w:rsidRPr="00BB4950">
        <w:rPr>
          <w:rFonts w:ascii="Times New Roman" w:hAnsi="Times New Roman" w:cs="Times New Roman"/>
          <w:sz w:val="28"/>
          <w:szCs w:val="28"/>
        </w:rPr>
        <w:t xml:space="preserve">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BB4950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BB4950">
        <w:rPr>
          <w:rFonts w:ascii="Times New Roman" w:hAnsi="Times New Roman" w:cs="Times New Roman"/>
          <w:sz w:val="28"/>
          <w:szCs w:val="28"/>
        </w:rPr>
        <w:t>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</w:t>
      </w:r>
      <w:r w:rsidRPr="00BB4950">
        <w:rPr>
          <w:rFonts w:ascii="Times New Roman" w:hAnsi="Times New Roman" w:cs="Times New Roman"/>
          <w:sz w:val="28"/>
          <w:szCs w:val="28"/>
        </w:rPr>
        <w:t>е</w:t>
      </w:r>
      <w:r w:rsidRPr="00BB4950">
        <w:rPr>
          <w:rFonts w:ascii="Times New Roman" w:hAnsi="Times New Roman" w:cs="Times New Roman"/>
          <w:sz w:val="28"/>
          <w:szCs w:val="28"/>
        </w:rPr>
        <w:t xml:space="preserve">кабря </w:t>
      </w:r>
      <w:smartTag w:uri="urn:schemas-microsoft-com:office:smarttags" w:element="metricconverter">
        <w:smartTagPr>
          <w:attr w:name="ProductID" w:val="2018 г"/>
        </w:smartTagPr>
        <w:r w:rsidRPr="00BB4950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BB4950">
        <w:rPr>
          <w:rFonts w:ascii="Times New Roman" w:hAnsi="Times New Roman" w:cs="Times New Roman"/>
          <w:sz w:val="28"/>
          <w:szCs w:val="28"/>
        </w:rPr>
        <w:t>. № 275н.»;</w:t>
      </w:r>
    </w:p>
    <w:p w:rsidR="002275EA" w:rsidRPr="00BB4950" w:rsidRDefault="002275EA" w:rsidP="00A15979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 xml:space="preserve"> соответствие указанного в Сведениях о бюджетном обязательстве идентиф</w:t>
      </w:r>
      <w:r w:rsidRPr="00BB4950">
        <w:rPr>
          <w:rFonts w:ascii="Times New Roman" w:hAnsi="Times New Roman" w:cs="Times New Roman"/>
          <w:sz w:val="28"/>
          <w:szCs w:val="28"/>
        </w:rPr>
        <w:t>и</w:t>
      </w:r>
      <w:r w:rsidRPr="00BB4950">
        <w:rPr>
          <w:rFonts w:ascii="Times New Roman" w:hAnsi="Times New Roman" w:cs="Times New Roman"/>
          <w:sz w:val="28"/>
          <w:szCs w:val="28"/>
        </w:rPr>
        <w:t>катора государственного контракта (контракта, договора, соглашения), идентифик</w:t>
      </w:r>
      <w:r w:rsidRPr="00BB4950">
        <w:rPr>
          <w:rFonts w:ascii="Times New Roman" w:hAnsi="Times New Roman" w:cs="Times New Roman"/>
          <w:sz w:val="28"/>
          <w:szCs w:val="28"/>
        </w:rPr>
        <w:t>а</w:t>
      </w:r>
      <w:r w:rsidRPr="00BB4950">
        <w:rPr>
          <w:rFonts w:ascii="Times New Roman" w:hAnsi="Times New Roman" w:cs="Times New Roman"/>
          <w:sz w:val="28"/>
          <w:szCs w:val="28"/>
        </w:rPr>
        <w:t>тору государственного контракта (контракта, договора, соглашения), указанному в документе-основании»;</w:t>
      </w:r>
    </w:p>
    <w:p w:rsidR="002275EA" w:rsidRPr="00BB4950" w:rsidRDefault="002275EA" w:rsidP="00A15979">
      <w:pPr>
        <w:jc w:val="both"/>
        <w:rPr>
          <w:sz w:val="28"/>
          <w:szCs w:val="28"/>
        </w:rPr>
      </w:pPr>
      <w:r w:rsidRPr="00BB4950">
        <w:rPr>
          <w:sz w:val="28"/>
          <w:szCs w:val="28"/>
        </w:rPr>
        <w:t>в части третьей слова «абзацем восьмым» заменить словами «абзацем пятым части второй»;</w:t>
      </w:r>
    </w:p>
    <w:p w:rsidR="002275EA" w:rsidRPr="00BB4950" w:rsidRDefault="002275EA" w:rsidP="00A15979">
      <w:pPr>
        <w:jc w:val="both"/>
        <w:rPr>
          <w:sz w:val="28"/>
          <w:szCs w:val="28"/>
        </w:rPr>
      </w:pPr>
      <w:r w:rsidRPr="00BB4950">
        <w:rPr>
          <w:sz w:val="28"/>
          <w:szCs w:val="28"/>
        </w:rPr>
        <w:t>дополнить частью четвертой следующего содержания:</w:t>
      </w:r>
    </w:p>
    <w:p w:rsidR="002275EA" w:rsidRPr="00BB4950" w:rsidRDefault="002275EA" w:rsidP="00A15979">
      <w:pPr>
        <w:pStyle w:val="ListParagraph"/>
        <w:ind w:left="0" w:firstLine="708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>«При постановке на учет бюджетного обязательства ( 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</w:t>
      </w:r>
      <w:r w:rsidRPr="00BB4950">
        <w:rPr>
          <w:rFonts w:ascii="Times New Roman" w:hAnsi="Times New Roman" w:cs="Times New Roman"/>
          <w:sz w:val="28"/>
          <w:szCs w:val="28"/>
        </w:rPr>
        <w:t>ь</w:t>
      </w:r>
      <w:r w:rsidRPr="00BB4950">
        <w:rPr>
          <w:rFonts w:ascii="Times New Roman" w:hAnsi="Times New Roman" w:cs="Times New Roman"/>
          <w:sz w:val="28"/>
          <w:szCs w:val="28"/>
        </w:rPr>
        <w:t>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– 9 графы 2 Перечня, на предмет собл</w:t>
      </w:r>
      <w:r w:rsidRPr="00BB4950">
        <w:rPr>
          <w:rFonts w:ascii="Times New Roman" w:hAnsi="Times New Roman" w:cs="Times New Roman"/>
          <w:sz w:val="28"/>
          <w:szCs w:val="28"/>
        </w:rPr>
        <w:t>ю</w:t>
      </w:r>
      <w:r w:rsidRPr="00BB4950">
        <w:rPr>
          <w:rFonts w:ascii="Times New Roman" w:hAnsi="Times New Roman" w:cs="Times New Roman"/>
          <w:sz w:val="28"/>
          <w:szCs w:val="28"/>
        </w:rPr>
        <w:t>дения запрета на финансовое обеспечение за счет средств республиканского бюдж</w:t>
      </w:r>
      <w:r w:rsidRPr="00BB4950">
        <w:rPr>
          <w:rFonts w:ascii="Times New Roman" w:hAnsi="Times New Roman" w:cs="Times New Roman"/>
          <w:sz w:val="28"/>
          <w:szCs w:val="28"/>
        </w:rPr>
        <w:t>е</w:t>
      </w:r>
      <w:r w:rsidRPr="00BB4950">
        <w:rPr>
          <w:rFonts w:ascii="Times New Roman" w:hAnsi="Times New Roman" w:cs="Times New Roman"/>
          <w:sz w:val="28"/>
          <w:szCs w:val="28"/>
        </w:rPr>
        <w:t>та капитальных вложений в объекты государственной (муниципальной) собственн</w:t>
      </w:r>
      <w:r w:rsidRPr="00BB4950">
        <w:rPr>
          <w:rFonts w:ascii="Times New Roman" w:hAnsi="Times New Roman" w:cs="Times New Roman"/>
          <w:sz w:val="28"/>
          <w:szCs w:val="28"/>
        </w:rPr>
        <w:t>о</w:t>
      </w:r>
      <w:r w:rsidRPr="00BB4950">
        <w:rPr>
          <w:rFonts w:ascii="Times New Roman" w:hAnsi="Times New Roman" w:cs="Times New Roman"/>
          <w:sz w:val="28"/>
          <w:szCs w:val="28"/>
        </w:rPr>
        <w:t>сти (в том числе в форме субсидий и иных межбюджетных трансфертов местным бюджетам), кроме случаев, когда в целях со финансирования (финансового обесп</w:t>
      </w:r>
      <w:r w:rsidRPr="00BB4950">
        <w:rPr>
          <w:rFonts w:ascii="Times New Roman" w:hAnsi="Times New Roman" w:cs="Times New Roman"/>
          <w:sz w:val="28"/>
          <w:szCs w:val="28"/>
        </w:rPr>
        <w:t>е</w:t>
      </w:r>
      <w:r w:rsidRPr="00BB4950">
        <w:rPr>
          <w:rFonts w:ascii="Times New Roman" w:hAnsi="Times New Roman" w:cs="Times New Roman"/>
          <w:sz w:val="28"/>
          <w:szCs w:val="28"/>
        </w:rPr>
        <w:t>чения) капитальных вложений в объекты государственной (муниципальной) собс</w:t>
      </w:r>
      <w:r w:rsidRPr="00BB4950">
        <w:rPr>
          <w:rFonts w:ascii="Times New Roman" w:hAnsi="Times New Roman" w:cs="Times New Roman"/>
          <w:sz w:val="28"/>
          <w:szCs w:val="28"/>
        </w:rPr>
        <w:t>т</w:t>
      </w:r>
      <w:r w:rsidRPr="00BB4950">
        <w:rPr>
          <w:rFonts w:ascii="Times New Roman" w:hAnsi="Times New Roman" w:cs="Times New Roman"/>
          <w:sz w:val="28"/>
          <w:szCs w:val="28"/>
        </w:rPr>
        <w:t>венности из федерального бюджета предоставляются субсидии и иные межбюдже</w:t>
      </w:r>
      <w:r w:rsidRPr="00BB4950">
        <w:rPr>
          <w:rFonts w:ascii="Times New Roman" w:hAnsi="Times New Roman" w:cs="Times New Roman"/>
          <w:sz w:val="28"/>
          <w:szCs w:val="28"/>
        </w:rPr>
        <w:t>т</w:t>
      </w:r>
      <w:r w:rsidRPr="00BB4950">
        <w:rPr>
          <w:rFonts w:ascii="Times New Roman" w:hAnsi="Times New Roman" w:cs="Times New Roman"/>
          <w:sz w:val="28"/>
          <w:szCs w:val="28"/>
        </w:rPr>
        <w:t xml:space="preserve">ные </w:t>
      </w:r>
      <w:r>
        <w:rPr>
          <w:rFonts w:ascii="Times New Roman" w:hAnsi="Times New Roman" w:cs="Times New Roman"/>
          <w:sz w:val="28"/>
          <w:szCs w:val="28"/>
        </w:rPr>
        <w:t xml:space="preserve">трансферты бюджету </w:t>
      </w:r>
      <w:r w:rsidRPr="00F00B42">
        <w:rPr>
          <w:sz w:val="28"/>
          <w:szCs w:val="28"/>
        </w:rPr>
        <w:t>Русско-Тювее</w:t>
      </w:r>
      <w:r>
        <w:rPr>
          <w:rFonts w:ascii="Times New Roman" w:hAnsi="Times New Roman" w:cs="Times New Roman"/>
          <w:sz w:val="28"/>
          <w:szCs w:val="28"/>
        </w:rPr>
        <w:t>вскому</w:t>
      </w:r>
      <w:bookmarkStart w:id="1" w:name="_GoBack"/>
      <w:bookmarkEnd w:id="1"/>
      <w:r w:rsidRPr="00BB4950">
        <w:rPr>
          <w:rFonts w:ascii="Times New Roman" w:hAnsi="Times New Roman" w:cs="Times New Roman"/>
          <w:sz w:val="28"/>
          <w:szCs w:val="28"/>
        </w:rPr>
        <w:t xml:space="preserve"> сельскому поселению Темниковск</w:t>
      </w:r>
      <w:r w:rsidRPr="00BB4950">
        <w:rPr>
          <w:rFonts w:ascii="Times New Roman" w:hAnsi="Times New Roman" w:cs="Times New Roman"/>
          <w:sz w:val="28"/>
          <w:szCs w:val="28"/>
        </w:rPr>
        <w:t>о</w:t>
      </w:r>
      <w:r w:rsidRPr="00BB4950">
        <w:rPr>
          <w:rFonts w:ascii="Times New Roman" w:hAnsi="Times New Roman" w:cs="Times New Roman"/>
          <w:sz w:val="28"/>
          <w:szCs w:val="28"/>
        </w:rPr>
        <w:t>го муниципального района Республики Мордовия.»;</w:t>
      </w:r>
    </w:p>
    <w:p w:rsidR="002275EA" w:rsidRPr="00BB4950" w:rsidRDefault="002275EA" w:rsidP="00A15979">
      <w:pPr>
        <w:pStyle w:val="ListParagraph"/>
        <w:numPr>
          <w:ilvl w:val="0"/>
          <w:numId w:val="1"/>
        </w:numPr>
        <w:ind w:left="1140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>в пункте 17:</w:t>
      </w:r>
    </w:p>
    <w:p w:rsidR="002275EA" w:rsidRPr="00BB4950" w:rsidRDefault="002275EA" w:rsidP="00A15979">
      <w:pPr>
        <w:ind w:firstLine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в абзаце втором слова «абзацами пятым – седьмым, девятым» заменить сл</w:t>
      </w:r>
      <w:r w:rsidRPr="00BB4950">
        <w:rPr>
          <w:sz w:val="28"/>
          <w:szCs w:val="28"/>
        </w:rPr>
        <w:t>о</w:t>
      </w:r>
      <w:r w:rsidRPr="00BB4950">
        <w:rPr>
          <w:sz w:val="28"/>
          <w:szCs w:val="28"/>
        </w:rPr>
        <w:t>вами         «абзацами вторым – четвертым, шестым – восьмым части второй, части четвертой»;</w:t>
      </w:r>
    </w:p>
    <w:p w:rsidR="002275EA" w:rsidRPr="00BB4950" w:rsidRDefault="002275EA" w:rsidP="00A15979">
      <w:pPr>
        <w:ind w:firstLine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в абзаце третьем слова «абзацем восьмым» заменить словами «абзацем пятам части второй»;</w:t>
      </w:r>
    </w:p>
    <w:p w:rsidR="002275EA" w:rsidRPr="00BB4950" w:rsidRDefault="002275EA" w:rsidP="00A15979">
      <w:pPr>
        <w:pStyle w:val="ListParagraph"/>
        <w:numPr>
          <w:ilvl w:val="0"/>
          <w:numId w:val="1"/>
        </w:numPr>
        <w:ind w:left="1140"/>
        <w:rPr>
          <w:rFonts w:ascii="Times New Roman" w:hAnsi="Times New Roman" w:cs="Times New Roman"/>
          <w:sz w:val="28"/>
          <w:szCs w:val="28"/>
        </w:rPr>
      </w:pPr>
      <w:r w:rsidRPr="00BB4950">
        <w:rPr>
          <w:rFonts w:ascii="Times New Roman" w:hAnsi="Times New Roman" w:cs="Times New Roman"/>
          <w:sz w:val="28"/>
          <w:szCs w:val="28"/>
        </w:rPr>
        <w:t>в пункте 18:</w:t>
      </w:r>
    </w:p>
    <w:p w:rsidR="002275EA" w:rsidRPr="00BB4950" w:rsidRDefault="002275EA" w:rsidP="00A15979">
      <w:pPr>
        <w:ind w:left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в части второй слова «в абзаце первом» заменить словами «в части первой»;</w:t>
      </w:r>
    </w:p>
    <w:p w:rsidR="002275EA" w:rsidRPr="00BB4950" w:rsidRDefault="002275EA" w:rsidP="00A15979">
      <w:pPr>
        <w:ind w:left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часть третью изложить в следующей редакции:</w:t>
      </w:r>
    </w:p>
    <w:p w:rsidR="002275EA" w:rsidRPr="00BB4950" w:rsidRDefault="002275EA" w:rsidP="00A15979">
      <w:pPr>
        <w:ind w:firstLine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«В случае отрицательного результата проверки Сведений о бюджетном обяз</w:t>
      </w:r>
      <w:r w:rsidRPr="00BB4950">
        <w:rPr>
          <w:sz w:val="28"/>
          <w:szCs w:val="28"/>
        </w:rPr>
        <w:t>а</w:t>
      </w:r>
      <w:r w:rsidRPr="00BB4950">
        <w:rPr>
          <w:sz w:val="28"/>
          <w:szCs w:val="28"/>
        </w:rPr>
        <w:t>тельстве, сформированных по бюджетным обязательствам, предусмотренным н</w:t>
      </w:r>
      <w:r w:rsidRPr="00BB4950">
        <w:rPr>
          <w:sz w:val="28"/>
          <w:szCs w:val="28"/>
        </w:rPr>
        <w:t>а</w:t>
      </w:r>
      <w:r w:rsidRPr="00BB4950">
        <w:rPr>
          <w:sz w:val="28"/>
          <w:szCs w:val="28"/>
        </w:rPr>
        <w:t xml:space="preserve">стоящим пунктом, на соответствие требованиям, предусмотренным абзацем пятым части второй пункта 13 настоящего Порядка, орган, осуществляющий открытие и ведение лицевых счетов, направляет для сведения главному распорядителю средств бюджета </w:t>
      </w:r>
      <w:r w:rsidRPr="00F00B42">
        <w:rPr>
          <w:sz w:val="28"/>
          <w:szCs w:val="28"/>
        </w:rPr>
        <w:t>Русско-Тювее</w:t>
      </w:r>
      <w:r>
        <w:rPr>
          <w:sz w:val="28"/>
          <w:szCs w:val="28"/>
        </w:rPr>
        <w:t>вск</w:t>
      </w:r>
      <w:r w:rsidRPr="00BB4950">
        <w:rPr>
          <w:sz w:val="28"/>
          <w:szCs w:val="28"/>
        </w:rPr>
        <w:t xml:space="preserve">ого сельского поселения Темниковского муниципального района Республики Мордовия, получателю средств  бюджета </w:t>
      </w:r>
      <w:r w:rsidRPr="00F00B42">
        <w:rPr>
          <w:sz w:val="28"/>
          <w:szCs w:val="28"/>
        </w:rPr>
        <w:t>Русско-Тювее</w:t>
      </w:r>
      <w:r>
        <w:rPr>
          <w:sz w:val="28"/>
          <w:szCs w:val="28"/>
        </w:rPr>
        <w:t>вск</w:t>
      </w:r>
      <w:r w:rsidRPr="00BB4950">
        <w:rPr>
          <w:sz w:val="28"/>
          <w:szCs w:val="28"/>
        </w:rPr>
        <w:t>ого сельского поселения Темниковского муниципального района Республики Мордовия Уведомление о превышении бюджетным обязательством неиспользованных лим</w:t>
      </w:r>
      <w:r w:rsidRPr="00BB4950">
        <w:rPr>
          <w:sz w:val="28"/>
          <w:szCs w:val="28"/>
        </w:rPr>
        <w:t>и</w:t>
      </w:r>
      <w:r w:rsidRPr="00BB4950">
        <w:rPr>
          <w:sz w:val="28"/>
          <w:szCs w:val="28"/>
        </w:rPr>
        <w:t>тов бюджетных обязательств не позднее рабочего дня после дня совершения опер</w:t>
      </w:r>
      <w:r w:rsidRPr="00BB4950">
        <w:rPr>
          <w:sz w:val="28"/>
          <w:szCs w:val="28"/>
        </w:rPr>
        <w:t>а</w:t>
      </w:r>
      <w:r w:rsidRPr="00BB4950">
        <w:rPr>
          <w:sz w:val="28"/>
          <w:szCs w:val="28"/>
        </w:rPr>
        <w:t>ций, предусмотренных настоящим пунктом.»;</w:t>
      </w:r>
    </w:p>
    <w:p w:rsidR="002275EA" w:rsidRPr="00BB4950" w:rsidRDefault="002275EA" w:rsidP="00A15979">
      <w:pPr>
        <w:ind w:firstLine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часть четвертую исключить;</w:t>
      </w:r>
    </w:p>
    <w:p w:rsidR="002275EA" w:rsidRDefault="002275EA" w:rsidP="00A15979">
      <w:pPr>
        <w:ind w:firstLine="780"/>
        <w:jc w:val="both"/>
        <w:rPr>
          <w:sz w:val="28"/>
          <w:szCs w:val="28"/>
        </w:rPr>
      </w:pPr>
      <w:r w:rsidRPr="00BB4950">
        <w:rPr>
          <w:sz w:val="28"/>
          <w:szCs w:val="28"/>
        </w:rPr>
        <w:t>4) строку 13 таблицы приложения 3 изложить в следующей редакции:</w:t>
      </w:r>
    </w:p>
    <w:p w:rsidR="002275EA" w:rsidRPr="00BB4950" w:rsidRDefault="002275EA" w:rsidP="00A15979">
      <w:pPr>
        <w:ind w:firstLine="780"/>
        <w:jc w:val="both"/>
        <w:rPr>
          <w:sz w:val="28"/>
          <w:szCs w:val="28"/>
        </w:rPr>
      </w:pPr>
    </w:p>
    <w:tbl>
      <w:tblPr>
        <w:tblW w:w="102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454"/>
        <w:gridCol w:w="4736"/>
        <w:gridCol w:w="5073"/>
      </w:tblGrid>
      <w:tr w:rsidR="002275EA" w:rsidRPr="00D41F08" w:rsidTr="00F675AA">
        <w:tc>
          <w:tcPr>
            <w:tcW w:w="454" w:type="dxa"/>
            <w:vMerge w:val="restart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13.</w:t>
            </w:r>
          </w:p>
        </w:tc>
        <w:tc>
          <w:tcPr>
            <w:tcW w:w="4736" w:type="dxa"/>
            <w:vMerge w:val="restart"/>
          </w:tcPr>
          <w:p w:rsidR="002275EA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</w:p>
          <w:p w:rsidR="002275EA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Документ, не определенный пунктами 3 - 12 настоящего перечня, в соотве</w:t>
            </w:r>
            <w:r w:rsidRPr="00BB4950">
              <w:rPr>
                <w:sz w:val="28"/>
                <w:szCs w:val="28"/>
              </w:rPr>
              <w:t>т</w:t>
            </w:r>
            <w:r w:rsidRPr="00BB4950">
              <w:rPr>
                <w:sz w:val="28"/>
                <w:szCs w:val="28"/>
              </w:rPr>
              <w:t xml:space="preserve">ствии 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с которым возникает бюджетное об</w:t>
            </w:r>
            <w:r w:rsidRPr="00BB4950">
              <w:rPr>
                <w:sz w:val="28"/>
                <w:szCs w:val="28"/>
              </w:rPr>
              <w:t>я</w:t>
            </w:r>
            <w:r w:rsidRPr="00BB4950">
              <w:rPr>
                <w:sz w:val="28"/>
                <w:szCs w:val="28"/>
              </w:rPr>
              <w:t>зательство получателя средств бю</w:t>
            </w:r>
            <w:r w:rsidRPr="00BB4950">
              <w:rPr>
                <w:sz w:val="28"/>
                <w:szCs w:val="28"/>
              </w:rPr>
              <w:t>д</w:t>
            </w:r>
            <w:r w:rsidRPr="00BB4950">
              <w:rPr>
                <w:sz w:val="28"/>
                <w:szCs w:val="28"/>
              </w:rPr>
              <w:t>жета: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нормативный правовой акт, в соо</w:t>
            </w:r>
            <w:r w:rsidRPr="00BB4950">
              <w:rPr>
                <w:sz w:val="28"/>
                <w:szCs w:val="28"/>
              </w:rPr>
              <w:t>т</w:t>
            </w:r>
            <w:r w:rsidRPr="00BB4950">
              <w:rPr>
                <w:sz w:val="28"/>
                <w:szCs w:val="28"/>
              </w:rPr>
              <w:t>ветствии с которыми возникают пу</w:t>
            </w:r>
            <w:r w:rsidRPr="00BB4950">
              <w:rPr>
                <w:sz w:val="28"/>
                <w:szCs w:val="28"/>
              </w:rPr>
              <w:t>б</w:t>
            </w:r>
            <w:r w:rsidRPr="00BB4950">
              <w:rPr>
                <w:sz w:val="28"/>
                <w:szCs w:val="28"/>
              </w:rPr>
              <w:t>личные нормативные обязательства (публичные обязательства), обяз</w:t>
            </w:r>
            <w:r w:rsidRPr="00BB4950">
              <w:rPr>
                <w:sz w:val="28"/>
                <w:szCs w:val="28"/>
              </w:rPr>
              <w:t>а</w:t>
            </w:r>
            <w:r w:rsidRPr="00BB4950">
              <w:rPr>
                <w:sz w:val="28"/>
                <w:szCs w:val="28"/>
              </w:rPr>
              <w:t>тельства по уплате платежей в бю</w:t>
            </w:r>
            <w:r w:rsidRPr="00BB4950">
              <w:rPr>
                <w:sz w:val="28"/>
                <w:szCs w:val="28"/>
              </w:rPr>
              <w:t>д</w:t>
            </w:r>
            <w:r w:rsidRPr="00BB4950">
              <w:rPr>
                <w:sz w:val="28"/>
                <w:szCs w:val="28"/>
              </w:rPr>
              <w:t>жет (не требующие заключения дог</w:t>
            </w:r>
            <w:r w:rsidRPr="00BB4950">
              <w:rPr>
                <w:sz w:val="28"/>
                <w:szCs w:val="28"/>
              </w:rPr>
              <w:t>о</w:t>
            </w:r>
            <w:r w:rsidRPr="00BB4950">
              <w:rPr>
                <w:sz w:val="28"/>
                <w:szCs w:val="28"/>
              </w:rPr>
              <w:t>вора);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- договор, расчет по которому в соо</w:t>
            </w:r>
            <w:r w:rsidRPr="00BB4950">
              <w:rPr>
                <w:sz w:val="28"/>
                <w:szCs w:val="28"/>
              </w:rPr>
              <w:t>т</w:t>
            </w:r>
            <w:r w:rsidRPr="00BB4950">
              <w:rPr>
                <w:sz w:val="28"/>
                <w:szCs w:val="28"/>
              </w:rPr>
              <w:t>ветствии с законодательством осущ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ствляется наличными деньгами, средств бюджета не направлены и</w:t>
            </w:r>
            <w:r w:rsidRPr="00BB4950">
              <w:rPr>
                <w:sz w:val="28"/>
                <w:szCs w:val="28"/>
              </w:rPr>
              <w:t>н</w:t>
            </w:r>
            <w:r w:rsidRPr="00BB4950">
              <w:rPr>
                <w:sz w:val="28"/>
                <w:szCs w:val="28"/>
              </w:rPr>
              <w:t>формация и документы по указанн</w:t>
            </w:r>
            <w:r w:rsidRPr="00BB4950">
              <w:rPr>
                <w:sz w:val="28"/>
                <w:szCs w:val="28"/>
              </w:rPr>
              <w:t>о</w:t>
            </w:r>
            <w:r w:rsidRPr="00BB4950">
              <w:rPr>
                <w:sz w:val="28"/>
                <w:szCs w:val="28"/>
              </w:rPr>
              <w:t>му договору для их включения в р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естр контрактов;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-Извещение об осуществлении заку</w:t>
            </w:r>
            <w:r w:rsidRPr="00BB4950">
              <w:rPr>
                <w:sz w:val="28"/>
                <w:szCs w:val="28"/>
              </w:rPr>
              <w:t>п</w:t>
            </w:r>
            <w:r w:rsidRPr="00BB4950">
              <w:rPr>
                <w:sz w:val="28"/>
                <w:szCs w:val="28"/>
              </w:rPr>
              <w:t>ки финансовых услуг по предоставл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нию кредита для финансирования д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фицита бюджета или погашение гос</w:t>
            </w:r>
            <w:r w:rsidRPr="00BB4950">
              <w:rPr>
                <w:sz w:val="28"/>
                <w:szCs w:val="28"/>
              </w:rPr>
              <w:t>у</w:t>
            </w:r>
            <w:r w:rsidRPr="00BB4950">
              <w:rPr>
                <w:sz w:val="28"/>
                <w:szCs w:val="28"/>
              </w:rPr>
              <w:t>дарственных долговых обязательств;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- приглашение принять участие в о</w:t>
            </w:r>
            <w:r w:rsidRPr="00BB4950">
              <w:rPr>
                <w:sz w:val="28"/>
                <w:szCs w:val="28"/>
              </w:rPr>
              <w:t>п</w:t>
            </w:r>
            <w:r w:rsidRPr="00BB4950">
              <w:rPr>
                <w:sz w:val="28"/>
                <w:szCs w:val="28"/>
              </w:rPr>
              <w:t>ределении исполнителя финансовых услуг по предоставлению кредита для финансирования дефицита бюджета и (или) погашения государственных долговых обязательств;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-государственный контракт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(договор) на оказание финансовых услуг по предоставлению кредита для финансирования дефицита бюджета и (или) погашения государственных долговых обязательств;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 xml:space="preserve"> -государственный контракт(договор) на оказание получателям социальных выплат банковских услуг;</w:t>
            </w:r>
          </w:p>
          <w:p w:rsidR="002275EA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 xml:space="preserve">-правовой акт предусматривающий </w:t>
            </w:r>
          </w:p>
          <w:p w:rsidR="002275EA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 xml:space="preserve">предоставление из бюджета 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бюджетам муниципальных образов</w:t>
            </w:r>
            <w:r w:rsidRPr="00BB4950">
              <w:rPr>
                <w:sz w:val="28"/>
                <w:szCs w:val="28"/>
              </w:rPr>
              <w:t>а</w:t>
            </w:r>
            <w:r w:rsidRPr="00BB4950">
              <w:rPr>
                <w:sz w:val="28"/>
                <w:szCs w:val="28"/>
              </w:rPr>
              <w:t>ний межбюджетного трансферта в форме дотаций на выравнивание бюджетной обеспеченности;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-правовой акт, предусматривающий предоставление из о бюджет бюдж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там муниципальных образований межбюджетного трансферта в форме субсидий на со финансирование ра</w:t>
            </w:r>
            <w:r w:rsidRPr="00BB4950">
              <w:rPr>
                <w:sz w:val="28"/>
                <w:szCs w:val="28"/>
              </w:rPr>
              <w:t>с</w:t>
            </w:r>
            <w:r w:rsidRPr="00BB4950">
              <w:rPr>
                <w:sz w:val="28"/>
                <w:szCs w:val="28"/>
              </w:rPr>
              <w:t>ходных обязательств, возникающих при выполнении полномочий органов местного самоуправления, выплач</w:t>
            </w:r>
            <w:r w:rsidRPr="00BB4950">
              <w:rPr>
                <w:sz w:val="28"/>
                <w:szCs w:val="28"/>
              </w:rPr>
              <w:t>и</w:t>
            </w:r>
            <w:r w:rsidRPr="00BB4950">
              <w:rPr>
                <w:sz w:val="28"/>
                <w:szCs w:val="28"/>
              </w:rPr>
              <w:t>ваемых в зависимости от выполнения социально-экономических показат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лей;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-правовой акт, предусматривающий бюджета иных межбюджетных трансфертов бюджетам муниципал</w:t>
            </w:r>
            <w:r w:rsidRPr="00BB4950">
              <w:rPr>
                <w:sz w:val="28"/>
                <w:szCs w:val="28"/>
              </w:rPr>
              <w:t>ь</w:t>
            </w:r>
            <w:r w:rsidRPr="00BB4950">
              <w:rPr>
                <w:sz w:val="28"/>
                <w:szCs w:val="28"/>
              </w:rPr>
              <w:t>ных образований на решение вопр</w:t>
            </w:r>
            <w:r w:rsidRPr="00BB4950">
              <w:rPr>
                <w:sz w:val="28"/>
                <w:szCs w:val="28"/>
              </w:rPr>
              <w:t>о</w:t>
            </w:r>
            <w:r w:rsidRPr="00BB4950">
              <w:rPr>
                <w:sz w:val="28"/>
                <w:szCs w:val="28"/>
              </w:rPr>
              <w:t>сов местного значения, осуществля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мое с привлечением средств самоо</w:t>
            </w:r>
            <w:r w:rsidRPr="00BB4950">
              <w:rPr>
                <w:sz w:val="28"/>
                <w:szCs w:val="28"/>
              </w:rPr>
              <w:t>б</w:t>
            </w:r>
            <w:r w:rsidRPr="00BB4950">
              <w:rPr>
                <w:sz w:val="28"/>
                <w:szCs w:val="28"/>
              </w:rPr>
              <w:t>ложения граждан: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-правовой акт предусматривающий предоставление из бюджета бюдж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там муниципальных образований межбюджетного трансферта из р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зервного фонда Правительства Ре</w:t>
            </w:r>
            <w:r w:rsidRPr="00BB4950">
              <w:rPr>
                <w:sz w:val="28"/>
                <w:szCs w:val="28"/>
              </w:rPr>
              <w:t>с</w:t>
            </w:r>
            <w:r w:rsidRPr="00BB4950">
              <w:rPr>
                <w:sz w:val="28"/>
                <w:szCs w:val="28"/>
              </w:rPr>
              <w:t>публики Мордовия на обеспечение непредвиденных расходов, в том чи</w:t>
            </w:r>
            <w:r w:rsidRPr="00BB4950">
              <w:rPr>
                <w:sz w:val="28"/>
                <w:szCs w:val="28"/>
              </w:rPr>
              <w:t>с</w:t>
            </w:r>
            <w:r w:rsidRPr="00BB4950">
              <w:rPr>
                <w:sz w:val="28"/>
                <w:szCs w:val="28"/>
              </w:rPr>
              <w:t>ле на проведение аварийно-восстановительных работ и иных м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роприятий, связанных с ликвидацией последствий стихийных бедствий и других чрезвычайных ситуаций;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-правовой акт, предусматривающий предоставление из бюджета дене</w:t>
            </w:r>
            <w:r w:rsidRPr="00BB4950">
              <w:rPr>
                <w:sz w:val="28"/>
                <w:szCs w:val="28"/>
              </w:rPr>
              <w:t>ж</w:t>
            </w:r>
            <w:r w:rsidRPr="00BB4950">
              <w:rPr>
                <w:sz w:val="28"/>
                <w:szCs w:val="28"/>
              </w:rPr>
              <w:t>ных средств физическим и юридич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ским лицам из резервного фонда Гл</w:t>
            </w:r>
            <w:r w:rsidRPr="00BB4950">
              <w:rPr>
                <w:sz w:val="28"/>
                <w:szCs w:val="28"/>
              </w:rPr>
              <w:t>а</w:t>
            </w:r>
            <w:r w:rsidRPr="00BB4950">
              <w:rPr>
                <w:sz w:val="28"/>
                <w:szCs w:val="28"/>
              </w:rPr>
              <w:t>вы Республики Мордовия на обесп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чение непредвиденных расходов;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-договор (соглашение) о предоставл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нии субсидии физическому лицу- производителю товаров, работ, услуг, не являющемуся индивидуальным предпринимателем;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- договор на оказание услуг, выпо</w:t>
            </w:r>
            <w:r w:rsidRPr="00BB4950">
              <w:rPr>
                <w:sz w:val="28"/>
                <w:szCs w:val="28"/>
              </w:rPr>
              <w:t>л</w:t>
            </w:r>
            <w:r w:rsidRPr="00BB4950">
              <w:rPr>
                <w:sz w:val="28"/>
                <w:szCs w:val="28"/>
              </w:rPr>
              <w:t>нение работ, заключённый получат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лем средств бюджета с физическим лицом, не являющимся индивидуал</w:t>
            </w:r>
            <w:r w:rsidRPr="00BB4950">
              <w:rPr>
                <w:sz w:val="28"/>
                <w:szCs w:val="28"/>
              </w:rPr>
              <w:t>ь</w:t>
            </w:r>
            <w:r w:rsidRPr="00BB4950">
              <w:rPr>
                <w:sz w:val="28"/>
                <w:szCs w:val="28"/>
              </w:rPr>
              <w:t>ным предпринимателям;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-иной документ, в соответствии с к</w:t>
            </w:r>
            <w:r w:rsidRPr="00BB4950">
              <w:rPr>
                <w:sz w:val="28"/>
                <w:szCs w:val="28"/>
              </w:rPr>
              <w:t>о</w:t>
            </w:r>
            <w:r w:rsidRPr="00BB4950">
              <w:rPr>
                <w:sz w:val="28"/>
                <w:szCs w:val="28"/>
              </w:rPr>
              <w:t>торым возникает бюджетное обяз</w:t>
            </w:r>
            <w:r w:rsidRPr="00BB4950">
              <w:rPr>
                <w:sz w:val="28"/>
                <w:szCs w:val="28"/>
              </w:rPr>
              <w:t>а</w:t>
            </w:r>
            <w:r w:rsidRPr="00BB4950">
              <w:rPr>
                <w:sz w:val="28"/>
                <w:szCs w:val="28"/>
              </w:rPr>
              <w:t>тельство получателя средств бюдж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та.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 xml:space="preserve"> 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Авансовый отчет (ф. 0504505)</w:t>
            </w:r>
          </w:p>
        </w:tc>
      </w:tr>
      <w:tr w:rsidR="002275EA" w:rsidRPr="00D41F08" w:rsidTr="00F675AA"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Акт выполненных работ</w:t>
            </w:r>
          </w:p>
        </w:tc>
      </w:tr>
      <w:tr w:rsidR="002275EA" w:rsidRPr="00D41F08" w:rsidTr="00F675AA"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Акт приема-передачи</w:t>
            </w:r>
          </w:p>
        </w:tc>
      </w:tr>
      <w:tr w:rsidR="002275EA" w:rsidRPr="00D41F08" w:rsidTr="00F675AA"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Акт об оказании услуг</w:t>
            </w:r>
          </w:p>
        </w:tc>
      </w:tr>
      <w:tr w:rsidR="002275EA" w:rsidRPr="00D41F08" w:rsidTr="00F675AA">
        <w:trPr>
          <w:trHeight w:val="1860"/>
        </w:trPr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Договор на оказание услуг, выполнение работ, заключенный получателем средств бюджета с физическим лицом, не являющимся индивидуальным пре</w:t>
            </w:r>
            <w:r w:rsidRPr="00BB4950">
              <w:rPr>
                <w:sz w:val="28"/>
                <w:szCs w:val="28"/>
              </w:rPr>
              <w:t>д</w:t>
            </w:r>
            <w:r w:rsidRPr="00BB4950">
              <w:rPr>
                <w:sz w:val="28"/>
                <w:szCs w:val="28"/>
              </w:rPr>
              <w:t>принимателем (в случае осуществления авансовых платежей в соответствии с условиями договора)</w:t>
            </w: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2275EA" w:rsidRPr="00D41F08" w:rsidTr="00F675AA">
        <w:trPr>
          <w:trHeight w:val="585"/>
        </w:trPr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Справка –</w:t>
            </w:r>
            <w:r>
              <w:rPr>
                <w:sz w:val="28"/>
                <w:szCs w:val="28"/>
              </w:rPr>
              <w:t xml:space="preserve"> </w:t>
            </w:r>
            <w:r w:rsidRPr="00BB4950">
              <w:rPr>
                <w:sz w:val="28"/>
                <w:szCs w:val="28"/>
              </w:rPr>
              <w:t>расчёт или иной документ, являющийся основанием для оплаты н</w:t>
            </w:r>
            <w:r w:rsidRPr="00BB4950">
              <w:rPr>
                <w:sz w:val="28"/>
                <w:szCs w:val="28"/>
              </w:rPr>
              <w:t>е</w:t>
            </w:r>
            <w:r w:rsidRPr="00BB4950">
              <w:rPr>
                <w:sz w:val="28"/>
                <w:szCs w:val="28"/>
              </w:rPr>
              <w:t>устойки</w:t>
            </w:r>
          </w:p>
        </w:tc>
      </w:tr>
      <w:tr w:rsidR="002275EA" w:rsidRPr="00D41F08" w:rsidTr="00F675AA">
        <w:trPr>
          <w:trHeight w:val="2535"/>
        </w:trPr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</w:p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Заявка о перечислении межбюджетного трансферта из бюджета, бюджетам м</w:t>
            </w:r>
            <w:r w:rsidRPr="00BB4950">
              <w:rPr>
                <w:sz w:val="28"/>
                <w:szCs w:val="28"/>
              </w:rPr>
              <w:t>у</w:t>
            </w:r>
            <w:r w:rsidRPr="00BB4950">
              <w:rPr>
                <w:sz w:val="28"/>
                <w:szCs w:val="28"/>
              </w:rPr>
              <w:t>ниципальных образований по форме, у</w:t>
            </w:r>
            <w:r w:rsidRPr="00BB4950">
              <w:rPr>
                <w:sz w:val="28"/>
                <w:szCs w:val="28"/>
              </w:rPr>
              <w:t>с</w:t>
            </w:r>
            <w:r w:rsidRPr="00BB4950">
              <w:rPr>
                <w:sz w:val="28"/>
                <w:szCs w:val="28"/>
              </w:rPr>
              <w:t>тановленной в соответствии с порядком (правилами)предоставления межбю</w:t>
            </w:r>
            <w:r w:rsidRPr="00BB4950">
              <w:rPr>
                <w:sz w:val="28"/>
                <w:szCs w:val="28"/>
              </w:rPr>
              <w:t>д</w:t>
            </w:r>
            <w:r w:rsidRPr="00BB4950">
              <w:rPr>
                <w:sz w:val="28"/>
                <w:szCs w:val="28"/>
              </w:rPr>
              <w:t>жетного трансферта в форме субсидии, субвенции, иное межбюджетного тран</w:t>
            </w:r>
            <w:r w:rsidRPr="00BB4950">
              <w:rPr>
                <w:sz w:val="28"/>
                <w:szCs w:val="28"/>
              </w:rPr>
              <w:t>с</w:t>
            </w:r>
            <w:r w:rsidRPr="00BB4950">
              <w:rPr>
                <w:sz w:val="28"/>
                <w:szCs w:val="28"/>
              </w:rPr>
              <w:t>ферта, имеющего целевое назначении</w:t>
            </w:r>
          </w:p>
        </w:tc>
      </w:tr>
      <w:tr w:rsidR="002275EA" w:rsidRPr="00D41F08" w:rsidTr="00F675AA">
        <w:trPr>
          <w:trHeight w:val="2070"/>
        </w:trPr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Платёжный документ, необходимый для оплаты денежных обязательств и док</w:t>
            </w:r>
            <w:r w:rsidRPr="00BB4950">
              <w:rPr>
                <w:sz w:val="28"/>
                <w:szCs w:val="28"/>
              </w:rPr>
              <w:t>у</w:t>
            </w:r>
            <w:r w:rsidRPr="00BB4950">
              <w:rPr>
                <w:sz w:val="28"/>
                <w:szCs w:val="28"/>
              </w:rPr>
              <w:t>мент, подтверждающий возникновение денежных обязательств получателя средств местного бюджета, источникам финансового обеспечения которых я</w:t>
            </w:r>
            <w:r w:rsidRPr="00BB4950">
              <w:rPr>
                <w:sz w:val="28"/>
                <w:szCs w:val="28"/>
              </w:rPr>
              <w:t>в</w:t>
            </w:r>
            <w:r w:rsidRPr="00BB4950">
              <w:rPr>
                <w:sz w:val="28"/>
                <w:szCs w:val="28"/>
              </w:rPr>
              <w:t xml:space="preserve">ляются межбюджетные трансферты </w:t>
            </w:r>
          </w:p>
        </w:tc>
      </w:tr>
      <w:tr w:rsidR="002275EA" w:rsidRPr="00D41F08" w:rsidTr="00F675AA"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2275EA" w:rsidRPr="00D41F08" w:rsidTr="00F675AA"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Заявление физического лица</w:t>
            </w:r>
          </w:p>
        </w:tc>
      </w:tr>
      <w:tr w:rsidR="002275EA" w:rsidRPr="00D41F08" w:rsidTr="00F675AA"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Квитанция</w:t>
            </w:r>
          </w:p>
        </w:tc>
      </w:tr>
      <w:tr w:rsidR="002275EA" w:rsidRPr="00D41F08" w:rsidTr="00F675AA"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Приказ о направлении в командировку, с прилагаемым расчетом командирово</w:t>
            </w:r>
            <w:r w:rsidRPr="00BB4950">
              <w:rPr>
                <w:sz w:val="28"/>
                <w:szCs w:val="28"/>
              </w:rPr>
              <w:t>ч</w:t>
            </w:r>
            <w:r w:rsidRPr="00BB4950">
              <w:rPr>
                <w:sz w:val="28"/>
                <w:szCs w:val="28"/>
              </w:rPr>
              <w:t>ных сумм</w:t>
            </w:r>
          </w:p>
        </w:tc>
      </w:tr>
      <w:tr w:rsidR="002275EA" w:rsidRPr="00D41F08" w:rsidTr="00F675AA"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Служебная записка</w:t>
            </w:r>
          </w:p>
        </w:tc>
      </w:tr>
      <w:tr w:rsidR="002275EA" w:rsidRPr="00D41F08" w:rsidTr="00F675AA"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Счет</w:t>
            </w:r>
          </w:p>
        </w:tc>
      </w:tr>
      <w:tr w:rsidR="002275EA" w:rsidRPr="00D41F08" w:rsidTr="00F675AA"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Счет-фактура</w:t>
            </w:r>
          </w:p>
        </w:tc>
      </w:tr>
      <w:tr w:rsidR="002275EA" w:rsidRPr="00D41F08" w:rsidTr="00F675AA"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2275EA" w:rsidRPr="00D41F08" w:rsidTr="00F675AA"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2275EA" w:rsidRPr="00D41F08" w:rsidTr="00F675AA"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Чек</w:t>
            </w:r>
          </w:p>
        </w:tc>
      </w:tr>
      <w:tr w:rsidR="002275EA" w:rsidRPr="00D41F08" w:rsidTr="00F675AA">
        <w:tc>
          <w:tcPr>
            <w:tcW w:w="454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36" w:type="dxa"/>
            <w:vMerge/>
            <w:vAlign w:val="center"/>
          </w:tcPr>
          <w:p w:rsidR="002275EA" w:rsidRPr="00BB4950" w:rsidRDefault="002275EA" w:rsidP="00F675A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3" w:type="dxa"/>
          </w:tcPr>
          <w:p w:rsidR="002275EA" w:rsidRPr="00BB4950" w:rsidRDefault="002275EA" w:rsidP="00F675AA">
            <w:pPr>
              <w:pStyle w:val="ConsPlusNormal"/>
              <w:jc w:val="both"/>
              <w:rPr>
                <w:sz w:val="28"/>
                <w:szCs w:val="28"/>
              </w:rPr>
            </w:pPr>
            <w:r w:rsidRPr="00BB4950">
              <w:rPr>
                <w:sz w:val="28"/>
                <w:szCs w:val="28"/>
              </w:rPr>
              <w:t>Иной документ, подтверждающий во</w:t>
            </w:r>
            <w:r w:rsidRPr="00BB4950">
              <w:rPr>
                <w:sz w:val="28"/>
                <w:szCs w:val="28"/>
              </w:rPr>
              <w:t>з</w:t>
            </w:r>
            <w:r w:rsidRPr="00BB4950">
              <w:rPr>
                <w:sz w:val="28"/>
                <w:szCs w:val="28"/>
              </w:rPr>
              <w:t xml:space="preserve">никновение денежного обязательства по бюджетному обязательству получателя средств бюджета </w:t>
            </w:r>
          </w:p>
        </w:tc>
      </w:tr>
    </w:tbl>
    <w:p w:rsidR="002275EA" w:rsidRPr="00BB4950" w:rsidRDefault="002275EA" w:rsidP="00A15979">
      <w:pPr>
        <w:ind w:firstLine="780"/>
        <w:jc w:val="both"/>
        <w:rPr>
          <w:sz w:val="28"/>
          <w:szCs w:val="28"/>
        </w:rPr>
      </w:pPr>
    </w:p>
    <w:p w:rsidR="002275EA" w:rsidRPr="00BB4950" w:rsidRDefault="002275EA" w:rsidP="00A15979">
      <w:pPr>
        <w:jc w:val="both"/>
        <w:rPr>
          <w:sz w:val="28"/>
          <w:szCs w:val="28"/>
        </w:rPr>
      </w:pPr>
      <w:bookmarkStart w:id="2" w:name="sub_2"/>
      <w:bookmarkEnd w:id="0"/>
      <w:r w:rsidRPr="00BB4950">
        <w:rPr>
          <w:sz w:val="28"/>
          <w:szCs w:val="28"/>
        </w:rPr>
        <w:t xml:space="preserve">2. Настоящее постановление вступает в силу </w:t>
      </w:r>
      <w:bookmarkEnd w:id="2"/>
      <w:r w:rsidRPr="00BB4950">
        <w:rPr>
          <w:sz w:val="28"/>
          <w:szCs w:val="28"/>
        </w:rPr>
        <w:t>со дня его официального опубликов</w:t>
      </w:r>
      <w:r w:rsidRPr="00BB4950">
        <w:rPr>
          <w:sz w:val="28"/>
          <w:szCs w:val="28"/>
        </w:rPr>
        <w:t>а</w:t>
      </w:r>
      <w:r w:rsidRPr="00BB4950">
        <w:rPr>
          <w:sz w:val="28"/>
          <w:szCs w:val="28"/>
        </w:rPr>
        <w:t>ния, за исключением подпунктов 3 и 4 пункта 1 настоящего постановления, которые вступают в силу со дня официального опубликования и распространяют действие на правоотношения, возникшие с 1 апреля 2019 года.</w:t>
      </w:r>
    </w:p>
    <w:p w:rsidR="002275EA" w:rsidRPr="00E82B9C" w:rsidRDefault="002275EA" w:rsidP="00A15979">
      <w:pPr>
        <w:jc w:val="both"/>
        <w:rPr>
          <w:sz w:val="28"/>
          <w:szCs w:val="28"/>
        </w:rPr>
      </w:pPr>
    </w:p>
    <w:p w:rsidR="002275EA" w:rsidRPr="00E82B9C" w:rsidRDefault="002275EA" w:rsidP="00A15979">
      <w:pPr>
        <w:jc w:val="both"/>
        <w:rPr>
          <w:sz w:val="28"/>
          <w:szCs w:val="28"/>
        </w:rPr>
      </w:pPr>
    </w:p>
    <w:p w:rsidR="002275EA" w:rsidRDefault="002275EA" w:rsidP="00A15979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2275EA" w:rsidRDefault="002275EA" w:rsidP="00A15979">
      <w:pPr>
        <w:jc w:val="both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>Ф.Ф.Леонович</w:t>
      </w:r>
    </w:p>
    <w:p w:rsidR="002275EA" w:rsidRDefault="002275EA" w:rsidP="004B732C">
      <w:pPr>
        <w:ind w:firstLine="709"/>
        <w:jc w:val="both"/>
        <w:rPr>
          <w:b/>
          <w:sz w:val="28"/>
          <w:szCs w:val="28"/>
        </w:rPr>
      </w:pPr>
    </w:p>
    <w:p w:rsidR="002275EA" w:rsidRPr="00BD46B1" w:rsidRDefault="002275EA" w:rsidP="004B732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20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16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5</w:t>
      </w:r>
      <w:r w:rsidRPr="00BD46B1">
        <w:rPr>
          <w:b/>
          <w:sz w:val="28"/>
          <w:szCs w:val="28"/>
        </w:rPr>
        <w:t>.2019 года.</w:t>
      </w:r>
    </w:p>
    <w:p w:rsidR="002275EA" w:rsidRPr="00BD46B1" w:rsidRDefault="002275EA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2275EA" w:rsidRPr="00BD46B1" w:rsidRDefault="002275EA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2275EA" w:rsidRPr="00BD46B1" w:rsidSect="004426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6806"/>
    <w:rsid w:val="00046FE2"/>
    <w:rsid w:val="00071435"/>
    <w:rsid w:val="0007243C"/>
    <w:rsid w:val="00072F1A"/>
    <w:rsid w:val="00075D3F"/>
    <w:rsid w:val="00084350"/>
    <w:rsid w:val="000A3384"/>
    <w:rsid w:val="000C26EF"/>
    <w:rsid w:val="00100593"/>
    <w:rsid w:val="00134843"/>
    <w:rsid w:val="00134C52"/>
    <w:rsid w:val="00137511"/>
    <w:rsid w:val="00140F39"/>
    <w:rsid w:val="00145804"/>
    <w:rsid w:val="00161A5D"/>
    <w:rsid w:val="0017416A"/>
    <w:rsid w:val="001901D9"/>
    <w:rsid w:val="001D73AB"/>
    <w:rsid w:val="00220A4B"/>
    <w:rsid w:val="002275EA"/>
    <w:rsid w:val="00231747"/>
    <w:rsid w:val="00233B19"/>
    <w:rsid w:val="00291C24"/>
    <w:rsid w:val="002C2748"/>
    <w:rsid w:val="002F0D13"/>
    <w:rsid w:val="002F49CB"/>
    <w:rsid w:val="00303ABD"/>
    <w:rsid w:val="0032302A"/>
    <w:rsid w:val="00347D72"/>
    <w:rsid w:val="003542EB"/>
    <w:rsid w:val="00366B9F"/>
    <w:rsid w:val="00372F22"/>
    <w:rsid w:val="003D2403"/>
    <w:rsid w:val="003E4C4F"/>
    <w:rsid w:val="003F75D6"/>
    <w:rsid w:val="004014FB"/>
    <w:rsid w:val="00425447"/>
    <w:rsid w:val="004336D3"/>
    <w:rsid w:val="00442634"/>
    <w:rsid w:val="00485DFD"/>
    <w:rsid w:val="004B42E5"/>
    <w:rsid w:val="004B732C"/>
    <w:rsid w:val="004C4515"/>
    <w:rsid w:val="00540B67"/>
    <w:rsid w:val="00547C2F"/>
    <w:rsid w:val="00552C7B"/>
    <w:rsid w:val="00572727"/>
    <w:rsid w:val="00582A9F"/>
    <w:rsid w:val="005B3065"/>
    <w:rsid w:val="005D628A"/>
    <w:rsid w:val="005E0902"/>
    <w:rsid w:val="005E4DEE"/>
    <w:rsid w:val="00601EE8"/>
    <w:rsid w:val="00605678"/>
    <w:rsid w:val="00610E5A"/>
    <w:rsid w:val="00620CD1"/>
    <w:rsid w:val="00640C82"/>
    <w:rsid w:val="00661E0E"/>
    <w:rsid w:val="006701F2"/>
    <w:rsid w:val="006B6E26"/>
    <w:rsid w:val="006D126B"/>
    <w:rsid w:val="006E3552"/>
    <w:rsid w:val="006F549E"/>
    <w:rsid w:val="00704B69"/>
    <w:rsid w:val="00714FEC"/>
    <w:rsid w:val="00721ECB"/>
    <w:rsid w:val="007560AB"/>
    <w:rsid w:val="00763BD6"/>
    <w:rsid w:val="00767FA0"/>
    <w:rsid w:val="0077538C"/>
    <w:rsid w:val="007D0B7F"/>
    <w:rsid w:val="00822638"/>
    <w:rsid w:val="00824842"/>
    <w:rsid w:val="00837EB1"/>
    <w:rsid w:val="00855B5F"/>
    <w:rsid w:val="00876927"/>
    <w:rsid w:val="008B3DFE"/>
    <w:rsid w:val="008B4432"/>
    <w:rsid w:val="008C77A2"/>
    <w:rsid w:val="008F1F00"/>
    <w:rsid w:val="008F38ED"/>
    <w:rsid w:val="008F40FD"/>
    <w:rsid w:val="008F541C"/>
    <w:rsid w:val="008F6759"/>
    <w:rsid w:val="00906A60"/>
    <w:rsid w:val="009208AD"/>
    <w:rsid w:val="0092446D"/>
    <w:rsid w:val="0093393F"/>
    <w:rsid w:val="00945E71"/>
    <w:rsid w:val="0095123C"/>
    <w:rsid w:val="0096634A"/>
    <w:rsid w:val="0099793C"/>
    <w:rsid w:val="009C44A6"/>
    <w:rsid w:val="009D3FD3"/>
    <w:rsid w:val="00A15979"/>
    <w:rsid w:val="00A267A7"/>
    <w:rsid w:val="00A60C08"/>
    <w:rsid w:val="00A85405"/>
    <w:rsid w:val="00B05B0C"/>
    <w:rsid w:val="00B22980"/>
    <w:rsid w:val="00B42530"/>
    <w:rsid w:val="00B42BCD"/>
    <w:rsid w:val="00B446BC"/>
    <w:rsid w:val="00B5517B"/>
    <w:rsid w:val="00B65206"/>
    <w:rsid w:val="00B72BF0"/>
    <w:rsid w:val="00BB4950"/>
    <w:rsid w:val="00BD46B1"/>
    <w:rsid w:val="00C05C65"/>
    <w:rsid w:val="00C318BF"/>
    <w:rsid w:val="00C32575"/>
    <w:rsid w:val="00C5149B"/>
    <w:rsid w:val="00CB1F50"/>
    <w:rsid w:val="00CD4C6C"/>
    <w:rsid w:val="00CE629F"/>
    <w:rsid w:val="00CF3108"/>
    <w:rsid w:val="00CF7C2B"/>
    <w:rsid w:val="00D17911"/>
    <w:rsid w:val="00D41F08"/>
    <w:rsid w:val="00D54618"/>
    <w:rsid w:val="00D60E31"/>
    <w:rsid w:val="00D616BF"/>
    <w:rsid w:val="00D946DA"/>
    <w:rsid w:val="00DA40E6"/>
    <w:rsid w:val="00DA6139"/>
    <w:rsid w:val="00DB79FC"/>
    <w:rsid w:val="00DC397E"/>
    <w:rsid w:val="00DD01FD"/>
    <w:rsid w:val="00DE5046"/>
    <w:rsid w:val="00E1406B"/>
    <w:rsid w:val="00E332E0"/>
    <w:rsid w:val="00E34E5D"/>
    <w:rsid w:val="00E4255C"/>
    <w:rsid w:val="00E82B9C"/>
    <w:rsid w:val="00EC0D7E"/>
    <w:rsid w:val="00ED4CDE"/>
    <w:rsid w:val="00ED75E3"/>
    <w:rsid w:val="00EE1BB6"/>
    <w:rsid w:val="00EF05E9"/>
    <w:rsid w:val="00EF4C69"/>
    <w:rsid w:val="00EF77A5"/>
    <w:rsid w:val="00F00B42"/>
    <w:rsid w:val="00F11465"/>
    <w:rsid w:val="00F14642"/>
    <w:rsid w:val="00F17CBE"/>
    <w:rsid w:val="00F20B62"/>
    <w:rsid w:val="00F540A4"/>
    <w:rsid w:val="00F675A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162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2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2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2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2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DECB31281443523EA2F87C12FD6AD603048002E6C39D01A208A08A23EEA4D0DF4D1988950ECa4U5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5</Pages>
  <Words>1531</Words>
  <Characters>8733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6</cp:revision>
  <cp:lastPrinted>2019-02-28T08:29:00Z</cp:lastPrinted>
  <dcterms:created xsi:type="dcterms:W3CDTF">2019-05-24T11:28:00Z</dcterms:created>
  <dcterms:modified xsi:type="dcterms:W3CDTF">2019-05-24T11:59:00Z</dcterms:modified>
</cp:coreProperties>
</file>