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C8F" w:rsidRDefault="00D56C8F" w:rsidP="007622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руководители</w:t>
      </w:r>
      <w:r w:rsidRPr="00D56C8F">
        <w:rPr>
          <w:sz w:val="28"/>
          <w:szCs w:val="28"/>
        </w:rPr>
        <w:t xml:space="preserve"> </w:t>
      </w:r>
      <w:r>
        <w:rPr>
          <w:sz w:val="28"/>
          <w:szCs w:val="28"/>
        </w:rPr>
        <w:t>предприяти</w:t>
      </w:r>
      <w:r>
        <w:rPr>
          <w:sz w:val="28"/>
          <w:szCs w:val="28"/>
        </w:rPr>
        <w:t>й</w:t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различных организационно-правовых форм, индивидуальные предприниматели, осуществляющие производство продукции или оказание услуг на территории </w:t>
      </w:r>
      <w:r>
        <w:rPr>
          <w:sz w:val="28"/>
          <w:szCs w:val="28"/>
        </w:rPr>
        <w:t xml:space="preserve">Темниковского муниципального района </w:t>
      </w: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!</w:t>
      </w:r>
    </w:p>
    <w:p w:rsidR="00925BC8" w:rsidRDefault="00592AD5" w:rsidP="007622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Темниковского муниципального района информирует Вас о том, что по поручению Главы Республики Мордовия В.Д. Волкова и Правительства Республики Мордовия на базе ФБУ «Мордовский ЦСМ» начат подготовительный этап республиканского конкурса «Лучшие товары Мордовии», который проводится в республике с 1998 года и стал традиционным. Данное мероприятие реализуется в рамках подготовки и проведения </w:t>
      </w:r>
      <w:r>
        <w:rPr>
          <w:sz w:val="28"/>
          <w:szCs w:val="28"/>
          <w:lang w:val="en-US"/>
        </w:rPr>
        <w:t>XXII</w:t>
      </w:r>
      <w:r w:rsidRPr="00592A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Всероссийского конкурса Программы «100 лучших товаров России». Главная цель  конкурса заключается в </w:t>
      </w:r>
      <w:r w:rsidR="00564D0B">
        <w:rPr>
          <w:sz w:val="28"/>
          <w:szCs w:val="28"/>
        </w:rPr>
        <w:t xml:space="preserve">стимулировании предприятий, в том числе малого бизнеса и </w:t>
      </w:r>
      <w:proofErr w:type="spellStart"/>
      <w:r w:rsidR="00564D0B">
        <w:rPr>
          <w:sz w:val="28"/>
          <w:szCs w:val="28"/>
        </w:rPr>
        <w:t>микробизнеса</w:t>
      </w:r>
      <w:proofErr w:type="spellEnd"/>
      <w:r w:rsidR="00564D0B">
        <w:rPr>
          <w:sz w:val="28"/>
          <w:szCs w:val="28"/>
        </w:rPr>
        <w:t>, к выпуску конкурентоспособной продукции.</w:t>
      </w:r>
    </w:p>
    <w:p w:rsidR="00564D0B" w:rsidRDefault="00564D0B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конкурсе «Лучшие товары Мордовии» могут принять участие предприятия и </w:t>
      </w:r>
      <w:proofErr w:type="gramStart"/>
      <w:r>
        <w:rPr>
          <w:sz w:val="28"/>
          <w:szCs w:val="28"/>
        </w:rPr>
        <w:t>организации</w:t>
      </w:r>
      <w:proofErr w:type="gramEnd"/>
      <w:r>
        <w:rPr>
          <w:sz w:val="28"/>
          <w:szCs w:val="28"/>
        </w:rPr>
        <w:t xml:space="preserve"> различных организационно-правовых форм, индивидуальные предприниматели, осуществляющие производство продукции или оказание услуг на территории Республики Мордовия.</w:t>
      </w:r>
    </w:p>
    <w:p w:rsidR="00564D0B" w:rsidRDefault="00564D0B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2019 году конкурс проводится в 7 номинациях:</w:t>
      </w:r>
    </w:p>
    <w:p w:rsidR="00564D0B" w:rsidRDefault="00564D0B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365DAD">
        <w:rPr>
          <w:sz w:val="28"/>
          <w:szCs w:val="28"/>
        </w:rPr>
        <w:t>Продовольственные товары»;</w:t>
      </w:r>
    </w:p>
    <w:p w:rsidR="00365DAD" w:rsidRDefault="00365DA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«Промышленные товары для населения»;</w:t>
      </w:r>
    </w:p>
    <w:p w:rsidR="00365DAD" w:rsidRDefault="00365DA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«Продукция производственно-технического назначения»;</w:t>
      </w:r>
    </w:p>
    <w:p w:rsidR="00365DAD" w:rsidRDefault="00365DA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«Изделия народных и художественных промыслов»;</w:t>
      </w:r>
    </w:p>
    <w:p w:rsidR="00365DAD" w:rsidRDefault="00365DAD" w:rsidP="007622D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«Услуги для </w:t>
      </w:r>
      <w:r w:rsidR="007622DD">
        <w:rPr>
          <w:sz w:val="28"/>
          <w:szCs w:val="28"/>
        </w:rPr>
        <w:t>населения</w:t>
      </w:r>
      <w:r>
        <w:rPr>
          <w:sz w:val="28"/>
          <w:szCs w:val="28"/>
        </w:rPr>
        <w:t>» (медицинские, санаторно-оздоровительные, страхования, образования, общественного питания, розничной торговли, бытовые, сервисные, создания автоматизированных программ, банковские,</w:t>
      </w:r>
      <w:r w:rsidR="007622DD">
        <w:rPr>
          <w:sz w:val="28"/>
          <w:szCs w:val="28"/>
        </w:rPr>
        <w:t xml:space="preserve"> физической культуры и спорта, предоставления сотовой связи, музейно-экскурсионные и др.);</w:t>
      </w:r>
      <w:proofErr w:type="gramEnd"/>
    </w:p>
    <w:p w:rsidR="007622DD" w:rsidRDefault="007622D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«Услуги производственно-технического назначения»;</w:t>
      </w:r>
    </w:p>
    <w:p w:rsidR="007622DD" w:rsidRDefault="007622D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«Товары и услуги для детей».</w:t>
      </w:r>
    </w:p>
    <w:p w:rsidR="007622DD" w:rsidRDefault="007622DD" w:rsidP="007622D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Качество представляемых на конкурс товаров (услуг) оценивается конкурсной комиссией, состав которой утвержден постановлением Правительства республики Мордовия. Предприятия</w:t>
      </w:r>
      <w:r w:rsidR="00D56C8F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- победители получат право участвовать в финале Всероссийской программы «100 лучших товаров России». По результатам конкурсного отбора республиканская конкурсная комиссия рекомендует предприятия на соискание почетных призов Главы Республики Мордовия «Лидер качества Республики Мордовия» и «Гордость Республики Мордовия». </w:t>
      </w:r>
      <w:r w:rsidRPr="007622DD">
        <w:rPr>
          <w:b/>
          <w:sz w:val="28"/>
          <w:szCs w:val="28"/>
        </w:rPr>
        <w:t>Участие в конкурсе является также одним из условий присвоения права использования графического знака «Бренд товаров Республики Мордовия».</w:t>
      </w:r>
    </w:p>
    <w:p w:rsidR="007622DD" w:rsidRDefault="007622DD" w:rsidP="007622D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622DD">
        <w:rPr>
          <w:sz w:val="28"/>
          <w:szCs w:val="28"/>
        </w:rPr>
        <w:t>Ин</w:t>
      </w:r>
      <w:r>
        <w:rPr>
          <w:sz w:val="28"/>
          <w:szCs w:val="28"/>
        </w:rPr>
        <w:t>формация о победителях республиканского конкурса «Лучшие товары Мордовии» размещается на официальном сайте Правительства Республики Мордовия</w:t>
      </w:r>
      <w:r w:rsidRPr="007622D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hyperlink r:id="rId5" w:history="1">
        <w:r w:rsidRPr="00E67C95">
          <w:rPr>
            <w:rStyle w:val="a4"/>
            <w:sz w:val="28"/>
            <w:szCs w:val="28"/>
            <w:lang w:val="en-US"/>
          </w:rPr>
          <w:t>www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e</w:t>
        </w:r>
        <w:r w:rsidRPr="00E67C95">
          <w:rPr>
            <w:rStyle w:val="a4"/>
            <w:sz w:val="28"/>
            <w:szCs w:val="28"/>
          </w:rPr>
          <w:t>-</w:t>
        </w:r>
        <w:r w:rsidRPr="00E67C95">
          <w:rPr>
            <w:rStyle w:val="a4"/>
            <w:sz w:val="28"/>
            <w:szCs w:val="28"/>
            <w:lang w:val="en-US"/>
          </w:rPr>
          <w:t>mordovia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 и на официальном сайте ФБУ «</w:t>
      </w:r>
      <w:proofErr w:type="gramStart"/>
      <w:r>
        <w:rPr>
          <w:sz w:val="28"/>
          <w:szCs w:val="28"/>
        </w:rPr>
        <w:t>Мордовский</w:t>
      </w:r>
      <w:proofErr w:type="gramEnd"/>
      <w:r>
        <w:rPr>
          <w:sz w:val="28"/>
          <w:szCs w:val="28"/>
        </w:rPr>
        <w:t xml:space="preserve"> ЦСМ»  (</w:t>
      </w:r>
      <w:hyperlink r:id="rId6" w:history="1">
        <w:r w:rsidRPr="00E67C95">
          <w:rPr>
            <w:rStyle w:val="a4"/>
            <w:sz w:val="28"/>
            <w:szCs w:val="28"/>
            <w:lang w:val="en-US"/>
          </w:rPr>
          <w:t>www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csmrm</w:t>
        </w:r>
        <w:r w:rsidRPr="00E67C95">
          <w:rPr>
            <w:rStyle w:val="a4"/>
            <w:sz w:val="28"/>
            <w:szCs w:val="28"/>
          </w:rPr>
          <w:t>.</w:t>
        </w:r>
        <w:proofErr w:type="spellStart"/>
        <w:r w:rsidRPr="00E67C9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). Победителям вручаются</w:t>
      </w:r>
      <w:r w:rsidR="00536A99">
        <w:rPr>
          <w:sz w:val="28"/>
          <w:szCs w:val="28"/>
        </w:rPr>
        <w:t xml:space="preserve"> дипломы. </w:t>
      </w:r>
      <w:r w:rsidR="00536A99">
        <w:rPr>
          <w:sz w:val="28"/>
          <w:szCs w:val="28"/>
        </w:rPr>
        <w:lastRenderedPageBreak/>
        <w:t xml:space="preserve">Лауреатам и дипломантам 1-й степени предоставлено право </w:t>
      </w:r>
      <w:proofErr w:type="gramStart"/>
      <w:r w:rsidR="00536A99">
        <w:rPr>
          <w:sz w:val="28"/>
          <w:szCs w:val="28"/>
        </w:rPr>
        <w:t>использовать</w:t>
      </w:r>
      <w:proofErr w:type="gramEnd"/>
      <w:r w:rsidR="00536A99">
        <w:rPr>
          <w:sz w:val="28"/>
          <w:szCs w:val="28"/>
        </w:rPr>
        <w:t xml:space="preserve"> для маркировки своей продукции логотипы конкурсов.</w:t>
      </w:r>
    </w:p>
    <w:p w:rsidR="00536A99" w:rsidRDefault="00536A99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Отличительной особенностью конкурса является постоянный рост числа участников, выпускающих высококачественную продукцию и оказывающих услуги высокого качества. </w:t>
      </w:r>
    </w:p>
    <w:p w:rsidR="00536A99" w:rsidRPr="00724D2D" w:rsidRDefault="00536A99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Более подробную информацию о проводимом конкурсе можно узнать на сайте ФБУ «Мордовский ЦСМ» (</w:t>
      </w:r>
      <w:hyperlink r:id="rId7" w:history="1">
        <w:r w:rsidRPr="00E67C95">
          <w:rPr>
            <w:rStyle w:val="a4"/>
            <w:sz w:val="28"/>
            <w:szCs w:val="28"/>
            <w:lang w:val="en-US"/>
          </w:rPr>
          <w:t>www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csmrm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</w:t>
      </w:r>
      <w:r w:rsidR="00420096">
        <w:rPr>
          <w:sz w:val="28"/>
          <w:szCs w:val="28"/>
        </w:rPr>
        <w:t xml:space="preserve">, у секретаря конкурсной комиссии Леоновой Ольги Михайловны (Республика </w:t>
      </w:r>
      <w:r w:rsidR="00480F54">
        <w:rPr>
          <w:sz w:val="28"/>
          <w:szCs w:val="28"/>
        </w:rPr>
        <w:t>Мордовия, г. Саранск,</w:t>
      </w:r>
      <w:r w:rsidR="00724D2D">
        <w:rPr>
          <w:sz w:val="28"/>
          <w:szCs w:val="28"/>
        </w:rPr>
        <w:t xml:space="preserve"> ул. А. Невского,</w:t>
      </w:r>
      <w:r w:rsidR="00D56C8F">
        <w:rPr>
          <w:sz w:val="28"/>
          <w:szCs w:val="28"/>
        </w:rPr>
        <w:t xml:space="preserve"> </w:t>
      </w:r>
      <w:r w:rsidR="00724D2D">
        <w:rPr>
          <w:sz w:val="28"/>
          <w:szCs w:val="28"/>
        </w:rPr>
        <w:t xml:space="preserve">д.64, каб.406 «А», тел. (834-2)35-72-94, тел./факс:35-72-06, отправив запрос на </w:t>
      </w:r>
      <w:r w:rsidR="00724D2D">
        <w:rPr>
          <w:sz w:val="28"/>
          <w:szCs w:val="28"/>
          <w:lang w:val="en-US"/>
        </w:rPr>
        <w:t>e</w:t>
      </w:r>
      <w:r w:rsidR="00724D2D" w:rsidRPr="00724D2D">
        <w:rPr>
          <w:sz w:val="28"/>
          <w:szCs w:val="28"/>
        </w:rPr>
        <w:t>-</w:t>
      </w:r>
      <w:r w:rsidR="00724D2D">
        <w:rPr>
          <w:sz w:val="28"/>
          <w:szCs w:val="28"/>
          <w:lang w:val="en-US"/>
        </w:rPr>
        <w:t>mail</w:t>
      </w:r>
      <w:r w:rsidR="00724D2D" w:rsidRPr="00724D2D">
        <w:rPr>
          <w:sz w:val="28"/>
          <w:szCs w:val="28"/>
        </w:rPr>
        <w:t xml:space="preserve"> </w:t>
      </w:r>
      <w:hyperlink r:id="rId8" w:history="1">
        <w:r w:rsidR="00724D2D" w:rsidRPr="00E67C95">
          <w:rPr>
            <w:rStyle w:val="a4"/>
            <w:sz w:val="28"/>
            <w:szCs w:val="28"/>
            <w:lang w:val="en-US"/>
          </w:rPr>
          <w:t>csm</w:t>
        </w:r>
        <w:r w:rsidR="00724D2D" w:rsidRPr="00E67C95">
          <w:rPr>
            <w:rStyle w:val="a4"/>
            <w:sz w:val="28"/>
            <w:szCs w:val="28"/>
          </w:rPr>
          <w:t>@</w:t>
        </w:r>
        <w:r w:rsidR="00724D2D" w:rsidRPr="00E67C95">
          <w:rPr>
            <w:rStyle w:val="a4"/>
            <w:sz w:val="28"/>
            <w:szCs w:val="28"/>
            <w:lang w:val="en-US"/>
          </w:rPr>
          <w:t>e</w:t>
        </w:r>
        <w:r w:rsidR="00724D2D" w:rsidRPr="00E67C95">
          <w:rPr>
            <w:rStyle w:val="a4"/>
            <w:sz w:val="28"/>
            <w:szCs w:val="28"/>
          </w:rPr>
          <w:t>-</w:t>
        </w:r>
        <w:r w:rsidR="00724D2D" w:rsidRPr="00E67C95">
          <w:rPr>
            <w:rStyle w:val="a4"/>
            <w:sz w:val="28"/>
            <w:szCs w:val="28"/>
            <w:lang w:val="en-US"/>
          </w:rPr>
          <w:t>mordovia</w:t>
        </w:r>
        <w:r w:rsidR="00724D2D" w:rsidRPr="00E67C95">
          <w:rPr>
            <w:rStyle w:val="a4"/>
            <w:sz w:val="28"/>
            <w:szCs w:val="28"/>
          </w:rPr>
          <w:t>.</w:t>
        </w:r>
        <w:proofErr w:type="spellStart"/>
        <w:r w:rsidR="00724D2D" w:rsidRPr="00E67C95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724D2D">
        <w:rPr>
          <w:sz w:val="28"/>
          <w:szCs w:val="28"/>
        </w:rPr>
        <w:t>). Заявки на участие в конкурсе принимаются до 30 мая 2019 года.</w:t>
      </w:r>
    </w:p>
    <w:p w:rsidR="007622DD" w:rsidRPr="007622DD" w:rsidRDefault="007622DD" w:rsidP="007622DD">
      <w:pPr>
        <w:jc w:val="both"/>
        <w:rPr>
          <w:sz w:val="28"/>
          <w:szCs w:val="28"/>
        </w:rPr>
      </w:pPr>
    </w:p>
    <w:p w:rsidR="00564D0B" w:rsidRPr="00592AD5" w:rsidRDefault="00564D0B" w:rsidP="007622DD">
      <w:pPr>
        <w:jc w:val="both"/>
        <w:rPr>
          <w:sz w:val="28"/>
          <w:szCs w:val="28"/>
        </w:rPr>
      </w:pPr>
    </w:p>
    <w:sectPr w:rsidR="00564D0B" w:rsidRPr="00592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AD5"/>
    <w:rsid w:val="00365DAD"/>
    <w:rsid w:val="00420096"/>
    <w:rsid w:val="00480F54"/>
    <w:rsid w:val="00536A99"/>
    <w:rsid w:val="00564D0B"/>
    <w:rsid w:val="00592AD5"/>
    <w:rsid w:val="00724D2D"/>
    <w:rsid w:val="007622DD"/>
    <w:rsid w:val="00925BC8"/>
    <w:rsid w:val="00D56C8F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  <w:style w:type="character" w:styleId="a4">
    <w:name w:val="Hyperlink"/>
    <w:basedOn w:val="a0"/>
    <w:uiPriority w:val="99"/>
    <w:unhideWhenUsed/>
    <w:rsid w:val="007622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  <w:style w:type="character" w:styleId="a4">
    <w:name w:val="Hyperlink"/>
    <w:basedOn w:val="a0"/>
    <w:uiPriority w:val="99"/>
    <w:unhideWhenUsed/>
    <w:rsid w:val="00762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m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sm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smrm.ru" TargetMode="External"/><Relationship Id="rId5" Type="http://schemas.openxmlformats.org/officeDocument/2006/relationships/hyperlink" Target="http://www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1</cp:lastModifiedBy>
  <cp:revision>8</cp:revision>
  <dcterms:created xsi:type="dcterms:W3CDTF">2019-05-23T11:26:00Z</dcterms:created>
  <dcterms:modified xsi:type="dcterms:W3CDTF">2019-05-23T13:31:00Z</dcterms:modified>
</cp:coreProperties>
</file>