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BC8" w:rsidRPr="00BC302A" w:rsidRDefault="00BC302A">
      <w:pPr>
        <w:rPr>
          <w:sz w:val="28"/>
          <w:szCs w:val="28"/>
        </w:rPr>
      </w:pPr>
      <w:r w:rsidRPr="00BC302A">
        <w:rPr>
          <w:sz w:val="28"/>
          <w:szCs w:val="28"/>
        </w:rPr>
        <w:t>Администрация Темниковского муниципального района, Общероссийская Общественная Организация «АССАМБЛЕЯ ЖЕНЩИН-РУКОВОДИТЕЛЕЙ»</w:t>
      </w:r>
      <w:r>
        <w:rPr>
          <w:sz w:val="28"/>
          <w:szCs w:val="28"/>
        </w:rPr>
        <w:t xml:space="preserve"> просит рассмотреть возможность участия во Всероссийских Конкурсах: «</w:t>
      </w:r>
      <w:r>
        <w:rPr>
          <w:sz w:val="28"/>
          <w:szCs w:val="28"/>
          <w:lang w:val="en-US"/>
        </w:rPr>
        <w:t>VIP</w:t>
      </w:r>
      <w:r w:rsidRPr="00BC302A">
        <w:rPr>
          <w:sz w:val="28"/>
          <w:szCs w:val="28"/>
        </w:rPr>
        <w:t>-</w:t>
      </w:r>
      <w:r>
        <w:rPr>
          <w:sz w:val="28"/>
          <w:szCs w:val="28"/>
        </w:rPr>
        <w:t xml:space="preserve">персона Российского Бизнеса», «Заслуженный Директор Российской Федерации», «Предприятие-Лидер».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век», «Молодой Директор России».</w:t>
      </w:r>
      <w:bookmarkStart w:id="0" w:name="_GoBack"/>
      <w:bookmarkEnd w:id="0"/>
    </w:p>
    <w:sectPr w:rsidR="00925BC8" w:rsidRPr="00BC3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02A"/>
    <w:rsid w:val="00925BC8"/>
    <w:rsid w:val="00BC302A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2019-06-07T13:17:00Z</dcterms:created>
  <dcterms:modified xsi:type="dcterms:W3CDTF">2019-06-07T13:28:00Z</dcterms:modified>
</cp:coreProperties>
</file>