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332" w:rsidRDefault="00E4731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29 апреля в Районном дворце культуры и досуга состоялся торжественный концерт, посвящённый Дню муниципального служащего.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концерте присутствовали ветераны муниципальной службы, главы поселений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района и действующие муниципальные служащие.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этот день со сцены звучали поздравления от Главы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Кизима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С.Н.,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Хозиной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З.И. - депутата Госсобрания, председателя Совета депутатов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 Васина И.П. и ветерана муниципальной службы Еськиной Г.А..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Почетной Грамотой Главы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Темниковского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муниципального района была награждена глава Андреевского сельского поселения Максимова Т.В.</w:t>
      </w:r>
    </w:p>
    <w:p w:rsidR="00E4731A" w:rsidRPr="00E4731A" w:rsidRDefault="00E4731A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39636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м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4731A" w:rsidRPr="00E47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94"/>
    <w:rsid w:val="005A4332"/>
    <w:rsid w:val="00AA2C94"/>
    <w:rsid w:val="00E4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C3337-037A-4772-B3D7-61D743A90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Company>SPecialiST RePack</Company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2019-08-01T11:13:00Z</dcterms:created>
  <dcterms:modified xsi:type="dcterms:W3CDTF">2019-08-01T11:14:00Z</dcterms:modified>
</cp:coreProperties>
</file>