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19F" w:rsidRPr="0070319F" w:rsidRDefault="0070319F" w:rsidP="0070319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70319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Антон Дроздов выступил модератором стратегической сессии на Форуме социальных инноваций регионов</w:t>
      </w:r>
    </w:p>
    <w:bookmarkEnd w:id="0"/>
    <w:p w:rsidR="0070319F" w:rsidRPr="0070319F" w:rsidRDefault="0070319F" w:rsidP="007031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19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правления Пенсионного фонда России Антон Дроздов выступил модератором стратегической сессии «Информационные технологии и цифровой переход в социальной сфере», прошедшей в рамках Третьего форума социальных инноваций регионов в Москве. Центральной темой сессии стал рост эффективности и качества услуг в социальной сфере за счет цифровых технологий.</w:t>
      </w:r>
    </w:p>
    <w:p w:rsidR="0070319F" w:rsidRPr="0070319F" w:rsidRDefault="0070319F" w:rsidP="007031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031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обсуждении приняли участие замминистра связи и массовых коммуникаций Максим Паршин, замминистра здравоохранения Елена Бойко, ректор Российского государственного социального университета Наталья Починок, директор управления вкладов и инвестиционных продуктов физических лиц Сбербанка Дмитрий </w:t>
      </w:r>
      <w:proofErr w:type="spellStart"/>
      <w:r w:rsidRPr="0070319F">
        <w:rPr>
          <w:rFonts w:ascii="Times New Roman" w:eastAsia="Times New Roman" w:hAnsi="Times New Roman" w:cs="Times New Roman"/>
          <w:sz w:val="24"/>
          <w:szCs w:val="24"/>
          <w:lang w:eastAsia="ru-RU"/>
        </w:rPr>
        <w:t>Огуряев</w:t>
      </w:r>
      <w:proofErr w:type="spellEnd"/>
      <w:r w:rsidRPr="0070319F">
        <w:rPr>
          <w:rFonts w:ascii="Times New Roman" w:eastAsia="Times New Roman" w:hAnsi="Times New Roman" w:cs="Times New Roman"/>
          <w:sz w:val="24"/>
          <w:szCs w:val="24"/>
          <w:lang w:eastAsia="ru-RU"/>
        </w:rPr>
        <w:t>, директор по направлению «Нормативное регулирование» АНО «Цифровая экономика» Дмитрий Тер-Степанов, заместитель председателя правления Агентства по устойчивому и оперативному обеспечению Азербайджанской Республики Эмиль Гаджиев и другие.</w:t>
      </w:r>
      <w:proofErr w:type="gramEnd"/>
    </w:p>
    <w:p w:rsidR="0070319F" w:rsidRPr="0070319F" w:rsidRDefault="0070319F" w:rsidP="007031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19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поделились видением того, как современные технологические решения позволяют обеспечить адресность и прозрачность получения социальных услуг, сформировать новые стандарты качества жизни для социально незащищенных граждан.</w:t>
      </w:r>
    </w:p>
    <w:p w:rsidR="0070319F" w:rsidRPr="0070319F" w:rsidRDefault="0070319F" w:rsidP="007031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1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Отдельное внимание на сессии было уделено государственным </w:t>
      </w:r>
      <w:proofErr w:type="spellStart"/>
      <w:r w:rsidRPr="0070319F">
        <w:rPr>
          <w:rFonts w:ascii="Times New Roman" w:eastAsia="Times New Roman" w:hAnsi="Times New Roman" w:cs="Times New Roman"/>
          <w:sz w:val="24"/>
          <w:szCs w:val="24"/>
          <w:lang w:eastAsia="ru-RU"/>
        </w:rPr>
        <w:t>суперсервисам</w:t>
      </w:r>
      <w:proofErr w:type="spellEnd"/>
      <w:r w:rsidRPr="007031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комплексным </w:t>
      </w:r>
      <w:proofErr w:type="spellStart"/>
      <w:r w:rsidRPr="0070319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госуслугам</w:t>
      </w:r>
      <w:proofErr w:type="spellEnd"/>
      <w:r w:rsidRPr="0070319F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сформированы по жизненным ситуациям и предоставляются в </w:t>
      </w:r>
      <w:proofErr w:type="spellStart"/>
      <w:r w:rsidRPr="0070319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проактивном</w:t>
      </w:r>
      <w:proofErr w:type="spellEnd"/>
      <w:r w:rsidRPr="007031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режиме. Подробно о них рассказал заместитель министра связи и массовых коммуникаций Максим Паршин.</w:t>
      </w:r>
    </w:p>
    <w:p w:rsidR="0070319F" w:rsidRPr="0070319F" w:rsidRDefault="0070319F" w:rsidP="007031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19F">
        <w:rPr>
          <w:rFonts w:ascii="Times New Roman" w:eastAsia="Times New Roman" w:hAnsi="Times New Roman" w:cs="Times New Roman"/>
          <w:sz w:val="24"/>
          <w:szCs w:val="24"/>
          <w:lang w:eastAsia="ru-RU"/>
        </w:rPr>
        <w:t>«Мы должны реализовать принцип, который уже есть в законодательстве, о том, что гражданин не должен быть курьером и носить документы и информацию из одного органа в другие. Если информация содержится в тех или иных информационных системах, то дело государства – обеспечить полноценный межведомственный обмен», – отметил Паршин.</w:t>
      </w:r>
    </w:p>
    <w:p w:rsidR="0070319F" w:rsidRPr="0070319F" w:rsidRDefault="0070319F" w:rsidP="007031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1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Прототипы всех 25 государственных </w:t>
      </w:r>
      <w:proofErr w:type="spellStart"/>
      <w:r w:rsidRPr="0070319F">
        <w:rPr>
          <w:rFonts w:ascii="Times New Roman" w:eastAsia="Times New Roman" w:hAnsi="Times New Roman" w:cs="Times New Roman"/>
          <w:sz w:val="24"/>
          <w:szCs w:val="24"/>
          <w:lang w:eastAsia="ru-RU"/>
        </w:rPr>
        <w:t>суперсервисов</w:t>
      </w:r>
      <w:proofErr w:type="spellEnd"/>
      <w:r w:rsidRPr="007031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планируется опубликовать в ближайшее время. Основная часть из них, по словам замминистра, связана с социальными мерами поддержки людей, включая пенсии, выплаты по инвалидности и т. д. Пенсионный фонд принимает активное участие в реализации </w:t>
      </w:r>
      <w:proofErr w:type="spellStart"/>
      <w:r w:rsidRPr="0070319F">
        <w:rPr>
          <w:rFonts w:ascii="Times New Roman" w:eastAsia="Times New Roman" w:hAnsi="Times New Roman" w:cs="Times New Roman"/>
          <w:sz w:val="24"/>
          <w:szCs w:val="24"/>
          <w:lang w:eastAsia="ru-RU"/>
        </w:rPr>
        <w:t>суперсервисов</w:t>
      </w:r>
      <w:proofErr w:type="spellEnd"/>
      <w:r w:rsidRPr="0070319F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поскольку услуги и сведения Фонда входят в состав 18 из них.</w:t>
      </w:r>
    </w:p>
    <w:p w:rsidR="0070319F" w:rsidRPr="0070319F" w:rsidRDefault="0070319F" w:rsidP="007031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1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 ближайшее время Пенсионный фонд также планирует провести в нескольких субъектах пилотный проект </w:t>
      </w:r>
      <w:proofErr w:type="spellStart"/>
      <w:r w:rsidRPr="0070319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проактивного</w:t>
      </w:r>
      <w:proofErr w:type="spellEnd"/>
      <w:r w:rsidRPr="007031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назначения некоторых видов выплат, среди которых, в частности, социальная доплата к пенсии и ежемесячная денежная выплата инвалидам и детям-инвалидам.</w:t>
      </w:r>
    </w:p>
    <w:p w:rsidR="0070319F" w:rsidRPr="0070319F" w:rsidRDefault="0070319F" w:rsidP="0070319F">
      <w:pPr>
        <w:spacing w:before="168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19F">
        <w:rPr>
          <w:rFonts w:ascii="Times New Roman" w:eastAsia="Times New Roman" w:hAnsi="Times New Roman" w:cs="Times New Roman"/>
          <w:sz w:val="24"/>
          <w:szCs w:val="24"/>
          <w:lang w:eastAsia="ru-RU"/>
        </w:rPr>
        <w:t>* * *</w:t>
      </w:r>
    </w:p>
    <w:p w:rsidR="0070319F" w:rsidRPr="0070319F" w:rsidRDefault="0070319F" w:rsidP="007031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1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 рамках Форума социальных инноваций регионов проходит выставка, на которой представлен совместный стенд Пенсионного фонда России, </w:t>
      </w:r>
      <w:proofErr w:type="spellStart"/>
      <w:r w:rsidRPr="0070319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Минкомсвязи</w:t>
      </w:r>
      <w:proofErr w:type="spellEnd"/>
      <w:r w:rsidRPr="007031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Сбербанка и «Российских железных дорог». Посетителям стенда демонстрируется презентация </w:t>
      </w:r>
      <w:r w:rsidRPr="0070319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проекта Единого </w:t>
      </w:r>
      <w:proofErr w:type="gramStart"/>
      <w:r w:rsidRPr="0070319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контакт-центра</w:t>
      </w:r>
      <w:proofErr w:type="gramEnd"/>
      <w:r w:rsidRPr="007031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социальных учреждений, а также общения с чат-ботом, работающим на основе искусственного интеллекта. </w:t>
      </w:r>
      <w:proofErr w:type="gramStart"/>
      <w:r w:rsidRPr="0070319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Интерактивный</w:t>
      </w:r>
      <w:proofErr w:type="gramEnd"/>
      <w:r w:rsidRPr="007031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0319F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видеостол</w:t>
      </w:r>
      <w:proofErr w:type="spellEnd"/>
      <w:r w:rsidRPr="007031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позволяет ознакомиться с возможностями портала ЕГИССО (Единой государственной информационной системы социального обеспечения).</w:t>
      </w:r>
    </w:p>
    <w:p w:rsidR="006242FE" w:rsidRDefault="006242FE"/>
    <w:sectPr w:rsidR="00624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8E41D0"/>
    <w:multiLevelType w:val="multilevel"/>
    <w:tmpl w:val="F8B03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19F"/>
    <w:rsid w:val="006242FE"/>
    <w:rsid w:val="00703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031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031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31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031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031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031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031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31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031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031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52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19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08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44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203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1</cp:revision>
  <dcterms:created xsi:type="dcterms:W3CDTF">2019-06-28T08:15:00Z</dcterms:created>
  <dcterms:modified xsi:type="dcterms:W3CDTF">2019-06-28T08:22:00Z</dcterms:modified>
</cp:coreProperties>
</file>