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E38" w:rsidRPr="00705E38" w:rsidRDefault="00705E38" w:rsidP="00705E3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705E3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Пенсионному фонду вручена Почетная грамота МАСО за передовую актуарную практику </w:t>
      </w:r>
    </w:p>
    <w:bookmarkEnd w:id="0"/>
    <w:p w:rsidR="00705E38" w:rsidRPr="00705E38" w:rsidRDefault="00705E38" w:rsidP="00705E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E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Международная организация социального обеспечения (МАСО) отметила вклад Пенсионного фонда России в развитие актуарной деятельности. Почетная грамота за соответствующую передовую практику была вручена председателю Правления ПФР Антону Дроздову в рамках прошедшего в мае Европейского форума МАСО в Баку.</w:t>
      </w:r>
    </w:p>
    <w:p w:rsidR="00705E38" w:rsidRPr="00705E38" w:rsidRDefault="00705E38" w:rsidP="00705E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E3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осуществляет актуарную деятельность в полном соответствии рекомендуемым стандартам Всемирной актуарной ассоциации, Международной организации труда и МАСО. ПФР первым внедрил рекомендации Актуарного руководства МАСО-МОТ в процесс бюджетного планирования и стратегического прогнозирования. Актуарная служба Пенсионного фонда вносит весомый вклад в работу Технического комитета МАСО по статистике, актуарным и финансовым исследованиям.</w:t>
      </w:r>
    </w:p>
    <w:p w:rsidR="00975C8F" w:rsidRDefault="00975C8F"/>
    <w:sectPr w:rsidR="00975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E38"/>
    <w:rsid w:val="00705E38"/>
    <w:rsid w:val="0097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5E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5E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5E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5E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5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5E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5E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5E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5E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5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7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6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2019-06-28T08:30:00Z</dcterms:created>
  <dcterms:modified xsi:type="dcterms:W3CDTF">2019-06-28T08:31:00Z</dcterms:modified>
</cp:coreProperties>
</file>