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478" w:rsidRPr="00A11ED4" w:rsidRDefault="008C0478" w:rsidP="00A11ED4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</w:t>
      </w:r>
    </w:p>
    <w:p w:rsidR="008C0478" w:rsidRPr="005368F0" w:rsidRDefault="008C0478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5368F0">
        <w:rPr>
          <w:rFonts w:ascii="Times New Roman" w:hAnsi="Times New Roman" w:cs="Times New Roman"/>
          <w:sz w:val="28"/>
          <w:szCs w:val="28"/>
        </w:rPr>
        <w:t xml:space="preserve">ДМИНИСТРАЦИЯ БАБЕЕВСКОГО СЕЛЬСКОГО ПОСЕЛЕНИЯ </w:t>
      </w:r>
    </w:p>
    <w:p w:rsidR="008C0478" w:rsidRPr="005368F0" w:rsidRDefault="008C0478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68F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C0478" w:rsidRPr="005368F0" w:rsidRDefault="008C0478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68F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C0478" w:rsidRPr="00F96975" w:rsidRDefault="008C0478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478" w:rsidRPr="00F96975" w:rsidRDefault="008C0478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0478" w:rsidRPr="00F96975" w:rsidRDefault="008C0478" w:rsidP="00F96975">
      <w:pPr>
        <w:widowControl w:val="0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F9697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8C0478" w:rsidRPr="00F96975" w:rsidRDefault="008C0478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0478" w:rsidRPr="00F96975" w:rsidRDefault="008C0478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0478" w:rsidRPr="00F96975" w:rsidRDefault="008C0478" w:rsidP="00F96975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«26» сентября 2019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№  43</w:t>
      </w:r>
    </w:p>
    <w:p w:rsidR="008C0478" w:rsidRPr="00F96975" w:rsidRDefault="008C0478" w:rsidP="00F96975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8C0478" w:rsidRDefault="008C0478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478" w:rsidRPr="00F96975" w:rsidRDefault="008C0478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0478" w:rsidRPr="00F96975" w:rsidRDefault="008C0478" w:rsidP="00F96975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муниципальную  Программу</w:t>
      </w:r>
      <w:r w:rsidRPr="00F969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b/>
          <w:bCs/>
          <w:sz w:val="28"/>
          <w:szCs w:val="28"/>
        </w:rPr>
        <w:t>сельского посе</w:t>
      </w:r>
      <w:r>
        <w:rPr>
          <w:rFonts w:ascii="Times New Roman" w:hAnsi="Times New Roman" w:cs="Times New Roman"/>
          <w:b/>
          <w:bCs/>
          <w:sz w:val="28"/>
          <w:szCs w:val="28"/>
        </w:rPr>
        <w:t>ления Темниковского муниципального района «Охрана окружающей среды и рациональное природопользование на 2017 -2021 годы»</w:t>
      </w:r>
    </w:p>
    <w:p w:rsidR="008C0478" w:rsidRPr="00F96975" w:rsidRDefault="008C0478" w:rsidP="00F96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Pr="00F96975" w:rsidRDefault="008C0478" w:rsidP="00F96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Pr="00F96975" w:rsidRDefault="008C0478" w:rsidP="00F9697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</w:t>
      </w:r>
      <w:r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Pr="00B25560">
        <w:rPr>
          <w:rFonts w:ascii="Times New Roman" w:hAnsi="Times New Roman" w:cs="Times New Roman"/>
          <w:color w:val="000000"/>
          <w:sz w:val="28"/>
          <w:szCs w:val="28"/>
        </w:rPr>
        <w:t>от 29.09.2016 № 34</w:t>
      </w:r>
      <w:r w:rsidRPr="00F96975">
        <w:rPr>
          <w:rFonts w:ascii="Times New Roman" w:hAnsi="Times New Roman" w:cs="Times New Roman"/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 п о с т а н о в л я е т</w:t>
      </w:r>
      <w:r w:rsidRPr="00F96975">
        <w:rPr>
          <w:rFonts w:ascii="Times New Roman" w:hAnsi="Times New Roman" w:cs="Times New Roman"/>
          <w:b/>
          <w:bCs/>
          <w:sz w:val="28"/>
          <w:szCs w:val="28"/>
        </w:rPr>
        <w:t xml:space="preserve">:                            </w:t>
      </w:r>
    </w:p>
    <w:p w:rsidR="008C0478" w:rsidRPr="00F96975" w:rsidRDefault="008C0478" w:rsidP="00F9697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изменения в </w:t>
      </w: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муниципальную программу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</w:t>
      </w:r>
      <w:r>
        <w:rPr>
          <w:rFonts w:ascii="Times New Roman" w:hAnsi="Times New Roman" w:cs="Times New Roman"/>
          <w:sz w:val="28"/>
          <w:szCs w:val="28"/>
        </w:rPr>
        <w:t>ьное природопользование» ,утвержденную постановлением администрации Бабеевского сельского поселения от 04.12.2017 г № 64 (далее – Программа), изложив Программу в новой редакции (прилагается)</w:t>
      </w:r>
    </w:p>
    <w:p w:rsidR="008C0478" w:rsidRDefault="008C0478" w:rsidP="00F969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96975">
        <w:rPr>
          <w:rFonts w:ascii="Times New Roman" w:hAnsi="Times New Roman" w:cs="Times New Roman"/>
          <w:sz w:val="28"/>
          <w:szCs w:val="28"/>
        </w:rPr>
        <w:t xml:space="preserve">.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F96975">
        <w:rPr>
          <w:rFonts w:ascii="Times New Roman" w:hAnsi="Times New Roman" w:cs="Times New Roman"/>
          <w:sz w:val="28"/>
          <w:szCs w:val="28"/>
        </w:rPr>
        <w:t>постановления оставляю за собой.</w:t>
      </w:r>
    </w:p>
    <w:p w:rsidR="008C0478" w:rsidRDefault="008C0478" w:rsidP="00F969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45686">
        <w:rPr>
          <w:rFonts w:ascii="Times New Roman" w:hAnsi="Times New Roman" w:cs="Times New Roman"/>
          <w:sz w:val="28"/>
          <w:szCs w:val="28"/>
          <w:lang w:eastAsia="en-US"/>
        </w:rPr>
        <w:t>Настоящее постановление вступает в силу со дня официального опубликования в информационном бюллетене Бабеевского сельского поселения  и подлежит размещению на официальном сайте Темниковского муниципального района  в сети «Интернет»</w:t>
      </w:r>
      <w:r w:rsidRPr="00245686">
        <w:rPr>
          <w:rFonts w:ascii="Times New Roman" w:hAnsi="Times New Roman" w:cs="Times New Roman"/>
          <w:sz w:val="28"/>
          <w:szCs w:val="28"/>
          <w:lang w:val="en-US" w:eastAsia="en-US"/>
        </w:rPr>
        <w:t>temnikov</w:t>
      </w:r>
      <w:r w:rsidRPr="00245686">
        <w:rPr>
          <w:rFonts w:ascii="Times New Roman" w:hAnsi="Times New Roman" w:cs="Times New Roman"/>
          <w:sz w:val="28"/>
          <w:szCs w:val="28"/>
          <w:lang w:eastAsia="en-US"/>
        </w:rPr>
        <w:t>.e-mordovia.ru</w:t>
      </w:r>
    </w:p>
    <w:p w:rsidR="008C0478" w:rsidRPr="00245686" w:rsidRDefault="008C0478" w:rsidP="00F969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Default="008C0478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8C0478" w:rsidRDefault="008C0478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                                               Ю.П.Нечайкин</w:t>
      </w:r>
    </w:p>
    <w:p w:rsidR="008C0478" w:rsidRDefault="008C0478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8C0478" w:rsidRDefault="008C0478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Default="008C0478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Default="008C0478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Default="008C0478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Default="008C0478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Default="008C0478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Default="008C0478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Default="008C0478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Default="008C0478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Default="008C0478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Pr="00D8660C" w:rsidRDefault="008C0478" w:rsidP="000477A2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8C0478" w:rsidRDefault="008C0478" w:rsidP="000477A2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D8660C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8C0478" w:rsidRDefault="008C0478" w:rsidP="000477A2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8C0478" w:rsidRDefault="008C0478" w:rsidP="000477A2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8C0478" w:rsidRDefault="008C0478" w:rsidP="000477A2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 xml:space="preserve">«ОХРАНА ОКРУЖАЮЩЕЙ СРЕДЫ </w:t>
      </w:r>
    </w:p>
    <w:p w:rsidR="008C0478" w:rsidRDefault="008C0478" w:rsidP="000477A2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bCs/>
          <w:sz w:val="28"/>
          <w:szCs w:val="28"/>
        </w:rPr>
        <w:t>РАЦИОНАЛЬНОЕ ПРИРОДОПОЛЬЗОВАНИЕ</w:t>
      </w:r>
    </w:p>
    <w:p w:rsidR="008C0478" w:rsidRPr="00D8660C" w:rsidRDefault="008C0478" w:rsidP="000477A2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2019-2023 годы»</w:t>
      </w:r>
    </w:p>
    <w:p w:rsidR="008C0478" w:rsidRDefault="008C0478" w:rsidP="000477A2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Pr="00F96975" w:rsidRDefault="008C0478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96975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8C0478" w:rsidRPr="00043B65" w:rsidRDefault="008C0478" w:rsidP="00F96975">
      <w:pPr>
        <w:pageBreakBefore/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43B65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8C0478" w:rsidRPr="00043B65" w:rsidRDefault="008C0478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43B65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8C0478" w:rsidRDefault="008C0478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43B65">
        <w:rPr>
          <w:rFonts w:ascii="Times New Roman" w:hAnsi="Times New Roman" w:cs="Times New Roman"/>
          <w:sz w:val="24"/>
          <w:szCs w:val="24"/>
        </w:rPr>
        <w:t>Бабеевского сельского поселения</w:t>
      </w:r>
    </w:p>
    <w:p w:rsidR="008C0478" w:rsidRDefault="008C0478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8C0478" w:rsidRPr="00043B65" w:rsidRDefault="008C0478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8C0478" w:rsidRPr="00043B65" w:rsidRDefault="008C0478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43B65">
        <w:rPr>
          <w:rFonts w:ascii="Times New Roman" w:hAnsi="Times New Roman" w:cs="Times New Roman"/>
          <w:sz w:val="24"/>
          <w:szCs w:val="24"/>
        </w:rPr>
        <w:t>от « 04 » декабря 2017 г №  64</w:t>
      </w:r>
    </w:p>
    <w:p w:rsidR="008C0478" w:rsidRPr="00043B65" w:rsidRDefault="008C0478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043B65">
        <w:rPr>
          <w:rFonts w:ascii="Times New Roman" w:hAnsi="Times New Roman" w:cs="Times New Roman"/>
          <w:sz w:val="24"/>
          <w:szCs w:val="24"/>
        </w:rPr>
        <w:t>в новой редакции постановление от «26» сентября 2019 г № 43</w:t>
      </w:r>
    </w:p>
    <w:p w:rsidR="008C0478" w:rsidRDefault="008C0478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C0478" w:rsidRPr="00F96975" w:rsidRDefault="008C0478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C0478" w:rsidRPr="00D8660C" w:rsidRDefault="008C0478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8C0478" w:rsidRDefault="008C0478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D8660C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 «ОХРАНА ОКРУЖАЮЩЕЙ СРЕДЫ И </w:t>
      </w:r>
      <w:r>
        <w:rPr>
          <w:rFonts w:ascii="Times New Roman" w:hAnsi="Times New Roman" w:cs="Times New Roman"/>
          <w:b/>
          <w:bCs/>
          <w:sz w:val="28"/>
          <w:szCs w:val="28"/>
        </w:rPr>
        <w:t>РАЦИОНАЛЬНОЕ ПРИРОДОПОЛЬЗОВАНИЕ</w:t>
      </w:r>
    </w:p>
    <w:p w:rsidR="008C0478" w:rsidRPr="00D8660C" w:rsidRDefault="008C0478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2019-2023 годы»</w:t>
      </w:r>
    </w:p>
    <w:p w:rsidR="008C0478" w:rsidRPr="00F96975" w:rsidRDefault="008C0478" w:rsidP="00D8660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Pr="00D8660C" w:rsidRDefault="008C0478" w:rsidP="00D8660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ПАСПОРТ</w:t>
      </w:r>
    </w:p>
    <w:p w:rsidR="008C0478" w:rsidRDefault="008C0478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</w:t>
      </w:r>
    </w:p>
    <w:p w:rsidR="008C0478" w:rsidRDefault="008C0478" w:rsidP="00E618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368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361"/>
        <w:gridCol w:w="6061"/>
        <w:gridCol w:w="3261"/>
      </w:tblGrid>
      <w:tr w:rsidR="008C0478" w:rsidRPr="00E851F5">
        <w:trPr>
          <w:gridAfter w:val="1"/>
          <w:wAfter w:w="3261" w:type="dxa"/>
        </w:trPr>
        <w:tc>
          <w:tcPr>
            <w:tcW w:w="4361" w:type="dxa"/>
          </w:tcPr>
          <w:p w:rsidR="008C0478" w:rsidRPr="00F4670E" w:rsidRDefault="008C0478" w:rsidP="00E851F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670E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061" w:type="dxa"/>
          </w:tcPr>
          <w:p w:rsidR="008C0478" w:rsidRPr="00F4670E" w:rsidRDefault="008C0478" w:rsidP="00E851F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670E">
              <w:rPr>
                <w:rFonts w:ascii="Times New Roman" w:hAnsi="Times New Roman" w:cs="Times New Roman"/>
                <w:sz w:val="28"/>
                <w:szCs w:val="28"/>
              </w:rPr>
              <w:t>«Охрана окружающей среды и рациональное природопользование»</w:t>
            </w:r>
          </w:p>
        </w:tc>
      </w:tr>
      <w:tr w:rsidR="008C0478" w:rsidRPr="00E851F5">
        <w:trPr>
          <w:gridAfter w:val="1"/>
          <w:wAfter w:w="3261" w:type="dxa"/>
        </w:trPr>
        <w:tc>
          <w:tcPr>
            <w:tcW w:w="4361" w:type="dxa"/>
          </w:tcPr>
          <w:p w:rsidR="008C0478" w:rsidRPr="00F4670E" w:rsidRDefault="008C0478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 xml:space="preserve">Ответственный исполнитель       </w:t>
            </w:r>
            <w:r w:rsidRPr="00F4670E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6061" w:type="dxa"/>
          </w:tcPr>
          <w:p w:rsidR="008C0478" w:rsidRPr="00F4670E" w:rsidRDefault="008C0478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 xml:space="preserve">Администрация Бабеевского сельского поселения </w:t>
            </w:r>
          </w:p>
        </w:tc>
      </w:tr>
      <w:tr w:rsidR="008C0478" w:rsidRPr="00E851F5">
        <w:trPr>
          <w:gridAfter w:val="1"/>
          <w:wAfter w:w="3261" w:type="dxa"/>
        </w:trPr>
        <w:tc>
          <w:tcPr>
            <w:tcW w:w="4361" w:type="dxa"/>
          </w:tcPr>
          <w:p w:rsidR="008C0478" w:rsidRPr="00F4670E" w:rsidRDefault="008C0478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 xml:space="preserve">Соисполнители программы </w:t>
            </w:r>
          </w:p>
        </w:tc>
        <w:tc>
          <w:tcPr>
            <w:tcW w:w="6061" w:type="dxa"/>
          </w:tcPr>
          <w:p w:rsidR="008C0478" w:rsidRPr="00F4670E" w:rsidRDefault="008C0478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8C0478" w:rsidRPr="00E851F5">
        <w:trPr>
          <w:gridAfter w:val="1"/>
          <w:wAfter w:w="3261" w:type="dxa"/>
        </w:trPr>
        <w:tc>
          <w:tcPr>
            <w:tcW w:w="4361" w:type="dxa"/>
          </w:tcPr>
          <w:p w:rsidR="008C0478" w:rsidRPr="00F4670E" w:rsidRDefault="008C0478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 xml:space="preserve">Участники программы </w:t>
            </w:r>
          </w:p>
        </w:tc>
        <w:tc>
          <w:tcPr>
            <w:tcW w:w="6061" w:type="dxa"/>
          </w:tcPr>
          <w:p w:rsidR="008C0478" w:rsidRPr="00F4670E" w:rsidRDefault="008C0478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8C0478" w:rsidRPr="00E851F5">
        <w:trPr>
          <w:gridAfter w:val="1"/>
          <w:wAfter w:w="3261" w:type="dxa"/>
        </w:trPr>
        <w:tc>
          <w:tcPr>
            <w:tcW w:w="4361" w:type="dxa"/>
          </w:tcPr>
          <w:p w:rsidR="008C0478" w:rsidRPr="00F4670E" w:rsidRDefault="008C0478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>Подпрограммы программы</w:t>
            </w:r>
          </w:p>
        </w:tc>
        <w:tc>
          <w:tcPr>
            <w:tcW w:w="6061" w:type="dxa"/>
          </w:tcPr>
          <w:p w:rsidR="008C0478" w:rsidRPr="00F4670E" w:rsidRDefault="008C0478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8C0478" w:rsidRPr="00E851F5">
        <w:trPr>
          <w:gridAfter w:val="1"/>
          <w:wAfter w:w="3261" w:type="dxa"/>
        </w:trPr>
        <w:tc>
          <w:tcPr>
            <w:tcW w:w="4361" w:type="dxa"/>
          </w:tcPr>
          <w:p w:rsidR="008C0478" w:rsidRPr="00F4670E" w:rsidRDefault="008C0478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 xml:space="preserve">Программно-целевые </w:t>
            </w:r>
            <w:r w:rsidRPr="00F4670E">
              <w:rPr>
                <w:rFonts w:ascii="Times New Roman" w:hAnsi="Times New Roman" w:cs="Times New Roman"/>
              </w:rPr>
              <w:br/>
              <w:t xml:space="preserve">инструменты программы      </w:t>
            </w:r>
          </w:p>
        </w:tc>
        <w:tc>
          <w:tcPr>
            <w:tcW w:w="6061" w:type="dxa"/>
          </w:tcPr>
          <w:p w:rsidR="008C0478" w:rsidRPr="00F4670E" w:rsidRDefault="008C0478" w:rsidP="00E851F5">
            <w:pPr>
              <w:pStyle w:val="ConsPlusCell"/>
              <w:suppressAutoHyphens/>
              <w:jc w:val="both"/>
              <w:rPr>
                <w:rFonts w:ascii="Times New Roman" w:hAnsi="Times New Roman" w:cs="Times New Roman"/>
              </w:rPr>
            </w:pPr>
            <w:r w:rsidRPr="00F4670E">
              <w:rPr>
                <w:rFonts w:ascii="Times New Roman" w:hAnsi="Times New Roman" w:cs="Times New Roman"/>
              </w:rPr>
              <w:t>отсутствуют</w:t>
            </w:r>
          </w:p>
        </w:tc>
      </w:tr>
      <w:tr w:rsidR="008C0478" w:rsidRPr="00E851F5">
        <w:trPr>
          <w:gridAfter w:val="1"/>
          <w:wAfter w:w="3261" w:type="dxa"/>
        </w:trPr>
        <w:tc>
          <w:tcPr>
            <w:tcW w:w="4361" w:type="dxa"/>
          </w:tcPr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Цели программы      </w:t>
            </w:r>
          </w:p>
        </w:tc>
        <w:tc>
          <w:tcPr>
            <w:tcW w:w="6061" w:type="dxa"/>
          </w:tcPr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эффективности охраны окружающей среды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формирование экологической культуры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8C0478" w:rsidRPr="00E851F5">
        <w:trPr>
          <w:gridAfter w:val="1"/>
          <w:wAfter w:w="3261" w:type="dxa"/>
        </w:trPr>
        <w:tc>
          <w:tcPr>
            <w:tcW w:w="4361" w:type="dxa"/>
          </w:tcPr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Задачи программы      </w:t>
            </w:r>
          </w:p>
        </w:tc>
        <w:tc>
          <w:tcPr>
            <w:tcW w:w="6061" w:type="dxa"/>
          </w:tcPr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организация информирования населения о состоянии окружающей среды, формирование экологической культуры. </w:t>
            </w:r>
          </w:p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эффективности охраны окружающей среды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в том числе:</w:t>
            </w:r>
          </w:p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- предотвращение негативного воздействия на окружающую среду при чрезвычайных ситуациях природного и техногенного характера;</w:t>
            </w:r>
          </w:p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- обеспечение сохранения зеленых насаждений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их охрана и защита.</w:t>
            </w:r>
          </w:p>
        </w:tc>
      </w:tr>
      <w:tr w:rsidR="008C0478" w:rsidRPr="00E851F5">
        <w:trPr>
          <w:gridAfter w:val="1"/>
          <w:wAfter w:w="3261" w:type="dxa"/>
        </w:trPr>
        <w:tc>
          <w:tcPr>
            <w:tcW w:w="4361" w:type="dxa"/>
          </w:tcPr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 w:type="page"/>
              <w:t>Целевые индикаторы и показатели программы</w:t>
            </w:r>
          </w:p>
        </w:tc>
        <w:tc>
          <w:tcPr>
            <w:tcW w:w="6061" w:type="dxa"/>
          </w:tcPr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8C0478" w:rsidRPr="00E851F5">
        <w:trPr>
          <w:gridAfter w:val="1"/>
          <w:wAfter w:w="3261" w:type="dxa"/>
        </w:trPr>
        <w:tc>
          <w:tcPr>
            <w:tcW w:w="4361" w:type="dxa"/>
          </w:tcPr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программы </w:t>
            </w:r>
          </w:p>
        </w:tc>
        <w:tc>
          <w:tcPr>
            <w:tcW w:w="6061" w:type="dxa"/>
          </w:tcPr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на постоянной основе, этапы не выделяются: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01.01.2019 - 31.12.2023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</w:p>
        </w:tc>
      </w:tr>
      <w:tr w:rsidR="008C0478" w:rsidRPr="00E851F5">
        <w:trPr>
          <w:gridAfter w:val="1"/>
          <w:wAfter w:w="3261" w:type="dxa"/>
        </w:trPr>
        <w:tc>
          <w:tcPr>
            <w:tcW w:w="4361" w:type="dxa"/>
          </w:tcPr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Ресурсное обеспечение программы      </w:t>
            </w:r>
          </w:p>
        </w:tc>
        <w:tc>
          <w:tcPr>
            <w:tcW w:w="6061" w:type="dxa"/>
          </w:tcPr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из средств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местного бюджета составляет 25,0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        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объем бюджетных ассигнований на реализацию программы по годам составляет (тыс.рублей):  </w:t>
            </w:r>
          </w:p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год                    всего:             местный бюджет</w:t>
            </w:r>
          </w:p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2019                    5,0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5,0</w:t>
            </w:r>
          </w:p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2020                    5,0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5,0</w:t>
            </w:r>
          </w:p>
          <w:p w:rsidR="008C0478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2021                    5,0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5,0</w:t>
            </w:r>
          </w:p>
          <w:p w:rsidR="008C0478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2022                    5,0                               5,0</w:t>
            </w:r>
          </w:p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2023                    5,0                               5,0</w:t>
            </w:r>
          </w:p>
        </w:tc>
      </w:tr>
      <w:tr w:rsidR="008C0478" w:rsidRPr="00E851F5">
        <w:tc>
          <w:tcPr>
            <w:tcW w:w="4361" w:type="dxa"/>
          </w:tcPr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        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результаты        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реализации        </w:t>
            </w:r>
            <w:r w:rsidRPr="00E851F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программы      </w:t>
            </w:r>
          </w:p>
        </w:tc>
        <w:tc>
          <w:tcPr>
            <w:tcW w:w="6061" w:type="dxa"/>
          </w:tcPr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повышение уровня экологического просвещения и образования;</w:t>
            </w:r>
          </w:p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- увеличение площади зеленых насаждений;</w:t>
            </w:r>
          </w:p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E851F5">
              <w:rPr>
                <w:rFonts w:ascii="Times New Roman" w:hAnsi="Times New Roman" w:cs="Times New Roman"/>
                <w:sz w:val="28"/>
                <w:szCs w:val="28"/>
              </w:rPr>
              <w:t>- уменьшение количества очагов захламления и ликвидация несанкционированных свалок.</w:t>
            </w:r>
          </w:p>
          <w:p w:rsidR="008C0478" w:rsidRPr="00E851F5" w:rsidRDefault="008C0478" w:rsidP="00E618E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8C0478" w:rsidRPr="00F96975" w:rsidRDefault="008C0478" w:rsidP="00E851F5">
            <w:pPr>
              <w:pStyle w:val="ConsPlusCell"/>
              <w:suppressAutoHyphens/>
              <w:spacing w:line="360" w:lineRule="auto"/>
              <w:ind w:firstLine="709"/>
              <w:jc w:val="both"/>
            </w:pPr>
            <w:r w:rsidRPr="00F96975">
              <w:t>местный бюджет</w:t>
            </w:r>
          </w:p>
        </w:tc>
      </w:tr>
    </w:tbl>
    <w:p w:rsidR="008C0478" w:rsidRPr="00F96975" w:rsidRDefault="008C0478" w:rsidP="00E33E3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Pr="00461B5F" w:rsidRDefault="008C0478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461B5F">
        <w:rPr>
          <w:rFonts w:ascii="Times New Roman" w:hAnsi="Times New Roman" w:cs="Times New Roman"/>
          <w:b/>
          <w:bCs/>
          <w:sz w:val="28"/>
          <w:szCs w:val="28"/>
        </w:rPr>
        <w:t>Общая характеристика текущего состояния сферы реализации муниципальной программы</w:t>
      </w:r>
    </w:p>
    <w:p w:rsidR="008C0478" w:rsidRPr="00E33E3F" w:rsidRDefault="008C0478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jc w:val="both"/>
        <w:outlineLvl w:val="2"/>
        <w:rPr>
          <w:b/>
          <w:bCs/>
          <w:sz w:val="28"/>
          <w:szCs w:val="28"/>
        </w:rPr>
      </w:pPr>
    </w:p>
    <w:p w:rsidR="008C0478" w:rsidRPr="00461B5F" w:rsidRDefault="008C0478" w:rsidP="00E33E3F">
      <w:pPr>
        <w:pStyle w:val="msonormalbullet3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61B5F">
        <w:rPr>
          <w:rFonts w:ascii="Times New Roman" w:hAnsi="Times New Roman" w:cs="Times New Roman"/>
          <w:sz w:val="28"/>
          <w:szCs w:val="28"/>
        </w:rPr>
        <w:t>Муниципальное образование Бабеевское сельское поселение, расположенное в центральной части Темниковского района Республики Мордовия, занимает площадь 320,12</w:t>
      </w:r>
      <w:r>
        <w:rPr>
          <w:rFonts w:ascii="Times New Roman" w:hAnsi="Times New Roman" w:cs="Times New Roman"/>
          <w:sz w:val="28"/>
          <w:szCs w:val="28"/>
        </w:rPr>
        <w:t xml:space="preserve"> кв км, на которой проживает 683</w:t>
      </w:r>
      <w:r w:rsidRPr="00461B5F">
        <w:rPr>
          <w:rFonts w:ascii="Times New Roman" w:hAnsi="Times New Roman" w:cs="Times New Roman"/>
          <w:sz w:val="28"/>
          <w:szCs w:val="28"/>
        </w:rPr>
        <w:t xml:space="preserve"> человека. Качество окружающей среды является неудовлетворительным, что обусловлено как текущим негативным воздействием хозяйственной и иной деятельности на окружающую среду, так и </w:t>
      </w:r>
      <w:r w:rsidRPr="00461B5F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значительными экологическими последствиями прошлой экономической деятельности.</w:t>
      </w:r>
    </w:p>
    <w:p w:rsidR="008C0478" w:rsidRPr="00F96975" w:rsidRDefault="008C0478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В связи с этим возрастает актуальность разработки и реализации мер по улучшению экологической ситуации, по рациональному использованию природных ресурсов, проведения воспитательной и образовательной работы с населением.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Одной из серьезных экологических проблем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</w:t>
      </w:r>
      <w:r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F96975">
        <w:rPr>
          <w:rFonts w:ascii="Times New Roman" w:hAnsi="Times New Roman" w:cs="Times New Roman"/>
          <w:sz w:val="28"/>
          <w:szCs w:val="28"/>
        </w:rPr>
        <w:t>района остается, недостаточная организация  работ по сбору, вывозу и утилизации твердых бытовых отходов и их хранение, в связи с тем что: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96975">
        <w:rPr>
          <w:rFonts w:ascii="Times New Roman" w:hAnsi="Times New Roman" w:cs="Times New Roman"/>
          <w:sz w:val="28"/>
          <w:szCs w:val="28"/>
        </w:rPr>
        <w:t>ерешенность вопросов размещения, переработки и утилизации твердых отходов приводит к увеличению их объемов, размеров занимаемой ими территории, росту числа несанкционированных свалок, интенсивному загрязнению почв, поверхностных водоемов и подземных вод, атмосферного воздуха.</w:t>
      </w:r>
    </w:p>
    <w:p w:rsidR="008C0478" w:rsidRPr="00F96975" w:rsidRDefault="008C0478" w:rsidP="00E33E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Одним из приоритетов мероприятий по благоустройству является обеспечение комфортных условий проживания граждан, в том числе улучшение внешнего облика муниципального образования, благоустройство дворовых территорий, организация досуга населения и обустройство комфортных зон отдыха.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последние годы одной из наиболее серьезных экологических проблем, от решения которой зависит состояние здоровья населения, является загрязнение  водных объектов. Это в свою очередь приводит к деградации водных ресурсов, невозможности использования их в качестве источников водоснабжения и мест нереста рыб, а также к невозможности безопасного пропуска повышенных расходов паводковых вод. </w:t>
      </w:r>
    </w:p>
    <w:p w:rsidR="008C0478" w:rsidRPr="00F96975" w:rsidRDefault="008C0478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Жизненно необходимым условием существования человека является сохранение и приумножение зеленых насаждений, но так как производится самовольная вырубка древесно-кустарниковой растительности и не всегда соблюдается порядок отвода лесосек для проведения рубки древесины и оформления разрешительных документов на ее проведение, приводит к ухудшению окружающей среды. </w:t>
      </w:r>
    </w:p>
    <w:p w:rsidR="008C0478" w:rsidRPr="00F96975" w:rsidRDefault="008C0478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общая площадь зеленых насаждений составляет всего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F722AB">
        <w:rPr>
          <w:rFonts w:ascii="Times New Roman" w:hAnsi="Times New Roman" w:cs="Times New Roman"/>
          <w:sz w:val="28"/>
          <w:szCs w:val="28"/>
        </w:rPr>
        <w:t>,0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га.</w:t>
      </w:r>
    </w:p>
    <w:p w:rsidR="008C0478" w:rsidRPr="00F96975" w:rsidRDefault="008C0478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 жителей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права граждан на получение достоверной информации о состоянии окружающей среды не произойдет радикальных изменений в его сознании и поведении.</w:t>
      </w:r>
    </w:p>
    <w:p w:rsidR="008C0478" w:rsidRPr="00F96975" w:rsidRDefault="008C0478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975">
        <w:rPr>
          <w:rFonts w:ascii="Times New Roman" w:hAnsi="Times New Roman" w:cs="Times New Roman"/>
          <w:sz w:val="28"/>
          <w:szCs w:val="28"/>
        </w:rPr>
        <w:t>Итогом влияния перечисленных текущих и накопленных экологических проблем является ухудшение качества окружающей среды, снижение качества жизни граждан и, как следствие, повышение заболеваемости и смертности населения, снижение темпов экономического роста.</w:t>
      </w:r>
    </w:p>
    <w:p w:rsidR="008C0478" w:rsidRPr="00F96975" w:rsidRDefault="008C0478" w:rsidP="00E33E3F">
      <w:pPr>
        <w:pStyle w:val="msonormalbullet2gif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F96975">
        <w:rPr>
          <w:sz w:val="28"/>
          <w:szCs w:val="28"/>
        </w:rPr>
        <w:t>Цели, задачи и показатели (индикаторы), основные ожидаемые конечные результаты, сроки и этапы реализации муниципальной программы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2.1.Основными целями Программы являются: 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2.1.1.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сохранение естественных природных систем, поддержание их целостности и жизнеобеспечивающих функций для устойчивого развития поселения;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2.1.2.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улучшение качества жизни населения;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2.1.3.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улучшение здоровья населения и демографической ситуации;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2.1.4.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обеспечение экологической безопасности.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 Для достижения поставленных целей необходимо решить следующие основные задачи: 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2.2.1. о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беспечить защищенность окружающей среды в условиях дальнейшего экономического развития посредством снижения негативного воздействия на окружающую среду при осуществлении хозяйственной и иной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2.2.2.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осуществить оценку состояния окружающей среды с целью принятия своевременных управленческих решений по предотвращению негативного воздействия на окружающую среду при осуществлении хозяйственной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2.2.3 обеспечение сохранения зеленых насаждений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их охраны и защиты, многоцелевого, рационального, непрерывного использования и воспроизводства; 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2.2.4 п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овысить экологическую культуру населения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 Целевыми индикаторами и показателями, позволяющими оценить ход реализации Программы, будут являться: 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2.3.1сохранение и преумножение зеленых насаждений на территории поселения; 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предоставление информации населению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      по улучшению экологической обстановки, информации по вопросам охраны окружающей среды; 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2.4. Сроки реализации Программы.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</w:t>
      </w:r>
      <w:r>
        <w:rPr>
          <w:rFonts w:ascii="Times New Roman" w:hAnsi="Times New Roman" w:cs="Times New Roman"/>
          <w:sz w:val="28"/>
          <w:szCs w:val="28"/>
        </w:rPr>
        <w:t>рассчитана на период 2019 - 2023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годов. 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Поскольку проблемная ситуация требует постоянного анализа и корректировки мер реагирования, предусматриваемые Программой цель и задачи могут быть решены в течение всего периода реализации Программы, исходя из материальных, трудовых и финансовых возможностей. По этой причине Программа не имеет разбивки на этапы.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2.5 Р</w:t>
      </w:r>
      <w:r>
        <w:rPr>
          <w:rFonts w:ascii="Times New Roman" w:hAnsi="Times New Roman" w:cs="Times New Roman"/>
          <w:sz w:val="28"/>
          <w:szCs w:val="28"/>
        </w:rPr>
        <w:t>еализация Программы к концу 2023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 позволит: </w:t>
      </w:r>
    </w:p>
    <w:p w:rsidR="008C0478" w:rsidRPr="00F96975" w:rsidRDefault="008C0478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-уменьшить количество очагов захламления и ликвидировать несанкционированные свалки;</w:t>
      </w:r>
    </w:p>
    <w:p w:rsidR="008C0478" w:rsidRPr="00F96975" w:rsidRDefault="008C0478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-увеличить площадь ежегодно создаваемых зеленых насаждений;</w:t>
      </w:r>
    </w:p>
    <w:p w:rsidR="008C0478" w:rsidRPr="00F96975" w:rsidRDefault="008C0478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-повысить уровень экологического просвещения и образования.</w:t>
      </w:r>
    </w:p>
    <w:p w:rsidR="008C0478" w:rsidRPr="00073346" w:rsidRDefault="008C0478" w:rsidP="00E33E3F">
      <w:pPr>
        <w:pStyle w:val="ListParagraph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346">
        <w:rPr>
          <w:rFonts w:ascii="Times New Roman" w:hAnsi="Times New Roman" w:cs="Times New Roman"/>
          <w:sz w:val="28"/>
          <w:szCs w:val="28"/>
        </w:rPr>
        <w:t>3.Обоснование выделения подпрограмм муниципальной программы, обобщенная характеристика основных мероприятий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Муниципальная программа не имеет подпрограмм. </w:t>
      </w:r>
      <w:r w:rsidRPr="00F96975">
        <w:rPr>
          <w:rFonts w:ascii="Times New Roman" w:hAnsi="Times New Roman" w:cs="Times New Roman"/>
          <w:color w:val="1E1E1E"/>
          <w:sz w:val="28"/>
          <w:szCs w:val="28"/>
        </w:rPr>
        <w:t>Конкретные мероприятия по основным направлениям Программы, объемы и источники их финансирования приведены в приложении к настоящей Программе.</w:t>
      </w:r>
    </w:p>
    <w:p w:rsidR="008C0478" w:rsidRPr="00073346" w:rsidRDefault="008C0478" w:rsidP="00E33E3F">
      <w:pPr>
        <w:pStyle w:val="msonormalbullet2gif"/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3346">
        <w:rPr>
          <w:rFonts w:ascii="Times New Roman" w:hAnsi="Times New Roman" w:cs="Times New Roman"/>
          <w:sz w:val="28"/>
          <w:szCs w:val="28"/>
        </w:rPr>
        <w:t>4.Информация по ресурсному обеспечению государственной программы</w:t>
      </w:r>
    </w:p>
    <w:p w:rsidR="008C0478" w:rsidRPr="00F96975" w:rsidRDefault="008C0478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975">
        <w:rPr>
          <w:rFonts w:ascii="Times New Roman" w:hAnsi="Times New Roman" w:cs="Times New Roman"/>
          <w:color w:val="000000"/>
          <w:sz w:val="28"/>
          <w:szCs w:val="28"/>
        </w:rPr>
        <w:t>Реализация Программы осуществляется на основе договоров, заключаемых в установленном порядке муниципальным заказчиком с исполнителями мероприятий Программы (мероприятия Программы обозначены в приложении 1 к муниципальной программе), за исключением случаев, предусмотренных действующим законодательством. Отбор исполнителей мероприятий Программы осуществляется в соответствии с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8C0478" w:rsidRPr="00F96975" w:rsidRDefault="008C0478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Финансовые ресурсы, необходимые для реализации мун</w:t>
      </w:r>
      <w:r>
        <w:rPr>
          <w:rFonts w:ascii="Times New Roman" w:hAnsi="Times New Roman" w:cs="Times New Roman"/>
          <w:sz w:val="28"/>
          <w:szCs w:val="28"/>
        </w:rPr>
        <w:t>иципальной программы в 2019-2023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годах будут приведены в соответствие с объемами бюджетных ассигнований, </w:t>
      </w:r>
      <w:r>
        <w:rPr>
          <w:rFonts w:ascii="Times New Roman" w:hAnsi="Times New Roman" w:cs="Times New Roman"/>
          <w:sz w:val="28"/>
          <w:szCs w:val="28"/>
        </w:rPr>
        <w:t>предусмотренных Решением Совета</w:t>
      </w:r>
      <w:r w:rsidRPr="00F96975">
        <w:rPr>
          <w:rFonts w:ascii="Times New Roman" w:hAnsi="Times New Roman" w:cs="Times New Roman"/>
          <w:sz w:val="28"/>
          <w:szCs w:val="28"/>
        </w:rPr>
        <w:t xml:space="preserve"> депутатов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«О бюджете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</w:t>
      </w:r>
      <w:r>
        <w:rPr>
          <w:rFonts w:ascii="Times New Roman" w:hAnsi="Times New Roman" w:cs="Times New Roman"/>
          <w:sz w:val="28"/>
          <w:szCs w:val="28"/>
        </w:rPr>
        <w:t>ния Темниковского района на 2019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и на плановый период 2020 и 2023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8C0478" w:rsidRPr="00F96975" w:rsidRDefault="008C0478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Прогноз общего объема финансового обеспечения реализации муниципальной  программы за счет средств местного бюджета за весь период ее реализации составляет 0,0 тыс. рублей. </w:t>
      </w:r>
    </w:p>
    <w:p w:rsidR="008C0478" w:rsidRPr="00F96975" w:rsidRDefault="008C0478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Ресурсное обеспечение реализации программы по годам представлено в приложении № 1 к муниципальной программе.</w:t>
      </w:r>
    </w:p>
    <w:p w:rsidR="008C0478" w:rsidRPr="00F96975" w:rsidRDefault="008C0478" w:rsidP="00E33E3F">
      <w:pPr>
        <w:pStyle w:val="ConsPlusNormal"/>
        <w:suppressAutoHyphens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5. Методика оценки эффективности муниципальной программы</w:t>
      </w:r>
    </w:p>
    <w:p w:rsidR="008C0478" w:rsidRPr="00F96975" w:rsidRDefault="008C0478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будет осуществляться путем ежегодного сопоставления:</w:t>
      </w:r>
    </w:p>
    <w:p w:rsidR="008C0478" w:rsidRPr="00F96975" w:rsidRDefault="008C0478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1) фактических (в сопоставимых условиях) и планируемых значений целевых индикаторов муниципальной программы (целевой параметр – 100 процентов);</w:t>
      </w:r>
    </w:p>
    <w:p w:rsidR="008C0478" w:rsidRPr="00F96975" w:rsidRDefault="008C0478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2) фактических (в сопоставимых условиях) и планируемых объемов расходов местного бюджета на реализацию муниципальной программы и ее основных мероприятий (целевой параметр менее 100 процентов);</w:t>
      </w:r>
    </w:p>
    <w:p w:rsidR="008C0478" w:rsidRPr="00F96975" w:rsidRDefault="008C0478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3) числа выполненных и планируемых мероприятий плана реализации муниципальной программы.</w:t>
      </w:r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8C0478" w:rsidRPr="00F96975" w:rsidSect="00CA7AA2">
          <w:headerReference w:type="default" r:id="rId7"/>
          <w:pgSz w:w="11907" w:h="16840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8C0478" w:rsidRPr="00F96975" w:rsidRDefault="008C0478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Приложение № 1</w:t>
      </w:r>
    </w:p>
    <w:p w:rsidR="008C0478" w:rsidRPr="00F96975" w:rsidRDefault="008C0478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</w:p>
    <w:p w:rsidR="008C0478" w:rsidRPr="00F96975" w:rsidRDefault="008C0478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8C0478" w:rsidRDefault="008C0478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«Охрана окружающей среды </w:t>
      </w:r>
    </w:p>
    <w:p w:rsidR="008C0478" w:rsidRPr="00F96975" w:rsidRDefault="008C0478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и рациональное природопользование»</w:t>
      </w:r>
    </w:p>
    <w:p w:rsidR="008C0478" w:rsidRPr="00F96975" w:rsidRDefault="008C0478" w:rsidP="00A03A0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Par400"/>
      <w:bookmarkEnd w:id="0"/>
    </w:p>
    <w:p w:rsidR="008C0478" w:rsidRPr="00F96975" w:rsidRDefault="008C0478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478" w:rsidRPr="00A03A08" w:rsidRDefault="008C0478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3A08"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мероприятиях муниципальной программы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Бабеевского</w:t>
      </w:r>
      <w:r w:rsidRPr="00A03A0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A03A0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«Охрана окружающей среды и рациональное природопользование», и их финансовом обеспечении</w:t>
      </w:r>
    </w:p>
    <w:p w:rsidR="008C0478" w:rsidRPr="00F96975" w:rsidRDefault="008C0478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40" w:type="dxa"/>
        <w:tblInd w:w="-68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90"/>
        <w:gridCol w:w="6234"/>
        <w:gridCol w:w="1385"/>
        <w:gridCol w:w="970"/>
        <w:gridCol w:w="1110"/>
        <w:gridCol w:w="160"/>
        <w:gridCol w:w="851"/>
        <w:gridCol w:w="1100"/>
        <w:gridCol w:w="990"/>
        <w:gridCol w:w="880"/>
        <w:gridCol w:w="770"/>
      </w:tblGrid>
      <w:tr w:rsidR="008C0478" w:rsidRPr="00E851F5">
        <w:trPr>
          <w:cantSplit/>
          <w:trHeight w:val="240"/>
        </w:trPr>
        <w:tc>
          <w:tcPr>
            <w:tcW w:w="6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C0478" w:rsidRPr="00A03A08" w:rsidRDefault="008C0478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N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62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C0478" w:rsidRPr="00A03A08" w:rsidRDefault="008C0478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3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C0478" w:rsidRPr="00A03A08" w:rsidRDefault="008C0478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исполнитель и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соисполнители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9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C0478" w:rsidRPr="00A03A08" w:rsidRDefault="008C0478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Сроки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реализа-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ции меро-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приятия</w:t>
            </w:r>
          </w:p>
        </w:tc>
        <w:tc>
          <w:tcPr>
            <w:tcW w:w="586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0478" w:rsidRPr="00A03A08" w:rsidRDefault="008C0478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</w:t>
            </w:r>
            <w:r w:rsidRPr="00A03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</w:tc>
      </w:tr>
      <w:tr w:rsidR="008C0478" w:rsidRPr="00E851F5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C0478" w:rsidRPr="00A03A08" w:rsidRDefault="008C0478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7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0478" w:rsidRPr="00A03A08" w:rsidRDefault="008C0478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</w:tr>
      <w:tr w:rsidR="008C0478" w:rsidRPr="00E851F5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0478" w:rsidRPr="00A03A08" w:rsidRDefault="008C0478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0478" w:rsidRPr="00A03A08" w:rsidRDefault="008C0478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0478" w:rsidRPr="00A03A08" w:rsidRDefault="008C0478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0478" w:rsidRPr="00A03A08" w:rsidRDefault="008C0478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C0478" w:rsidRPr="00A03A08" w:rsidRDefault="008C0478" w:rsidP="00F4670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8C0478" w:rsidRPr="00E851F5">
        <w:trPr>
          <w:cantSplit/>
          <w:trHeight w:val="1369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C0478" w:rsidRPr="00A03A08" w:rsidRDefault="008C0478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C0478" w:rsidRPr="00A03A08" w:rsidRDefault="008C0478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C0478" w:rsidRPr="00A03A08" w:rsidRDefault="008C0478" w:rsidP="00D17EA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8C0478" w:rsidRDefault="008C0478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естный</w:t>
            </w:r>
          </w:p>
          <w:p w:rsidR="008C0478" w:rsidRPr="00A03A08" w:rsidRDefault="008C0478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0478" w:rsidRDefault="008C0478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</w:p>
          <w:p w:rsidR="008C0478" w:rsidRPr="00A03A08" w:rsidRDefault="008C0478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C0478" w:rsidRDefault="008C0478" w:rsidP="00F4670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</w:p>
          <w:p w:rsidR="008C0478" w:rsidRPr="00A03A08" w:rsidRDefault="008C0478" w:rsidP="00F4670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</w:tr>
      <w:tr w:rsidR="008C0478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с доведением информации: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о порядке обращения с отходами при их сборе и вывозе;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об охране окружающей среды;  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об исполнении правил благоустройства территории поселения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весна, осень 2019-2023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гг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0478" w:rsidRPr="00A03A08" w:rsidRDefault="008C0478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0478" w:rsidRDefault="008C0478" w:rsidP="00D17E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Default="008C0478" w:rsidP="00D17E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Default="008C0478" w:rsidP="00D17E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D17EA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0478" w:rsidRDefault="008C04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Default="008C04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</w:p>
          <w:p w:rsidR="008C0478" w:rsidRDefault="008C04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F4670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478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деятельности по обращению с отходами: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благоустроительных работ по уборке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поселения;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информационная работа с населением;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0478" w:rsidRPr="00A03A08" w:rsidRDefault="008C0478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0478" w:rsidRPr="00A03A08" w:rsidRDefault="008C0478" w:rsidP="00A5220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0478" w:rsidRPr="00A03A08" w:rsidRDefault="008C0478" w:rsidP="00F4670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8C0478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Проведение дней экологической безопасности «Экология. Безопасность. Жизнь».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- расчистка парков, памятников, аллей; 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библиотеке, МБУК КДЦ «Лесно-Цыбаевский»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провести занятия на тему «Сохраним планету» (конкурсы сочинений, поделок, рисунков, читательские конференции, круглые столы по проблемам экологии и т. д.).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C0478" w:rsidRPr="00E851F5">
        <w:trPr>
          <w:cantSplit/>
          <w:trHeight w:val="1661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Проведение рейдов по выявлению свалочных очагов на территории поселения: в лесополосах,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придорожных полосах, водо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охранных  зонах, карьерах, применение административной практики 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согласно графика объезда поселения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C0478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сфере использования, охраны, защиты зеленых насаждений: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посадка зеленых насаждений;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обследование состояния зеленых насаждений, вырубка сухостойных и аварийно-опасных деревьев и кустарников, санитарная обрезка. 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проведение высадки декоративных деревьев и кустарников;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привлечение индивидуальных предпринимателей, юридических и физических лиц к озеленению прилегающих территорий;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C0478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профилактике и борьбе с карантинными объектами (амброзия, повилика полевая, горчак розовый, паслен колючий):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проведение разъяснительной работы с населением, предприятиями всех форм собственности, в том числе и через  информационные бюллетени, о необходимости принятия мер по ликвидации карантинных объектов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обследования с целью выявления новых очагов и уточнения динамики развития старых; 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проведение обкосов территории;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информирование населения о ходе проведения мероприятий по борьбе с карантинными объектами.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C0478" w:rsidRPr="00E851F5">
        <w:trPr>
          <w:cantSplit/>
          <w:trHeight w:val="72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0478" w:rsidRPr="00E851F5" w:rsidRDefault="008C0478" w:rsidP="00A03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мероприятий по экологическому воспитанию и образованию населения: 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экологических субботников с привлечением жителей поселения по уборке: 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- прилегающих к организациям и предприятиям территорий в населенных пунктах; 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кладбищ;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памятников погибшим в годы Великой Отечественной войны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2019-2023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C0478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по предотвращению выжигания сухой растительности: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проведение рейдов</w:t>
            </w: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C0478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0478" w:rsidRPr="00E851F5" w:rsidRDefault="008C0478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Природно-очаговые мероприятия(борьба с переносчиками природно-очаговых и особо опасных инфекций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2019-2023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C0478" w:rsidRPr="00E851F5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A03A08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0478" w:rsidRPr="00A03A08" w:rsidRDefault="008C0478" w:rsidP="00A03A0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охраны окружающей среды:</w:t>
            </w:r>
          </w:p>
          <w:p w:rsidR="008C0478" w:rsidRPr="00A03A08" w:rsidRDefault="008C0478" w:rsidP="00A03A0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противопаводковые мероприятия:</w:t>
            </w:r>
          </w:p>
          <w:p w:rsidR="008C0478" w:rsidRPr="00A03A08" w:rsidRDefault="008C0478" w:rsidP="00A03A0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проведение работ по постановке гидротехнических сооружений на учет в качестве бесхозяйных и принятых в муниципальную собственность;</w:t>
            </w:r>
          </w:p>
          <w:p w:rsidR="008C0478" w:rsidRPr="00A03A08" w:rsidRDefault="008C0478" w:rsidP="00A03A0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Бабеевского</w:t>
            </w:r>
            <w:r w:rsidRPr="00E851F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E851F5" w:rsidRDefault="008C0478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 xml:space="preserve">   ежегодно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E851F5" w:rsidRDefault="008C0478" w:rsidP="00793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51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478" w:rsidRPr="00A03A08" w:rsidRDefault="008C0478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8C0478" w:rsidRPr="00A03A08" w:rsidRDefault="008C0478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C0478" w:rsidRPr="00A03A08" w:rsidRDefault="008C0478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A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A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Default="008C04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C0478" w:rsidRPr="00A03A08" w:rsidRDefault="008C0478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0478" w:rsidRPr="00793DFB" w:rsidRDefault="008C0478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  Приложение № 2</w:t>
      </w:r>
    </w:p>
    <w:p w:rsidR="008C0478" w:rsidRPr="00793DFB" w:rsidRDefault="008C0478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8C0478" w:rsidRPr="00793DFB" w:rsidRDefault="008C0478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</w:t>
      </w:r>
      <w:r w:rsidRPr="00793DF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C0478" w:rsidRPr="00793DFB" w:rsidRDefault="008C0478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«Охрана окружающей среды </w:t>
      </w:r>
    </w:p>
    <w:p w:rsidR="008C0478" w:rsidRPr="00793DFB" w:rsidRDefault="008C0478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>и рациональное природопользование»</w:t>
      </w:r>
    </w:p>
    <w:p w:rsidR="008C0478" w:rsidRPr="00793DFB" w:rsidRDefault="008C0478" w:rsidP="009738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0478" w:rsidRPr="00793DFB" w:rsidRDefault="008C0478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1016"/>
      <w:bookmarkEnd w:id="1"/>
      <w:r w:rsidRPr="00793DFB">
        <w:rPr>
          <w:rFonts w:ascii="Times New Roman" w:hAnsi="Times New Roman" w:cs="Times New Roman"/>
          <w:sz w:val="28"/>
          <w:szCs w:val="28"/>
        </w:rPr>
        <w:t>Сведения</w:t>
      </w:r>
    </w:p>
    <w:p w:rsidR="008C0478" w:rsidRPr="00793DFB" w:rsidRDefault="008C0478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DFB">
        <w:rPr>
          <w:rFonts w:ascii="Times New Roman" w:hAnsi="Times New Roman" w:cs="Times New Roman"/>
          <w:sz w:val="28"/>
          <w:szCs w:val="28"/>
        </w:rPr>
        <w:t xml:space="preserve">о методике расчета показателя (индикатора) муниципальной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793DFB">
        <w:rPr>
          <w:rFonts w:ascii="Times New Roman" w:hAnsi="Times New Roman" w:cs="Times New Roman"/>
          <w:sz w:val="28"/>
          <w:szCs w:val="28"/>
        </w:rPr>
        <w:t>сельского поселения «Охрана окружающей среды и рациональное природопользование»</w:t>
      </w:r>
    </w:p>
    <w:p w:rsidR="008C0478" w:rsidRPr="00793DFB" w:rsidRDefault="008C0478" w:rsidP="00793D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65" w:type="dxa"/>
        <w:tblInd w:w="-73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576"/>
        <w:gridCol w:w="3109"/>
        <w:gridCol w:w="993"/>
        <w:gridCol w:w="6944"/>
        <w:gridCol w:w="3543"/>
      </w:tblGrid>
      <w:tr w:rsidR="008C0478" w:rsidRPr="00F4670E">
        <w:trPr>
          <w:trHeight w:val="9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br/>
              <w:t>изм.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Методика расчета показателя (формула) и методологические </w:t>
            </w:r>
          </w:p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пояснения к показателю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Базовые показатели   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(используемые в формуле)</w:t>
            </w:r>
          </w:p>
        </w:tc>
      </w:tr>
    </w:tbl>
    <w:p w:rsidR="008C0478" w:rsidRPr="00F4670E" w:rsidRDefault="008C0478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0478" w:rsidRPr="00F4670E" w:rsidRDefault="008C0478" w:rsidP="00793DFB">
      <w:pPr>
        <w:pStyle w:val="NoSpacing"/>
        <w:rPr>
          <w:rFonts w:ascii="Times New Roman" w:hAnsi="Times New Roman" w:cs="Times New Roman"/>
          <w:sz w:val="24"/>
          <w:szCs w:val="24"/>
        </w:rPr>
      </w:pPr>
    </w:p>
    <w:tbl>
      <w:tblPr>
        <w:tblW w:w="15165" w:type="dxa"/>
        <w:tblInd w:w="-73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576"/>
        <w:gridCol w:w="3109"/>
        <w:gridCol w:w="993"/>
        <w:gridCol w:w="6944"/>
        <w:gridCol w:w="3543"/>
      </w:tblGrid>
      <w:tr w:rsidR="008C0478" w:rsidRPr="00F4670E">
        <w:trPr>
          <w:trHeight w:val="294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C0478" w:rsidRPr="00F4670E">
        <w:trPr>
          <w:trHeight w:val="118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по вопросам экологического просвещения 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«да» - если до конца текущего года проводились;</w:t>
            </w:r>
          </w:p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«нет» - если до конца текущего года не проводились;</w:t>
            </w:r>
          </w:p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8C0478" w:rsidRPr="00F4670E">
        <w:trPr>
          <w:trHeight w:val="13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Проведение экологических субботников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«да» - если до конца текущего года проводились;</w:t>
            </w:r>
          </w:p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«нет» - если до конца текущего года не проводились;</w:t>
            </w:r>
          </w:p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8C0478" w:rsidRPr="00F4670E">
        <w:trPr>
          <w:trHeight w:val="25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Увеличение площади ежегодно создаваемых зеленых насаждений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тек.года /</w:t>
            </w: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прошл.года</w:t>
            </w:r>
          </w:p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Отношение площади создаваемых в отчетном году зеленых насаждений к площади зеленых насаждений, созданных в предыдущем году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 – показатель изменения площади;</w:t>
            </w:r>
          </w:p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тек.года-площадь зеленых насаждений текущего года;</w:t>
            </w:r>
          </w:p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прошл.года- площадь зеленгых насаждений прошлого года</w:t>
            </w:r>
          </w:p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0478" w:rsidRPr="00F4670E">
        <w:trPr>
          <w:trHeight w:val="59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Улучшение санитарно-экологического состояния территории.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процент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=∑отч.года/∑пред.года</w:t>
            </w:r>
          </w:p>
          <w:p w:rsidR="008C0478" w:rsidRPr="00F4670E" w:rsidRDefault="008C0478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0478" w:rsidRPr="00F4670E" w:rsidRDefault="008C0478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Количество выделенных финансовых средств в отчетном году к количеству выделенных финансовых средств в предыдущем году.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 –показатель изменения количества выделенных средств </w:t>
            </w:r>
          </w:p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∑отч.года – сумма средств, выделенных в отчетном году</w:t>
            </w:r>
          </w:p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∑пред.года- сумма средств, выделенных в предыдущем году</w:t>
            </w:r>
          </w:p>
        </w:tc>
      </w:tr>
      <w:tr w:rsidR="008C0478" w:rsidRPr="00F4670E">
        <w:trPr>
          <w:trHeight w:val="957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Исполнение расходных обязательств местного бюджета</w:t>
            </w:r>
          </w:p>
          <w:p w:rsidR="008C0478" w:rsidRPr="00F4670E" w:rsidRDefault="008C0478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 процент</w:t>
            </w:r>
          </w:p>
        </w:tc>
        <w:tc>
          <w:tcPr>
            <w:tcW w:w="6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И=Ф/П*100%</w:t>
            </w:r>
          </w:p>
          <w:p w:rsidR="008C0478" w:rsidRPr="00F4670E" w:rsidRDefault="008C0478" w:rsidP="00793DFB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указанный показатель измеряется в процентах и определяет кассовое исполнение расходных обязательств местного бюджета по отношению к бюджетным ассигнованиям в соответствии со сводной бюджетной росписью;</w:t>
            </w:r>
          </w:p>
          <w:p w:rsidR="008C0478" w:rsidRPr="00F4670E" w:rsidRDefault="008C0478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объем утвержденных бюджетных ассигнований и кассовых расходов отражен в отчете об исполнении консолидированного бюджета;</w:t>
            </w:r>
          </w:p>
          <w:p w:rsidR="008C0478" w:rsidRPr="00F4670E" w:rsidRDefault="008C0478" w:rsidP="00793D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Объем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670E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бюджетных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670E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ассигно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ваний </w:t>
            </w:r>
            <w:r w:rsidRPr="00F4670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 отчетный</w:t>
            </w:r>
            <w:r w:rsidRPr="00F4670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 в соответствии со сводной бюджетной росписью, 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F4670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(П)</w:t>
            </w:r>
          </w:p>
        </w:tc>
      </w:tr>
      <w:tr w:rsidR="008C0478" w:rsidRPr="00F4670E">
        <w:trPr>
          <w:trHeight w:val="857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478" w:rsidRPr="00F4670E" w:rsidRDefault="008C0478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478" w:rsidRPr="00F4670E" w:rsidRDefault="008C0478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478" w:rsidRPr="00F4670E" w:rsidRDefault="008C0478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0478" w:rsidRPr="00F4670E" w:rsidRDefault="008C0478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478" w:rsidRPr="00F4670E" w:rsidRDefault="008C0478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F4670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кассовое исполнение местного бюджета</w:t>
            </w:r>
            <w:r w:rsidRPr="00F4670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за отчетный</w:t>
            </w:r>
            <w:r w:rsidRPr="00F4670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год, </w:t>
            </w:r>
            <w:r w:rsidRPr="00F4670E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F4670E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(Ф)</w:t>
            </w:r>
          </w:p>
        </w:tc>
      </w:tr>
    </w:tbl>
    <w:p w:rsidR="008C0478" w:rsidRPr="00A03A08" w:rsidRDefault="008C0478" w:rsidP="00793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0478" w:rsidRPr="00A03A08" w:rsidRDefault="008C0478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C0478" w:rsidRPr="00A03A08" w:rsidSect="00A03A0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0478" w:rsidRDefault="008C0478" w:rsidP="00CA7AA2">
      <w:pPr>
        <w:spacing w:after="0" w:line="240" w:lineRule="auto"/>
      </w:pPr>
      <w:r>
        <w:separator/>
      </w:r>
    </w:p>
  </w:endnote>
  <w:endnote w:type="continuationSeparator" w:id="1">
    <w:p w:rsidR="008C0478" w:rsidRDefault="008C0478" w:rsidP="00CA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0478" w:rsidRDefault="008C0478" w:rsidP="00CA7AA2">
      <w:pPr>
        <w:spacing w:after="0" w:line="240" w:lineRule="auto"/>
      </w:pPr>
      <w:r>
        <w:separator/>
      </w:r>
    </w:p>
  </w:footnote>
  <w:footnote w:type="continuationSeparator" w:id="1">
    <w:p w:rsidR="008C0478" w:rsidRDefault="008C0478" w:rsidP="00CA7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478" w:rsidRDefault="008C0478" w:rsidP="00CA7AA2">
    <w:pPr>
      <w:pStyle w:val="Header"/>
      <w:jc w:val="center"/>
    </w:pPr>
    <w:fldSimple w:instr=" PAGE   \* MERGEFORMAT ">
      <w:r>
        <w:rPr>
          <w:noProof/>
        </w:rPr>
        <w:t>7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43461"/>
    <w:multiLevelType w:val="hybridMultilevel"/>
    <w:tmpl w:val="438E1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141B4"/>
    <w:multiLevelType w:val="multilevel"/>
    <w:tmpl w:val="06149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222" w:hanging="1080"/>
      </w:pPr>
    </w:lvl>
    <w:lvl w:ilvl="4">
      <w:start w:val="1"/>
      <w:numFmt w:val="decimal"/>
      <w:isLgl/>
      <w:lvlText w:val="%1.%2.%3.%4.%5."/>
      <w:lvlJc w:val="left"/>
      <w:pPr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ind w:left="1582" w:hanging="1440"/>
      </w:pPr>
    </w:lvl>
    <w:lvl w:ilvl="6">
      <w:start w:val="1"/>
      <w:numFmt w:val="decimal"/>
      <w:isLgl/>
      <w:lvlText w:val="%1.%2.%3.%4.%5.%6.%7."/>
      <w:lvlJc w:val="left"/>
      <w:pPr>
        <w:ind w:left="1942" w:hanging="1800"/>
      </w:p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6975"/>
    <w:rsid w:val="000406D2"/>
    <w:rsid w:val="00043B65"/>
    <w:rsid w:val="000477A2"/>
    <w:rsid w:val="00056F65"/>
    <w:rsid w:val="00073346"/>
    <w:rsid w:val="00086D74"/>
    <w:rsid w:val="001125D4"/>
    <w:rsid w:val="00153E2C"/>
    <w:rsid w:val="001C18C5"/>
    <w:rsid w:val="001E7124"/>
    <w:rsid w:val="0023024E"/>
    <w:rsid w:val="00245686"/>
    <w:rsid w:val="002518AD"/>
    <w:rsid w:val="00271EC9"/>
    <w:rsid w:val="002853C0"/>
    <w:rsid w:val="00285E6F"/>
    <w:rsid w:val="002A7D30"/>
    <w:rsid w:val="002B765F"/>
    <w:rsid w:val="003366DC"/>
    <w:rsid w:val="00380947"/>
    <w:rsid w:val="003D77B5"/>
    <w:rsid w:val="004159B1"/>
    <w:rsid w:val="00416B25"/>
    <w:rsid w:val="00426764"/>
    <w:rsid w:val="0046096B"/>
    <w:rsid w:val="00461B5F"/>
    <w:rsid w:val="004A155A"/>
    <w:rsid w:val="005368F0"/>
    <w:rsid w:val="0059675D"/>
    <w:rsid w:val="0061182F"/>
    <w:rsid w:val="00622FE4"/>
    <w:rsid w:val="006366D6"/>
    <w:rsid w:val="00636EFB"/>
    <w:rsid w:val="00681D73"/>
    <w:rsid w:val="006C1E5F"/>
    <w:rsid w:val="006D6799"/>
    <w:rsid w:val="00703943"/>
    <w:rsid w:val="007321A7"/>
    <w:rsid w:val="007332E9"/>
    <w:rsid w:val="00734F1B"/>
    <w:rsid w:val="00793DFB"/>
    <w:rsid w:val="007C0B7A"/>
    <w:rsid w:val="007C6BC4"/>
    <w:rsid w:val="007F7764"/>
    <w:rsid w:val="00863055"/>
    <w:rsid w:val="008A6B7A"/>
    <w:rsid w:val="008C0478"/>
    <w:rsid w:val="008C62CC"/>
    <w:rsid w:val="008D0459"/>
    <w:rsid w:val="009075EF"/>
    <w:rsid w:val="00973893"/>
    <w:rsid w:val="00996D71"/>
    <w:rsid w:val="00997A7B"/>
    <w:rsid w:val="009B64D2"/>
    <w:rsid w:val="009C589F"/>
    <w:rsid w:val="009F1EED"/>
    <w:rsid w:val="00A03A08"/>
    <w:rsid w:val="00A11ED4"/>
    <w:rsid w:val="00A5220C"/>
    <w:rsid w:val="00A55F54"/>
    <w:rsid w:val="00A55FD3"/>
    <w:rsid w:val="00AB3EE9"/>
    <w:rsid w:val="00B02180"/>
    <w:rsid w:val="00B07E9C"/>
    <w:rsid w:val="00B25560"/>
    <w:rsid w:val="00B50C33"/>
    <w:rsid w:val="00BB0136"/>
    <w:rsid w:val="00BB1F5B"/>
    <w:rsid w:val="00BF6EE3"/>
    <w:rsid w:val="00C82A76"/>
    <w:rsid w:val="00CA4A18"/>
    <w:rsid w:val="00CA7AA2"/>
    <w:rsid w:val="00CB0C42"/>
    <w:rsid w:val="00CB7531"/>
    <w:rsid w:val="00CD1369"/>
    <w:rsid w:val="00CE3B45"/>
    <w:rsid w:val="00CF3694"/>
    <w:rsid w:val="00D06132"/>
    <w:rsid w:val="00D17EAC"/>
    <w:rsid w:val="00D21DB1"/>
    <w:rsid w:val="00D73806"/>
    <w:rsid w:val="00D8660C"/>
    <w:rsid w:val="00DA41DB"/>
    <w:rsid w:val="00DB7555"/>
    <w:rsid w:val="00DC232C"/>
    <w:rsid w:val="00E148DF"/>
    <w:rsid w:val="00E205DF"/>
    <w:rsid w:val="00E33E3F"/>
    <w:rsid w:val="00E618E0"/>
    <w:rsid w:val="00E73F8A"/>
    <w:rsid w:val="00E73FC2"/>
    <w:rsid w:val="00E851F5"/>
    <w:rsid w:val="00E9091E"/>
    <w:rsid w:val="00EB6903"/>
    <w:rsid w:val="00EF2C82"/>
    <w:rsid w:val="00F15C87"/>
    <w:rsid w:val="00F4670E"/>
    <w:rsid w:val="00F722AB"/>
    <w:rsid w:val="00F95125"/>
    <w:rsid w:val="00F9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B2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96975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NoSpacing">
    <w:name w:val="No Spacing"/>
    <w:uiPriority w:val="99"/>
    <w:qFormat/>
    <w:rsid w:val="00F96975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F96975"/>
    <w:pPr>
      <w:spacing w:after="0" w:line="240" w:lineRule="auto"/>
      <w:ind w:left="720"/>
    </w:pPr>
    <w:rPr>
      <w:sz w:val="20"/>
      <w:szCs w:val="20"/>
    </w:rPr>
  </w:style>
  <w:style w:type="paragraph" w:customStyle="1" w:styleId="ConsPlusNonformat">
    <w:name w:val="ConsPlusNonformat"/>
    <w:uiPriority w:val="99"/>
    <w:rsid w:val="00F96975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F9697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F96975"/>
    <w:pPr>
      <w:autoSpaceDE w:val="0"/>
      <w:autoSpaceDN w:val="0"/>
      <w:adjustRightInd w:val="0"/>
    </w:pPr>
    <w:rPr>
      <w:rFonts w:cs="Calibri"/>
      <w:sz w:val="28"/>
      <w:szCs w:val="28"/>
    </w:rPr>
  </w:style>
  <w:style w:type="paragraph" w:customStyle="1" w:styleId="msonormalbullet2gif">
    <w:name w:val="msonormalbullet2.gif"/>
    <w:basedOn w:val="Normal"/>
    <w:uiPriority w:val="99"/>
    <w:rsid w:val="00F96975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normalbullet3gif">
    <w:name w:val="msonormalbullet3.gif"/>
    <w:basedOn w:val="Normal"/>
    <w:uiPriority w:val="99"/>
    <w:rsid w:val="00F96975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msonormalbullet1gif">
    <w:name w:val="msonormalbullet1.gif"/>
    <w:basedOn w:val="Normal"/>
    <w:uiPriority w:val="99"/>
    <w:rsid w:val="00F96975"/>
    <w:pPr>
      <w:spacing w:before="100" w:beforeAutospacing="1" w:after="100" w:afterAutospacing="1" w:line="240" w:lineRule="auto"/>
    </w:pPr>
    <w:rPr>
      <w:sz w:val="24"/>
      <w:szCs w:val="24"/>
    </w:rPr>
  </w:style>
  <w:style w:type="table" w:styleId="TableGrid">
    <w:name w:val="Table Grid"/>
    <w:basedOn w:val="TableNormal"/>
    <w:uiPriority w:val="99"/>
    <w:rsid w:val="00D8660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A7AA2"/>
  </w:style>
  <w:style w:type="paragraph" w:styleId="Footer">
    <w:name w:val="footer"/>
    <w:basedOn w:val="Normal"/>
    <w:link w:val="FooterChar"/>
    <w:uiPriority w:val="99"/>
    <w:semiHidden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A7A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1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173</TotalTime>
  <Pages>14</Pages>
  <Words>2868</Words>
  <Characters>16348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2017-12-12T06:28:00Z</cp:lastPrinted>
  <dcterms:created xsi:type="dcterms:W3CDTF">2017-02-16T13:22:00Z</dcterms:created>
  <dcterms:modified xsi:type="dcterms:W3CDTF">2019-09-26T08:26:00Z</dcterms:modified>
</cp:coreProperties>
</file>