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9E6" w:rsidRDefault="00D749E6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D749E6" w:rsidRPr="00547C2F" w:rsidRDefault="00D749E6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749E6" w:rsidRPr="00547C2F" w:rsidRDefault="00D749E6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749E6" w:rsidRDefault="00D749E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749E6" w:rsidRPr="00547C2F" w:rsidRDefault="00D749E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749E6" w:rsidRPr="00582A9F" w:rsidRDefault="00D749E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749E6" w:rsidRDefault="00D749E6" w:rsidP="002F0D13">
      <w:pPr>
        <w:shd w:val="clear" w:color="auto" w:fill="FFFFFF"/>
        <w:outlineLvl w:val="0"/>
        <w:rPr>
          <w:sz w:val="28"/>
          <w:szCs w:val="28"/>
        </w:rPr>
      </w:pPr>
    </w:p>
    <w:p w:rsidR="00D749E6" w:rsidRPr="00547C2F" w:rsidRDefault="00D749E6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D749E6" w:rsidRDefault="00D749E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749E6" w:rsidRDefault="00D749E6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749E6" w:rsidRDefault="00D749E6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экспертной комиссии</w:t>
      </w:r>
      <w:r w:rsidRPr="008420AA">
        <w:rPr>
          <w:b/>
          <w:sz w:val="28"/>
          <w:szCs w:val="28"/>
        </w:rPr>
        <w:t xml:space="preserve"> </w:t>
      </w:r>
    </w:p>
    <w:p w:rsidR="00D749E6" w:rsidRPr="008420AA" w:rsidRDefault="00D749E6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D749E6" w:rsidRDefault="00D749E6" w:rsidP="0069120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  <w:r w:rsidRPr="00AA6BFC">
        <w:rPr>
          <w:sz w:val="28"/>
          <w:szCs w:val="28"/>
        </w:rPr>
        <w:t xml:space="preserve"> </w:t>
      </w:r>
    </w:p>
    <w:p w:rsidR="00D749E6" w:rsidRPr="00AA6BFC" w:rsidRDefault="00D749E6" w:rsidP="00691203">
      <w:pPr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по вопросам архивного дела</w:t>
      </w:r>
    </w:p>
    <w:p w:rsidR="00D749E6" w:rsidRPr="00AA6BFC" w:rsidRDefault="00D749E6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D749E6" w:rsidRDefault="00D749E6" w:rsidP="00294269">
      <w:pPr>
        <w:jc w:val="center"/>
        <w:rPr>
          <w:b/>
          <w:sz w:val="28"/>
          <w:szCs w:val="28"/>
        </w:rPr>
      </w:pPr>
    </w:p>
    <w:p w:rsidR="00D749E6" w:rsidRPr="00312B1C" w:rsidRDefault="00D749E6" w:rsidP="005E2998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Федеральным законом от 22.10.2004 N 125-ФЗ "Об архивном деле в Российской Федерации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D749E6" w:rsidRPr="00312B1C" w:rsidRDefault="00D749E6" w:rsidP="005E2998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5E2998">
        <w:rPr>
          <w:sz w:val="28"/>
          <w:szCs w:val="28"/>
        </w:rPr>
        <w:t>об экспертной комиссии</w:t>
      </w:r>
      <w:r w:rsidRPr="008420AA">
        <w:rPr>
          <w:b/>
          <w:sz w:val="28"/>
          <w:szCs w:val="28"/>
        </w:rPr>
        <w:t xml:space="preserve"> </w:t>
      </w:r>
      <w:r w:rsidRPr="00B239CA">
        <w:rPr>
          <w:sz w:val="28"/>
          <w:szCs w:val="28"/>
        </w:rPr>
        <w:t>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Республики Мордовия</w:t>
      </w:r>
      <w:r>
        <w:rPr>
          <w:sz w:val="28"/>
          <w:szCs w:val="28"/>
        </w:rPr>
        <w:t xml:space="preserve"> по вопросам архивного дела.</w:t>
      </w:r>
    </w:p>
    <w:p w:rsidR="00D749E6" w:rsidRPr="00541891" w:rsidRDefault="00D749E6" w:rsidP="005E299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D749E6" w:rsidRPr="00E82B9C" w:rsidRDefault="00D749E6" w:rsidP="005E29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D749E6" w:rsidRDefault="00D749E6" w:rsidP="005E2998">
      <w:pPr>
        <w:jc w:val="both"/>
        <w:rPr>
          <w:sz w:val="28"/>
          <w:szCs w:val="28"/>
        </w:rPr>
      </w:pPr>
    </w:p>
    <w:p w:rsidR="00D749E6" w:rsidRDefault="00D749E6" w:rsidP="002228E3">
      <w:pPr>
        <w:jc w:val="both"/>
        <w:rPr>
          <w:sz w:val="28"/>
          <w:szCs w:val="28"/>
        </w:rPr>
      </w:pPr>
    </w:p>
    <w:p w:rsidR="00D749E6" w:rsidRDefault="00D749E6" w:rsidP="002228E3">
      <w:pPr>
        <w:jc w:val="both"/>
        <w:rPr>
          <w:sz w:val="28"/>
          <w:szCs w:val="28"/>
        </w:rPr>
      </w:pPr>
    </w:p>
    <w:p w:rsidR="00D749E6" w:rsidRPr="00E82B9C" w:rsidRDefault="00D749E6" w:rsidP="002228E3">
      <w:pPr>
        <w:jc w:val="both"/>
        <w:rPr>
          <w:sz w:val="28"/>
          <w:szCs w:val="28"/>
        </w:rPr>
      </w:pPr>
    </w:p>
    <w:p w:rsidR="00D749E6" w:rsidRDefault="00D749E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D749E6" w:rsidRPr="00E82B9C" w:rsidRDefault="00D749E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D749E6" w:rsidRPr="00E82B9C" w:rsidRDefault="00D749E6" w:rsidP="002228E3">
      <w:pPr>
        <w:jc w:val="both"/>
        <w:rPr>
          <w:sz w:val="28"/>
          <w:szCs w:val="28"/>
        </w:rPr>
      </w:pP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749E6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D749E6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D749E6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D749E6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D749E6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D749E6" w:rsidRPr="00E82B9C" w:rsidRDefault="00D749E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D749E6" w:rsidRPr="00541891" w:rsidRDefault="00D749E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D749E6" w:rsidRPr="00541891" w:rsidRDefault="00D749E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D749E6" w:rsidRPr="00541891" w:rsidRDefault="00D749E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D749E6" w:rsidRPr="00541891" w:rsidRDefault="00D749E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 ____________ 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__</w:t>
      </w:r>
    </w:p>
    <w:p w:rsidR="00D749E6" w:rsidRDefault="00D749E6" w:rsidP="00904FB6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D749E6" w:rsidRPr="005E2998" w:rsidRDefault="00D749E6" w:rsidP="005E299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5E2998">
        <w:rPr>
          <w:b/>
          <w:bCs/>
          <w:sz w:val="28"/>
          <w:szCs w:val="28"/>
        </w:rPr>
        <w:t xml:space="preserve">Положение </w:t>
      </w:r>
      <w:r w:rsidRPr="005E2998">
        <w:rPr>
          <w:b/>
          <w:sz w:val="28"/>
          <w:szCs w:val="28"/>
        </w:rPr>
        <w:t>об экспертной комиссии</w:t>
      </w:r>
    </w:p>
    <w:p w:rsidR="00D749E6" w:rsidRPr="005E2998" w:rsidRDefault="00D749E6" w:rsidP="005E2998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5E2998">
        <w:rPr>
          <w:b/>
          <w:sz w:val="28"/>
          <w:szCs w:val="28"/>
        </w:rPr>
        <w:t>администрации Русско-Тювеевского сельского поселения</w:t>
      </w:r>
    </w:p>
    <w:p w:rsidR="00D749E6" w:rsidRPr="00AA6BFC" w:rsidRDefault="00D749E6" w:rsidP="00AA6BFC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Темниковского муниципального района Республики Мордовия по вопросам архивного дела</w:t>
      </w:r>
    </w:p>
    <w:p w:rsidR="00D749E6" w:rsidRPr="003B7456" w:rsidRDefault="00D749E6" w:rsidP="00904FB6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3B7456" w:rsidRDefault="00D749E6" w:rsidP="00904FB6">
      <w:pPr>
        <w:shd w:val="clear" w:color="auto" w:fill="FFFFFF"/>
        <w:ind w:firstLine="720"/>
        <w:jc w:val="center"/>
        <w:rPr>
          <w:b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r>
          <w:rPr>
            <w:b/>
            <w:color w:val="000000"/>
            <w:sz w:val="28"/>
            <w:szCs w:val="28"/>
            <w:lang w:val="en-US"/>
          </w:rPr>
          <w:t>I</w:t>
        </w:r>
        <w:r w:rsidRPr="003B7456">
          <w:rPr>
            <w:b/>
            <w:color w:val="000000"/>
            <w:sz w:val="28"/>
            <w:szCs w:val="28"/>
          </w:rPr>
          <w:t>.</w:t>
        </w:r>
      </w:smartTag>
      <w:r w:rsidRPr="003B7456">
        <w:rPr>
          <w:b/>
          <w:color w:val="000000"/>
          <w:sz w:val="28"/>
          <w:szCs w:val="28"/>
        </w:rPr>
        <w:t xml:space="preserve"> Общие положения</w:t>
      </w:r>
    </w:p>
    <w:p w:rsidR="00D749E6" w:rsidRPr="00DC03D4" w:rsidRDefault="00D749E6" w:rsidP="00904FB6">
      <w:pPr>
        <w:shd w:val="clear" w:color="auto" w:fill="FFFFFF"/>
        <w:ind w:firstLine="720"/>
        <w:jc w:val="both"/>
        <w:rPr>
          <w:sz w:val="16"/>
          <w:szCs w:val="16"/>
        </w:rPr>
      </w:pPr>
    </w:p>
    <w:p w:rsidR="00D749E6" w:rsidRPr="005E2998" w:rsidRDefault="00D749E6" w:rsidP="005E299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1. Экспертная комиссия (далее –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Русско-Тювеевского сельского поселения Темниковского муниципального района Ре</w:t>
      </w:r>
      <w:r w:rsidRPr="005E2998">
        <w:rPr>
          <w:sz w:val="28"/>
          <w:szCs w:val="28"/>
        </w:rPr>
        <w:t>с</w:t>
      </w:r>
      <w:r w:rsidRPr="005E2998">
        <w:rPr>
          <w:sz w:val="28"/>
          <w:szCs w:val="28"/>
        </w:rPr>
        <w:t>публики Мордовия (далее – Адм</w:t>
      </w:r>
      <w:r w:rsidRPr="005E2998">
        <w:rPr>
          <w:sz w:val="28"/>
          <w:szCs w:val="28"/>
        </w:rPr>
        <w:t>и</w:t>
      </w:r>
      <w:r w:rsidRPr="005E2998">
        <w:rPr>
          <w:sz w:val="28"/>
          <w:szCs w:val="28"/>
        </w:rPr>
        <w:t>нистрация).</w:t>
      </w:r>
    </w:p>
    <w:p w:rsidR="00D749E6" w:rsidRPr="005E2998" w:rsidRDefault="00D749E6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2. ЭК является совещательным органом при Главе сельского поселения,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Администрации.</w:t>
      </w:r>
    </w:p>
    <w:p w:rsidR="00D749E6" w:rsidRPr="005E2998" w:rsidRDefault="00D749E6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3. Персональный состав ЭК определяется постановлением Администрации.</w:t>
      </w:r>
    </w:p>
    <w:p w:rsidR="00D749E6" w:rsidRPr="005E2998" w:rsidRDefault="00D749E6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В состав ЭК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D749E6" w:rsidRPr="005E2998" w:rsidRDefault="00D749E6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Председателем ЭК назначается Глава сельского поселения.</w:t>
      </w:r>
    </w:p>
    <w:p w:rsidR="00D749E6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</w:t>
      </w:r>
      <w:r>
        <w:rPr>
          <w:sz w:val="28"/>
          <w:szCs w:val="28"/>
        </w:rPr>
        <w:t>ЭК</w:t>
      </w:r>
      <w:r w:rsidRPr="008420AA">
        <w:rPr>
          <w:sz w:val="28"/>
          <w:szCs w:val="28"/>
        </w:rPr>
        <w:t xml:space="preserve"> руковод</w:t>
      </w:r>
      <w:r>
        <w:rPr>
          <w:sz w:val="28"/>
          <w:szCs w:val="28"/>
        </w:rPr>
        <w:t xml:space="preserve">ствуется Федеральным законом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125-ФЗ «Об архи</w:t>
      </w:r>
      <w:r w:rsidRPr="008420AA">
        <w:rPr>
          <w:sz w:val="28"/>
          <w:szCs w:val="28"/>
        </w:rPr>
        <w:t>в</w:t>
      </w:r>
      <w:r w:rsidRPr="008420AA">
        <w:rPr>
          <w:sz w:val="28"/>
          <w:szCs w:val="28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D749E6" w:rsidRPr="006B7266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16"/>
          <w:szCs w:val="16"/>
        </w:rPr>
      </w:pPr>
    </w:p>
    <w:p w:rsidR="00D749E6" w:rsidRDefault="00D749E6" w:rsidP="00904FB6">
      <w:pPr>
        <w:ind w:firstLine="720"/>
        <w:jc w:val="center"/>
        <w:rPr>
          <w:b/>
          <w:sz w:val="28"/>
          <w:szCs w:val="28"/>
        </w:rPr>
      </w:pPr>
    </w:p>
    <w:p w:rsidR="00D749E6" w:rsidRDefault="00D749E6" w:rsidP="00904FB6">
      <w:pPr>
        <w:ind w:firstLine="720"/>
        <w:jc w:val="center"/>
        <w:rPr>
          <w:b/>
          <w:sz w:val="28"/>
          <w:szCs w:val="28"/>
        </w:rPr>
      </w:pPr>
    </w:p>
    <w:p w:rsidR="00D749E6" w:rsidRDefault="00D749E6" w:rsidP="00904FB6">
      <w:pPr>
        <w:ind w:firstLine="720"/>
        <w:jc w:val="center"/>
        <w:rPr>
          <w:b/>
          <w:sz w:val="28"/>
          <w:szCs w:val="28"/>
        </w:rPr>
      </w:pPr>
    </w:p>
    <w:p w:rsidR="00D749E6" w:rsidRDefault="00D749E6" w:rsidP="00904FB6">
      <w:pPr>
        <w:ind w:firstLine="720"/>
        <w:jc w:val="center"/>
        <w:rPr>
          <w:b/>
          <w:sz w:val="28"/>
          <w:szCs w:val="28"/>
          <w:lang w:val="en-US"/>
        </w:rPr>
      </w:pPr>
      <w:r w:rsidRPr="004F71B0">
        <w:rPr>
          <w:b/>
          <w:sz w:val="28"/>
          <w:szCs w:val="28"/>
        </w:rPr>
        <w:t>II. Функции ЭК</w:t>
      </w:r>
    </w:p>
    <w:p w:rsidR="00D749E6" w:rsidRPr="004F71B0" w:rsidRDefault="00D749E6" w:rsidP="00904FB6">
      <w:pPr>
        <w:ind w:firstLine="720"/>
        <w:jc w:val="center"/>
        <w:rPr>
          <w:b/>
          <w:sz w:val="28"/>
          <w:szCs w:val="28"/>
          <w:lang w:val="en-US"/>
        </w:rPr>
      </w:pP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F71B0">
        <w:rPr>
          <w:sz w:val="28"/>
          <w:szCs w:val="28"/>
        </w:rPr>
        <w:t>Экспертная комиссия осуществляет следующие функции: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5.1. Организует ежегодный отбор дел, образующихся в деятельности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для хранения и уничтожения.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5.2. Рассматривает и принимает решения о согласовании: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описей дел постоянного хранения управленческой и иных видов документации;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перечня проектов/объектов</w:t>
      </w:r>
      <w:r w:rsidRPr="00233017">
        <w:rPr>
          <w:sz w:val="28"/>
          <w:szCs w:val="28"/>
        </w:rPr>
        <w:t>,</w:t>
      </w:r>
      <w:r w:rsidRPr="004F71B0">
        <w:rPr>
          <w:sz w:val="28"/>
          <w:szCs w:val="28"/>
        </w:rPr>
        <w:t xml:space="preserve"> научно-техническая документация по которым подлежит передаче на постоянное хранение;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в) описей дел по личному составу;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г) описей дел временных (свыше 10 лет) сроков хранения;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д) номенклатуры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е) актов о выделении к уничтожению документов, не подлежащих хранению;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ж) актов об утрате документов;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з) актов о неисправимом повреждении архивных документов;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</w:t>
      </w:r>
      <w:r>
        <w:rPr>
          <w:sz w:val="28"/>
          <w:szCs w:val="28"/>
        </w:rPr>
        <w:t xml:space="preserve"> </w:t>
      </w:r>
      <w:r w:rsidRPr="00AC2CEE">
        <w:rPr>
          <w:sz w:val="28"/>
          <w:szCs w:val="28"/>
        </w:rPr>
        <w:t>федеральных органов государственной власти, иных государственных органов Российской Федерации и подведомственных им организаций,</w:t>
      </w:r>
      <w:r w:rsidRPr="004F71B0">
        <w:rPr>
          <w:sz w:val="28"/>
          <w:szCs w:val="28"/>
        </w:rPr>
        <w:t xml:space="preserve"> с указанием сроков их хранения, с последующим представлением их на согласование </w:t>
      </w:r>
      <w:r>
        <w:rPr>
          <w:sz w:val="28"/>
          <w:szCs w:val="28"/>
        </w:rPr>
        <w:t>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к) проектов локальных нормативных актов и методических документов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делопроизводству и архивному делу.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5.3. Обеспечивает совместно</w:t>
      </w:r>
      <w:r>
        <w:rPr>
          <w:sz w:val="28"/>
          <w:szCs w:val="28"/>
        </w:rPr>
        <w:t xml:space="preserve"> с архивом Администрации</w:t>
      </w:r>
      <w:r w:rsidRPr="004F71B0">
        <w:rPr>
          <w:sz w:val="28"/>
          <w:szCs w:val="28"/>
        </w:rPr>
        <w:t>, осуществляющим хранение, комплектование, учет и использование архивных документов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представление на утверждение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согласованных ЭК описей дел постоянного хранения управленческой и иных видов документации, перечней проектов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научно-технической документации, подлежащей передаче на постоянное хранение.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5.4.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согласованные ЭК описи дел по личному составу, номенклатуру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5.5.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актов об утрате документов, актов о неисправимых повреждениях архивных документов.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5.6. Совместно с архивом </w:t>
      </w:r>
      <w:r>
        <w:rPr>
          <w:sz w:val="28"/>
          <w:szCs w:val="28"/>
        </w:rPr>
        <w:t xml:space="preserve">Администрации </w:t>
      </w:r>
      <w:r w:rsidRPr="004F71B0">
        <w:rPr>
          <w:sz w:val="28"/>
          <w:szCs w:val="28"/>
        </w:rPr>
        <w:t xml:space="preserve">организует для работников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</w:p>
    <w:p w:rsidR="00D749E6" w:rsidRPr="004F71B0" w:rsidRDefault="00D749E6" w:rsidP="00904FB6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>III. Права ЭК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F71B0">
        <w:rPr>
          <w:sz w:val="28"/>
          <w:szCs w:val="28"/>
        </w:rPr>
        <w:t>ЭК имеет право: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.1. Давать рекомендации работникам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.2. Запрашивать у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>: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.3. Заслушивать на своих заседаниях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 xml:space="preserve"> о ходе подготовки документов к передаче на хранение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.4. Приглашать на заседания ЭК в качестве консультантов и экспертов представителей научных, общественных и иных организаций.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D749E6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.6. Информировать руководство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вопросам, относящимся к компетенции ЭК.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</w:p>
    <w:p w:rsidR="00D749E6" w:rsidRDefault="00D749E6" w:rsidP="00904FB6">
      <w:pPr>
        <w:ind w:firstLine="720"/>
        <w:jc w:val="center"/>
        <w:rPr>
          <w:b/>
          <w:sz w:val="28"/>
          <w:szCs w:val="28"/>
        </w:rPr>
      </w:pPr>
      <w:r w:rsidRPr="00EE5965">
        <w:rPr>
          <w:b/>
          <w:sz w:val="28"/>
          <w:szCs w:val="28"/>
        </w:rPr>
        <w:t>IV. Организация работы ЭК</w:t>
      </w:r>
    </w:p>
    <w:p w:rsidR="00D749E6" w:rsidRPr="00EE5965" w:rsidRDefault="00D749E6" w:rsidP="00904FB6">
      <w:pPr>
        <w:ind w:firstLine="720"/>
        <w:jc w:val="center"/>
        <w:rPr>
          <w:b/>
          <w:sz w:val="28"/>
          <w:szCs w:val="28"/>
        </w:rPr>
      </w:pP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4F71B0">
        <w:rPr>
          <w:sz w:val="28"/>
          <w:szCs w:val="28"/>
        </w:rPr>
        <w:t>ЭК взаимодействует с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Мордовия,</w:t>
      </w:r>
      <w:r w:rsidRPr="004F71B0">
        <w:rPr>
          <w:sz w:val="28"/>
          <w:szCs w:val="28"/>
        </w:rPr>
        <w:t xml:space="preserve"> а также с муниципальным архивом.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F71B0">
        <w:rPr>
          <w:sz w:val="28"/>
          <w:szCs w:val="28"/>
        </w:rPr>
        <w:t>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4F71B0">
        <w:rPr>
          <w:sz w:val="28"/>
          <w:szCs w:val="28"/>
        </w:rPr>
        <w:t>Заседание ЭК и принятые решения считаются правомочными, если на заседании присутствует более половины ее состава.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4F71B0">
        <w:rPr>
          <w:sz w:val="28"/>
          <w:szCs w:val="28"/>
        </w:rPr>
        <w:t>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4F71B0">
        <w:rPr>
          <w:sz w:val="28"/>
          <w:szCs w:val="28"/>
        </w:rPr>
        <w:t>Ведение делопроизводства ЭК возлагается на секретаря ЭК.</w:t>
      </w:r>
    </w:p>
    <w:p w:rsidR="00D749E6" w:rsidRPr="004F71B0" w:rsidRDefault="00D749E6" w:rsidP="00904FB6">
      <w:pPr>
        <w:ind w:firstLine="720"/>
        <w:jc w:val="both"/>
        <w:rPr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Default="00D749E6" w:rsidP="00904FB6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:rsidR="00D749E6" w:rsidRDefault="00D749E6" w:rsidP="00904FB6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:rsidR="00D749E6" w:rsidRPr="008420AA" w:rsidRDefault="00D749E6" w:rsidP="00904FB6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>СОГЛАСОВАНО</w:t>
      </w:r>
    </w:p>
    <w:p w:rsidR="00D749E6" w:rsidRDefault="00D749E6" w:rsidP="00904FB6">
      <w:pPr>
        <w:shd w:val="clear" w:color="auto" w:fill="FFFFFF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Протокол ЭПК</w:t>
      </w:r>
      <w:r>
        <w:rPr>
          <w:sz w:val="28"/>
          <w:szCs w:val="28"/>
        </w:rPr>
        <w:t xml:space="preserve"> </w:t>
      </w:r>
    </w:p>
    <w:p w:rsidR="00D749E6" w:rsidRDefault="00D749E6" w:rsidP="00904FB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культуры,</w:t>
      </w:r>
    </w:p>
    <w:p w:rsidR="00D749E6" w:rsidRDefault="00D749E6" w:rsidP="00904FB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национальной политики</w:t>
      </w:r>
    </w:p>
    <w:p w:rsidR="00D749E6" w:rsidRPr="008420AA" w:rsidRDefault="00D749E6" w:rsidP="00904FB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 архивного дела</w:t>
      </w:r>
      <w:r w:rsidRPr="008420AA">
        <w:rPr>
          <w:sz w:val="28"/>
          <w:szCs w:val="28"/>
        </w:rPr>
        <w:t xml:space="preserve"> </w:t>
      </w:r>
    </w:p>
    <w:p w:rsidR="00D749E6" w:rsidRPr="008420AA" w:rsidRDefault="00D749E6" w:rsidP="00904FB6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Республики Мордовия</w:t>
      </w:r>
    </w:p>
    <w:p w:rsidR="00D749E6" w:rsidRPr="008420AA" w:rsidRDefault="00D749E6" w:rsidP="00904FB6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от __________________№____</w:t>
      </w: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4F71B0" w:rsidRDefault="00D749E6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D749E6" w:rsidRPr="00E82B9C" w:rsidRDefault="00D749E6" w:rsidP="00904FB6">
      <w:pPr>
        <w:shd w:val="clear" w:color="auto" w:fill="FFFFFF"/>
        <w:tabs>
          <w:tab w:val="left" w:pos="1018"/>
        </w:tabs>
        <w:spacing w:before="5"/>
        <w:ind w:right="10"/>
        <w:jc w:val="right"/>
      </w:pPr>
    </w:p>
    <w:sectPr w:rsidR="00D749E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9E6" w:rsidRDefault="00D749E6">
      <w:r>
        <w:separator/>
      </w:r>
    </w:p>
  </w:endnote>
  <w:endnote w:type="continuationSeparator" w:id="0">
    <w:p w:rsidR="00D749E6" w:rsidRDefault="00D74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9E6" w:rsidRDefault="00D749E6">
      <w:r>
        <w:separator/>
      </w:r>
    </w:p>
  </w:footnote>
  <w:footnote w:type="continuationSeparator" w:id="0">
    <w:p w:rsidR="00D749E6" w:rsidRDefault="00D749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11BD3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4326"/>
    <w:rsid w:val="000B7532"/>
    <w:rsid w:val="000D04DE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017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2F751B"/>
    <w:rsid w:val="00301A63"/>
    <w:rsid w:val="00312B1C"/>
    <w:rsid w:val="00312DDA"/>
    <w:rsid w:val="0031334E"/>
    <w:rsid w:val="00322F47"/>
    <w:rsid w:val="00337CDC"/>
    <w:rsid w:val="0036464A"/>
    <w:rsid w:val="0037701A"/>
    <w:rsid w:val="003828FF"/>
    <w:rsid w:val="00384717"/>
    <w:rsid w:val="003A1F9E"/>
    <w:rsid w:val="003A2B01"/>
    <w:rsid w:val="003B4659"/>
    <w:rsid w:val="003B5CCF"/>
    <w:rsid w:val="003B7456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2713"/>
    <w:rsid w:val="004F5DB5"/>
    <w:rsid w:val="004F6E2F"/>
    <w:rsid w:val="004F71B0"/>
    <w:rsid w:val="00503E53"/>
    <w:rsid w:val="0051223A"/>
    <w:rsid w:val="00515958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70ED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2998"/>
    <w:rsid w:val="005E679E"/>
    <w:rsid w:val="005F16F0"/>
    <w:rsid w:val="006008AD"/>
    <w:rsid w:val="00607C99"/>
    <w:rsid w:val="00611277"/>
    <w:rsid w:val="00613D7B"/>
    <w:rsid w:val="00622261"/>
    <w:rsid w:val="006261F5"/>
    <w:rsid w:val="006428EB"/>
    <w:rsid w:val="0064589A"/>
    <w:rsid w:val="0066187A"/>
    <w:rsid w:val="00664DB7"/>
    <w:rsid w:val="00685A18"/>
    <w:rsid w:val="00691203"/>
    <w:rsid w:val="00693443"/>
    <w:rsid w:val="006A3CD2"/>
    <w:rsid w:val="006A4408"/>
    <w:rsid w:val="006B5412"/>
    <w:rsid w:val="006B7266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0AA"/>
    <w:rsid w:val="00842C85"/>
    <w:rsid w:val="0085253A"/>
    <w:rsid w:val="00857AC9"/>
    <w:rsid w:val="00861488"/>
    <w:rsid w:val="0086192B"/>
    <w:rsid w:val="008671D5"/>
    <w:rsid w:val="00876204"/>
    <w:rsid w:val="00876361"/>
    <w:rsid w:val="008815AE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4FB6"/>
    <w:rsid w:val="00907A49"/>
    <w:rsid w:val="00921548"/>
    <w:rsid w:val="00934622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FBF"/>
    <w:rsid w:val="00A47F3F"/>
    <w:rsid w:val="00A51FD8"/>
    <w:rsid w:val="00A650C5"/>
    <w:rsid w:val="00A726E8"/>
    <w:rsid w:val="00A85F16"/>
    <w:rsid w:val="00A860B9"/>
    <w:rsid w:val="00A90C70"/>
    <w:rsid w:val="00A9243A"/>
    <w:rsid w:val="00A95826"/>
    <w:rsid w:val="00AA3F4C"/>
    <w:rsid w:val="00AA6BFC"/>
    <w:rsid w:val="00AA7C00"/>
    <w:rsid w:val="00AB0479"/>
    <w:rsid w:val="00AB1631"/>
    <w:rsid w:val="00AB446C"/>
    <w:rsid w:val="00AC2CEE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239CA"/>
    <w:rsid w:val="00B30E96"/>
    <w:rsid w:val="00B338ED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438B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49E6"/>
    <w:rsid w:val="00D77736"/>
    <w:rsid w:val="00D91F36"/>
    <w:rsid w:val="00DA0ED1"/>
    <w:rsid w:val="00DA5A1F"/>
    <w:rsid w:val="00DB12B4"/>
    <w:rsid w:val="00DB406A"/>
    <w:rsid w:val="00DC03D4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E5965"/>
    <w:rsid w:val="00EF05E9"/>
    <w:rsid w:val="00EF1778"/>
    <w:rsid w:val="00EF3760"/>
    <w:rsid w:val="00EF4760"/>
    <w:rsid w:val="00EF7BCE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B439C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FontStyle14">
    <w:name w:val="Font Style14"/>
    <w:basedOn w:val="DefaultParagraphFont"/>
    <w:uiPriority w:val="99"/>
    <w:rsid w:val="00B239C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90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5</Pages>
  <Words>1273</Words>
  <Characters>7260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7</cp:revision>
  <cp:lastPrinted>2019-04-26T06:35:00Z</cp:lastPrinted>
  <dcterms:created xsi:type="dcterms:W3CDTF">2019-08-20T16:31:00Z</dcterms:created>
  <dcterms:modified xsi:type="dcterms:W3CDTF">2019-08-26T11:27:00Z</dcterms:modified>
</cp:coreProperties>
</file>