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12B" w:rsidRPr="00B446BC" w:rsidRDefault="000D612B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0D612B" w:rsidRDefault="000D612B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0D612B" w:rsidRPr="00B446BC" w:rsidRDefault="000D612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0D612B" w:rsidRPr="00B446BC" w:rsidRDefault="000D612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0D612B" w:rsidRPr="00B446BC" w:rsidRDefault="000D612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0D612B" w:rsidRPr="00B446BC" w:rsidRDefault="000D612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0D612B" w:rsidRPr="00B446BC" w:rsidRDefault="000D612B" w:rsidP="004B732C">
      <w:pPr>
        <w:ind w:firstLine="709"/>
        <w:jc w:val="both"/>
        <w:rPr>
          <w:b/>
          <w:sz w:val="28"/>
          <w:szCs w:val="28"/>
        </w:rPr>
      </w:pPr>
    </w:p>
    <w:p w:rsidR="000D612B" w:rsidRPr="00CD3A96" w:rsidRDefault="000D612B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14 октября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45</w:t>
      </w:r>
    </w:p>
    <w:p w:rsidR="000D612B" w:rsidRDefault="000D612B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0D612B" w:rsidRDefault="000D612B" w:rsidP="002F6163">
      <w:pPr>
        <w:ind w:firstLine="709"/>
        <w:jc w:val="both"/>
        <w:rPr>
          <w:sz w:val="27"/>
          <w:szCs w:val="27"/>
        </w:rPr>
      </w:pPr>
    </w:p>
    <w:p w:rsidR="000D612B" w:rsidRDefault="000D612B" w:rsidP="002F6163">
      <w:pPr>
        <w:ind w:firstLine="709"/>
        <w:jc w:val="both"/>
        <w:rPr>
          <w:sz w:val="27"/>
          <w:szCs w:val="27"/>
        </w:rPr>
      </w:pPr>
    </w:p>
    <w:p w:rsidR="000D612B" w:rsidRPr="00AB4AE4" w:rsidRDefault="000D612B" w:rsidP="00AC7E42">
      <w:pPr>
        <w:ind w:firstLine="709"/>
        <w:jc w:val="both"/>
        <w:rPr>
          <w:sz w:val="27"/>
          <w:szCs w:val="27"/>
        </w:rPr>
      </w:pPr>
      <w:r w:rsidRPr="00AB4AE4">
        <w:rPr>
          <w:sz w:val="27"/>
          <w:szCs w:val="27"/>
        </w:rPr>
        <w:t xml:space="preserve">Прокуратурой Темниковского района проведена проверка деятельности </w:t>
      </w:r>
      <w:r>
        <w:rPr>
          <w:sz w:val="27"/>
          <w:szCs w:val="27"/>
        </w:rPr>
        <w:t>ММО МВД России «Темниковский», в ходе которой выявлены нарушения законодательс</w:t>
      </w:r>
      <w:r>
        <w:rPr>
          <w:sz w:val="27"/>
          <w:szCs w:val="27"/>
        </w:rPr>
        <w:t>т</w:t>
      </w:r>
      <w:r>
        <w:rPr>
          <w:sz w:val="27"/>
          <w:szCs w:val="27"/>
        </w:rPr>
        <w:t>ва в сфере миграции.</w:t>
      </w:r>
      <w:r w:rsidRPr="00AB4AE4">
        <w:rPr>
          <w:sz w:val="27"/>
          <w:szCs w:val="27"/>
        </w:rPr>
        <w:t xml:space="preserve"> </w:t>
      </w:r>
    </w:p>
    <w:p w:rsidR="000D612B" w:rsidRDefault="000D612B" w:rsidP="00AC7E42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 ходе проверки установлено</w:t>
      </w:r>
      <w:r w:rsidRPr="001014AB">
        <w:rPr>
          <w:sz w:val="27"/>
          <w:szCs w:val="27"/>
        </w:rPr>
        <w:t>, что на территории Темниковского района прож</w:t>
      </w:r>
      <w:r w:rsidRPr="001014AB">
        <w:rPr>
          <w:sz w:val="27"/>
          <w:szCs w:val="27"/>
        </w:rPr>
        <w:t>и</w:t>
      </w:r>
      <w:r w:rsidRPr="001014AB">
        <w:rPr>
          <w:sz w:val="27"/>
          <w:szCs w:val="27"/>
        </w:rPr>
        <w:t>вает 60 иностранных граждан и лиц без гражданства, из них: по разрешению на вр</w:t>
      </w:r>
      <w:r w:rsidRPr="001014AB">
        <w:rPr>
          <w:sz w:val="27"/>
          <w:szCs w:val="27"/>
        </w:rPr>
        <w:t>е</w:t>
      </w:r>
      <w:r w:rsidRPr="001014AB">
        <w:rPr>
          <w:sz w:val="27"/>
          <w:szCs w:val="27"/>
        </w:rPr>
        <w:t>менное пребывание – 10, по виду на жительство – 9, по месту пребыв</w:t>
      </w:r>
      <w:r w:rsidRPr="001014AB">
        <w:rPr>
          <w:sz w:val="27"/>
          <w:szCs w:val="27"/>
        </w:rPr>
        <w:t>а</w:t>
      </w:r>
      <w:r w:rsidRPr="001014AB">
        <w:rPr>
          <w:sz w:val="27"/>
          <w:szCs w:val="27"/>
        </w:rPr>
        <w:t>ния – 41 (с целью осуществления трудовой деятельности – 23).</w:t>
      </w:r>
    </w:p>
    <w:p w:rsidR="000D612B" w:rsidRPr="009D2164" w:rsidRDefault="000D612B" w:rsidP="00AC7E42">
      <w:pPr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Нарушения законодательства в сфере миграции выражены в следующем. Так, </w:t>
      </w:r>
      <w:r w:rsidRPr="001014AB">
        <w:rPr>
          <w:bCs/>
          <w:sz w:val="27"/>
          <w:szCs w:val="27"/>
        </w:rPr>
        <w:t>должностным лицом миграционного пункта ММО МВД России «Темниковский» в н</w:t>
      </w:r>
      <w:r w:rsidRPr="001014AB">
        <w:rPr>
          <w:bCs/>
          <w:sz w:val="27"/>
          <w:szCs w:val="27"/>
        </w:rPr>
        <w:t>а</w:t>
      </w:r>
      <w:r w:rsidRPr="001014AB">
        <w:rPr>
          <w:bCs/>
          <w:sz w:val="27"/>
          <w:szCs w:val="27"/>
        </w:rPr>
        <w:t>рушение  ч. 4, 6 ст. 28.2 КоАП РФ составлен протокол об административном правон</w:t>
      </w:r>
      <w:r w:rsidRPr="001014AB">
        <w:rPr>
          <w:bCs/>
          <w:sz w:val="27"/>
          <w:szCs w:val="27"/>
        </w:rPr>
        <w:t>а</w:t>
      </w:r>
      <w:r w:rsidRPr="001014AB">
        <w:rPr>
          <w:bCs/>
          <w:sz w:val="27"/>
          <w:szCs w:val="27"/>
        </w:rPr>
        <w:t>р</w:t>
      </w:r>
      <w:r>
        <w:rPr>
          <w:bCs/>
          <w:sz w:val="27"/>
          <w:szCs w:val="27"/>
        </w:rPr>
        <w:t>ушении</w:t>
      </w:r>
      <w:r w:rsidRPr="001014AB">
        <w:rPr>
          <w:bCs/>
          <w:sz w:val="27"/>
          <w:szCs w:val="27"/>
        </w:rPr>
        <w:t>, однако, несмотр</w:t>
      </w:r>
      <w:r>
        <w:rPr>
          <w:bCs/>
          <w:sz w:val="27"/>
          <w:szCs w:val="27"/>
        </w:rPr>
        <w:t xml:space="preserve">я на них, виновное лицо </w:t>
      </w:r>
      <w:r w:rsidRPr="001014AB">
        <w:rPr>
          <w:bCs/>
          <w:sz w:val="27"/>
          <w:szCs w:val="27"/>
        </w:rPr>
        <w:t>привлечен</w:t>
      </w:r>
      <w:r>
        <w:rPr>
          <w:bCs/>
          <w:sz w:val="27"/>
          <w:szCs w:val="27"/>
        </w:rPr>
        <w:t>о</w:t>
      </w:r>
      <w:r w:rsidRPr="001014AB">
        <w:rPr>
          <w:bCs/>
          <w:sz w:val="27"/>
          <w:szCs w:val="27"/>
        </w:rPr>
        <w:t xml:space="preserve"> к административной о</w:t>
      </w:r>
      <w:r w:rsidRPr="001014AB">
        <w:rPr>
          <w:bCs/>
          <w:sz w:val="27"/>
          <w:szCs w:val="27"/>
        </w:rPr>
        <w:t>т</w:t>
      </w:r>
      <w:r w:rsidRPr="001014AB">
        <w:rPr>
          <w:bCs/>
          <w:sz w:val="27"/>
          <w:szCs w:val="27"/>
        </w:rPr>
        <w:t>ветственности по ч. 3 ст. 18.15 КоАП РФ.</w:t>
      </w:r>
      <w:r>
        <w:rPr>
          <w:bCs/>
          <w:sz w:val="27"/>
          <w:szCs w:val="27"/>
        </w:rPr>
        <w:t xml:space="preserve"> Кроме того, установлено, что дол</w:t>
      </w:r>
      <w:r>
        <w:rPr>
          <w:bCs/>
          <w:sz w:val="27"/>
          <w:szCs w:val="27"/>
        </w:rPr>
        <w:t>ж</w:t>
      </w:r>
      <w:r>
        <w:rPr>
          <w:bCs/>
          <w:sz w:val="27"/>
          <w:szCs w:val="27"/>
        </w:rPr>
        <w:t>ностным лицом</w:t>
      </w:r>
      <w:r w:rsidRPr="009D2164">
        <w:rPr>
          <w:bCs/>
          <w:sz w:val="27"/>
          <w:szCs w:val="27"/>
        </w:rPr>
        <w:t xml:space="preserve"> ММО МВД России «Темниковский» вынесено постановление, которым </w:t>
      </w:r>
      <w:r>
        <w:rPr>
          <w:bCs/>
          <w:sz w:val="27"/>
          <w:szCs w:val="27"/>
        </w:rPr>
        <w:t>ин</w:t>
      </w:r>
      <w:r>
        <w:rPr>
          <w:bCs/>
          <w:sz w:val="27"/>
          <w:szCs w:val="27"/>
        </w:rPr>
        <w:t>о</w:t>
      </w:r>
      <w:r>
        <w:rPr>
          <w:bCs/>
          <w:sz w:val="27"/>
          <w:szCs w:val="27"/>
        </w:rPr>
        <w:t>странный гражданин</w:t>
      </w:r>
      <w:r w:rsidRPr="009D2164">
        <w:rPr>
          <w:bCs/>
          <w:sz w:val="27"/>
          <w:szCs w:val="27"/>
        </w:rPr>
        <w:t xml:space="preserve"> признан виновным в совершении правонарушения, предусмо</w:t>
      </w:r>
      <w:r w:rsidRPr="009D2164">
        <w:rPr>
          <w:bCs/>
          <w:sz w:val="27"/>
          <w:szCs w:val="27"/>
        </w:rPr>
        <w:t>т</w:t>
      </w:r>
      <w:r w:rsidRPr="009D2164">
        <w:rPr>
          <w:bCs/>
          <w:sz w:val="27"/>
          <w:szCs w:val="27"/>
        </w:rPr>
        <w:t>ренного ч. 1 ст. 18.8 КоАП РФ и ему назначено наказа</w:t>
      </w:r>
      <w:r>
        <w:rPr>
          <w:bCs/>
          <w:sz w:val="27"/>
          <w:szCs w:val="27"/>
        </w:rPr>
        <w:t>ние в виде штрафа. При этом, с</w:t>
      </w:r>
      <w:r w:rsidRPr="009D2164">
        <w:rPr>
          <w:bCs/>
          <w:sz w:val="27"/>
          <w:szCs w:val="27"/>
        </w:rPr>
        <w:t>о</w:t>
      </w:r>
      <w:r w:rsidRPr="009D2164">
        <w:rPr>
          <w:bCs/>
          <w:sz w:val="27"/>
          <w:szCs w:val="27"/>
        </w:rPr>
        <w:t xml:space="preserve">гласно данному постановлению </w:t>
      </w:r>
      <w:r>
        <w:rPr>
          <w:bCs/>
          <w:sz w:val="27"/>
          <w:szCs w:val="27"/>
        </w:rPr>
        <w:t xml:space="preserve">иностранный гражданин </w:t>
      </w:r>
      <w:r w:rsidRPr="009D2164">
        <w:rPr>
          <w:bCs/>
          <w:sz w:val="27"/>
          <w:szCs w:val="27"/>
        </w:rPr>
        <w:t xml:space="preserve">находится без постановки на миграционный учет. Однако обстоятельство, а именно дата, с которой </w:t>
      </w:r>
      <w:r>
        <w:rPr>
          <w:bCs/>
          <w:sz w:val="27"/>
          <w:szCs w:val="27"/>
        </w:rPr>
        <w:t>гражданин</w:t>
      </w:r>
      <w:r w:rsidRPr="009D2164">
        <w:rPr>
          <w:bCs/>
          <w:sz w:val="27"/>
          <w:szCs w:val="27"/>
        </w:rPr>
        <w:t xml:space="preserve"> нах</w:t>
      </w:r>
      <w:r w:rsidRPr="009D2164">
        <w:rPr>
          <w:bCs/>
          <w:sz w:val="27"/>
          <w:szCs w:val="27"/>
        </w:rPr>
        <w:t>о</w:t>
      </w:r>
      <w:r w:rsidRPr="009D2164">
        <w:rPr>
          <w:bCs/>
          <w:sz w:val="27"/>
          <w:szCs w:val="27"/>
        </w:rPr>
        <w:t>дится на территории РФ без постановки на миграционный учет не подтверждено мат</w:t>
      </w:r>
      <w:r w:rsidRPr="009D2164">
        <w:rPr>
          <w:bCs/>
          <w:sz w:val="27"/>
          <w:szCs w:val="27"/>
        </w:rPr>
        <w:t>е</w:t>
      </w:r>
      <w:r w:rsidRPr="009D2164">
        <w:rPr>
          <w:bCs/>
          <w:sz w:val="27"/>
          <w:szCs w:val="27"/>
        </w:rPr>
        <w:t>риалами дела об административном правонаруш</w:t>
      </w:r>
      <w:r w:rsidRPr="009D2164">
        <w:rPr>
          <w:bCs/>
          <w:sz w:val="27"/>
          <w:szCs w:val="27"/>
        </w:rPr>
        <w:t>е</w:t>
      </w:r>
      <w:r w:rsidRPr="009D2164">
        <w:rPr>
          <w:bCs/>
          <w:sz w:val="27"/>
          <w:szCs w:val="27"/>
        </w:rPr>
        <w:t>нии.</w:t>
      </w:r>
    </w:p>
    <w:p w:rsidR="000D612B" w:rsidRDefault="000D612B" w:rsidP="00AC7E42">
      <w:pPr>
        <w:ind w:firstLine="709"/>
        <w:jc w:val="both"/>
        <w:rPr>
          <w:bCs/>
          <w:sz w:val="27"/>
          <w:szCs w:val="27"/>
        </w:rPr>
      </w:pPr>
      <w:r w:rsidRPr="009D2164">
        <w:rPr>
          <w:bCs/>
          <w:sz w:val="27"/>
          <w:szCs w:val="27"/>
        </w:rPr>
        <w:t xml:space="preserve">Подобные нарушения допущены при вынесении </w:t>
      </w:r>
      <w:r>
        <w:rPr>
          <w:bCs/>
          <w:sz w:val="27"/>
          <w:szCs w:val="27"/>
        </w:rPr>
        <w:t xml:space="preserve">ряда других </w:t>
      </w:r>
      <w:r w:rsidRPr="009D2164">
        <w:rPr>
          <w:bCs/>
          <w:sz w:val="27"/>
          <w:szCs w:val="27"/>
        </w:rPr>
        <w:br/>
      </w:r>
      <w:r>
        <w:rPr>
          <w:bCs/>
          <w:sz w:val="27"/>
          <w:szCs w:val="27"/>
        </w:rPr>
        <w:t>постановлений в отношении нескольких лиц.</w:t>
      </w:r>
    </w:p>
    <w:p w:rsidR="000D612B" w:rsidRPr="00AB4AE4" w:rsidRDefault="000D612B" w:rsidP="00AC7E42">
      <w:pPr>
        <w:ind w:firstLine="709"/>
        <w:jc w:val="both"/>
        <w:rPr>
          <w:bCs/>
          <w:sz w:val="27"/>
          <w:szCs w:val="27"/>
        </w:rPr>
      </w:pPr>
      <w:r w:rsidRPr="00AB4AE4">
        <w:rPr>
          <w:sz w:val="27"/>
          <w:szCs w:val="27"/>
        </w:rPr>
        <w:t xml:space="preserve">Для устранения нарушений прокуратурой района </w:t>
      </w:r>
      <w:r w:rsidRPr="009D2164">
        <w:rPr>
          <w:sz w:val="27"/>
          <w:szCs w:val="27"/>
        </w:rPr>
        <w:t>в отношении ММО МВД Ро</w:t>
      </w:r>
      <w:r w:rsidRPr="009D2164">
        <w:rPr>
          <w:sz w:val="27"/>
          <w:szCs w:val="27"/>
        </w:rPr>
        <w:t>с</w:t>
      </w:r>
      <w:r w:rsidRPr="009D2164">
        <w:rPr>
          <w:sz w:val="27"/>
          <w:szCs w:val="27"/>
        </w:rPr>
        <w:t>сии «Темниковский»</w:t>
      </w:r>
      <w:r>
        <w:rPr>
          <w:sz w:val="27"/>
          <w:szCs w:val="27"/>
        </w:rPr>
        <w:t xml:space="preserve"> </w:t>
      </w:r>
      <w:r w:rsidRPr="00AB4AE4">
        <w:rPr>
          <w:sz w:val="27"/>
          <w:szCs w:val="27"/>
        </w:rPr>
        <w:t>внесено пре</w:t>
      </w:r>
      <w:r w:rsidRPr="00AB4AE4">
        <w:rPr>
          <w:sz w:val="27"/>
          <w:szCs w:val="27"/>
        </w:rPr>
        <w:t>д</w:t>
      </w:r>
      <w:r w:rsidRPr="00AB4AE4">
        <w:rPr>
          <w:sz w:val="27"/>
          <w:szCs w:val="27"/>
        </w:rPr>
        <w:t>ставление.</w:t>
      </w:r>
    </w:p>
    <w:p w:rsidR="000D612B" w:rsidRPr="00634C5D" w:rsidRDefault="000D612B" w:rsidP="000B336E">
      <w:pPr>
        <w:tabs>
          <w:tab w:val="left" w:pos="70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D612B" w:rsidRDefault="000D612B" w:rsidP="00D2521C">
      <w:pPr>
        <w:ind w:firstLine="709"/>
        <w:jc w:val="both"/>
        <w:rPr>
          <w:b/>
          <w:sz w:val="28"/>
          <w:szCs w:val="28"/>
        </w:rPr>
      </w:pPr>
    </w:p>
    <w:p w:rsidR="000D612B" w:rsidRDefault="000D612B" w:rsidP="00D2521C">
      <w:pPr>
        <w:ind w:firstLine="709"/>
        <w:jc w:val="both"/>
        <w:rPr>
          <w:b/>
          <w:sz w:val="28"/>
          <w:szCs w:val="28"/>
        </w:rPr>
      </w:pPr>
    </w:p>
    <w:p w:rsidR="000D612B" w:rsidRPr="00BD46B1" w:rsidRDefault="000D612B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45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14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</w:t>
      </w:r>
      <w:r w:rsidRPr="00BD46B1">
        <w:rPr>
          <w:b/>
          <w:sz w:val="28"/>
          <w:szCs w:val="28"/>
        </w:rPr>
        <w:t>0.2019 года.</w:t>
      </w:r>
    </w:p>
    <w:p w:rsidR="000D612B" w:rsidRPr="00BD46B1" w:rsidRDefault="000D612B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0D612B" w:rsidRPr="00BD46B1" w:rsidRDefault="000D612B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0D612B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F57FA"/>
    <w:rsid w:val="00100593"/>
    <w:rsid w:val="001014AB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1C47"/>
    <w:rsid w:val="00171F7E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3954"/>
    <w:rsid w:val="00291C24"/>
    <w:rsid w:val="00294269"/>
    <w:rsid w:val="00294C2D"/>
    <w:rsid w:val="002A781D"/>
    <w:rsid w:val="002C2748"/>
    <w:rsid w:val="002F0D13"/>
    <w:rsid w:val="002F17ED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B7456"/>
    <w:rsid w:val="003C08AA"/>
    <w:rsid w:val="003D10D9"/>
    <w:rsid w:val="003D2403"/>
    <w:rsid w:val="003E2591"/>
    <w:rsid w:val="003E4C4F"/>
    <w:rsid w:val="003F1840"/>
    <w:rsid w:val="003F75D6"/>
    <w:rsid w:val="004014FB"/>
    <w:rsid w:val="00414FFB"/>
    <w:rsid w:val="004230FD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164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27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1</Pages>
  <Words>334</Words>
  <Characters>1909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21</cp:revision>
  <cp:lastPrinted>2019-02-28T08:29:00Z</cp:lastPrinted>
  <dcterms:created xsi:type="dcterms:W3CDTF">2019-07-01T06:58:00Z</dcterms:created>
  <dcterms:modified xsi:type="dcterms:W3CDTF">2019-10-14T07:04:00Z</dcterms:modified>
</cp:coreProperties>
</file>