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1C7" w:rsidRDefault="003921C7" w:rsidP="003921C7">
      <w:pPr>
        <w:spacing w:after="0" w:line="240" w:lineRule="auto"/>
        <w:jc w:val="right"/>
        <w:rPr>
          <w:rFonts w:ascii="Times New Roman" w:eastAsia="Times New Roman" w:hAnsi="Times New Roman" w:cs="Times New Roman"/>
          <w:sz w:val="28"/>
        </w:rPr>
      </w:pPr>
      <w:bookmarkStart w:id="0" w:name="_GoBack"/>
      <w:bookmarkEnd w:id="0"/>
      <w:r>
        <w:rPr>
          <w:rFonts w:ascii="Times New Roman" w:eastAsia="Times New Roman" w:hAnsi="Times New Roman" w:cs="Times New Roman"/>
          <w:sz w:val="28"/>
        </w:rPr>
        <w:t>ПРОЕКТ</w:t>
      </w:r>
    </w:p>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C6588C"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_____</w:t>
      </w:r>
      <w:r w:rsidR="00FC211E">
        <w:rPr>
          <w:rFonts w:ascii="Times New Roman" w:eastAsia="Times New Roman" w:hAnsi="Times New Roman" w:cs="Times New Roman"/>
          <w:sz w:val="28"/>
        </w:rPr>
        <w:t xml:space="preserve"> </w:t>
      </w:r>
      <w:r>
        <w:rPr>
          <w:rFonts w:ascii="Times New Roman" w:eastAsia="Times New Roman" w:hAnsi="Times New Roman" w:cs="Times New Roman"/>
          <w:sz w:val="28"/>
        </w:rPr>
        <w:t>но</w:t>
      </w:r>
      <w:r w:rsidR="0096673C">
        <w:rPr>
          <w:rFonts w:ascii="Times New Roman" w:eastAsia="Times New Roman" w:hAnsi="Times New Roman" w:cs="Times New Roman"/>
          <w:sz w:val="28"/>
        </w:rPr>
        <w:t xml:space="preserve">ября </w:t>
      </w:r>
      <w:r w:rsidR="007E1B2D">
        <w:rPr>
          <w:rFonts w:ascii="Times New Roman" w:eastAsia="Times New Roman" w:hAnsi="Times New Roman" w:cs="Times New Roman"/>
          <w:sz w:val="28"/>
        </w:rPr>
        <w:t>201</w:t>
      </w:r>
      <w:r w:rsidR="00830C93">
        <w:rPr>
          <w:rFonts w:ascii="Times New Roman" w:eastAsia="Times New Roman" w:hAnsi="Times New Roman" w:cs="Times New Roman"/>
          <w:sz w:val="28"/>
        </w:rPr>
        <w:t>9</w:t>
      </w:r>
      <w:r w:rsidR="007E1B2D">
        <w:rPr>
          <w:rFonts w:ascii="Times New Roman" w:eastAsia="Times New Roman" w:hAnsi="Times New Roman" w:cs="Times New Roman"/>
          <w:sz w:val="28"/>
        </w:rPr>
        <w:t>г</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____</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F32F0B" w:rsidRPr="009D666C" w:rsidRDefault="007E1B2D" w:rsidP="007C6246">
      <w:pPr>
        <w:tabs>
          <w:tab w:val="left" w:pos="3195"/>
        </w:tabs>
        <w:spacing w:after="0" w:line="240" w:lineRule="auto"/>
        <w:jc w:val="center"/>
        <w:rPr>
          <w:rFonts w:ascii="Times New Roman" w:eastAsia="Times New Roman" w:hAnsi="Times New Roman" w:cs="Times New Roman"/>
          <w:b/>
          <w:sz w:val="28"/>
        </w:rPr>
      </w:pPr>
      <w:r w:rsidRPr="009D666C">
        <w:rPr>
          <w:rFonts w:ascii="Times New Roman" w:eastAsia="Times New Roman" w:hAnsi="Times New Roman" w:cs="Times New Roman"/>
          <w:b/>
          <w:sz w:val="28"/>
        </w:rPr>
        <w:t>О внесении изменений в постановление администрации Темниковского муниципального</w:t>
      </w:r>
      <w:r w:rsidR="009D666C" w:rsidRPr="009D666C">
        <w:rPr>
          <w:rFonts w:ascii="Times New Roman" w:eastAsia="Times New Roman" w:hAnsi="Times New Roman" w:cs="Times New Roman"/>
          <w:b/>
          <w:sz w:val="28"/>
        </w:rPr>
        <w:t xml:space="preserve"> района Республики Мордовия от </w:t>
      </w:r>
      <w:r w:rsidR="0091061F">
        <w:rPr>
          <w:rFonts w:ascii="Times New Roman" w:eastAsia="Times New Roman" w:hAnsi="Times New Roman" w:cs="Times New Roman"/>
          <w:b/>
          <w:sz w:val="28"/>
        </w:rPr>
        <w:t>2</w:t>
      </w:r>
      <w:r w:rsidR="009D666C" w:rsidRPr="009D666C">
        <w:rPr>
          <w:rFonts w:ascii="Times New Roman" w:eastAsia="Times New Roman" w:hAnsi="Times New Roman" w:cs="Times New Roman"/>
          <w:b/>
          <w:sz w:val="28"/>
        </w:rPr>
        <w:t>6</w:t>
      </w:r>
      <w:r w:rsidRPr="009D666C">
        <w:rPr>
          <w:rFonts w:ascii="Times New Roman" w:eastAsia="Times New Roman" w:hAnsi="Times New Roman" w:cs="Times New Roman"/>
          <w:b/>
          <w:sz w:val="28"/>
        </w:rPr>
        <w:t>.</w:t>
      </w:r>
      <w:r w:rsidR="0091061F">
        <w:rPr>
          <w:rFonts w:ascii="Times New Roman" w:eastAsia="Times New Roman" w:hAnsi="Times New Roman" w:cs="Times New Roman"/>
          <w:b/>
          <w:sz w:val="28"/>
        </w:rPr>
        <w:t>09</w:t>
      </w:r>
      <w:r w:rsidRPr="009D666C">
        <w:rPr>
          <w:rFonts w:ascii="Times New Roman" w:eastAsia="Times New Roman" w:hAnsi="Times New Roman" w:cs="Times New Roman"/>
          <w:b/>
          <w:sz w:val="28"/>
        </w:rPr>
        <w:t>.201</w:t>
      </w:r>
      <w:r w:rsidR="009D666C" w:rsidRPr="009D666C">
        <w:rPr>
          <w:rFonts w:ascii="Times New Roman" w:eastAsia="Times New Roman" w:hAnsi="Times New Roman" w:cs="Times New Roman"/>
          <w:b/>
          <w:sz w:val="28"/>
        </w:rPr>
        <w:t>8</w:t>
      </w:r>
      <w:r w:rsidRPr="009D666C">
        <w:rPr>
          <w:rFonts w:ascii="Times New Roman" w:eastAsia="Times New Roman" w:hAnsi="Times New Roman" w:cs="Times New Roman"/>
          <w:b/>
          <w:sz w:val="28"/>
        </w:rPr>
        <w:t xml:space="preserve"> г</w:t>
      </w:r>
      <w:r w:rsidR="00BD2479">
        <w:rPr>
          <w:rFonts w:ascii="Times New Roman" w:eastAsia="Times New Roman" w:hAnsi="Times New Roman" w:cs="Times New Roman"/>
          <w:b/>
          <w:sz w:val="28"/>
        </w:rPr>
        <w:t>.</w:t>
      </w:r>
      <w:r w:rsidRPr="009D666C">
        <w:rPr>
          <w:rFonts w:ascii="Times New Roman" w:eastAsia="Times New Roman" w:hAnsi="Times New Roman" w:cs="Times New Roman"/>
          <w:b/>
          <w:sz w:val="28"/>
        </w:rPr>
        <w:t xml:space="preserve"> </w:t>
      </w:r>
      <w:r w:rsidRPr="009D666C">
        <w:rPr>
          <w:rFonts w:ascii="Times New Roman" w:eastAsia="Segoe UI Symbol" w:hAnsi="Times New Roman" w:cs="Times New Roman"/>
          <w:b/>
          <w:sz w:val="28"/>
        </w:rPr>
        <w:t>№</w:t>
      </w:r>
      <w:r w:rsidRPr="009D666C">
        <w:rPr>
          <w:rFonts w:ascii="Times New Roman" w:eastAsia="Times New Roman" w:hAnsi="Times New Roman" w:cs="Times New Roman"/>
          <w:b/>
          <w:sz w:val="28"/>
        </w:rPr>
        <w:t xml:space="preserve"> </w:t>
      </w:r>
      <w:r w:rsidR="0091061F">
        <w:rPr>
          <w:rFonts w:ascii="Times New Roman" w:eastAsia="Times New Roman" w:hAnsi="Times New Roman" w:cs="Times New Roman"/>
          <w:b/>
          <w:sz w:val="28"/>
        </w:rPr>
        <w:t>493</w:t>
      </w:r>
      <w:r w:rsidRPr="009D666C">
        <w:rPr>
          <w:rFonts w:ascii="Times New Roman" w:eastAsia="Times New Roman" w:hAnsi="Times New Roman" w:cs="Times New Roman"/>
          <w:b/>
          <w:sz w:val="28"/>
        </w:rPr>
        <w:t xml:space="preserve"> </w:t>
      </w:r>
      <w:r w:rsidR="003267F6" w:rsidRPr="009D666C">
        <w:rPr>
          <w:rFonts w:ascii="Times New Roman" w:eastAsia="Times New Roman" w:hAnsi="Times New Roman" w:cs="Times New Roman"/>
          <w:b/>
          <w:sz w:val="28"/>
        </w:rPr>
        <w:t>«</w:t>
      </w:r>
      <w:r w:rsidRPr="009D666C">
        <w:rPr>
          <w:rFonts w:ascii="Times New Roman" w:eastAsia="Times New Roman" w:hAnsi="Times New Roman" w:cs="Times New Roman"/>
          <w:b/>
          <w:sz w:val="28"/>
        </w:rPr>
        <w:t xml:space="preserve">Об утверждении муниципальной программы </w:t>
      </w:r>
      <w:r w:rsidR="009D666C" w:rsidRPr="009D666C">
        <w:rPr>
          <w:rFonts w:ascii="Times New Roman" w:eastAsia="Times New Roman" w:hAnsi="Times New Roman" w:cs="Times New Roman"/>
          <w:b/>
          <w:sz w:val="28"/>
        </w:rPr>
        <w:t>«</w:t>
      </w:r>
      <w:r w:rsidR="009D666C" w:rsidRPr="009D666C">
        <w:rPr>
          <w:rFonts w:ascii="Times New Roman" w:hAnsi="Times New Roman" w:cs="Times New Roman"/>
          <w:b/>
          <w:sz w:val="28"/>
          <w:szCs w:val="28"/>
        </w:rPr>
        <w:t xml:space="preserve">Развитие </w:t>
      </w:r>
      <w:r w:rsidR="0091061F">
        <w:rPr>
          <w:rFonts w:ascii="Times New Roman" w:hAnsi="Times New Roman" w:cs="Times New Roman"/>
          <w:b/>
          <w:sz w:val="28"/>
          <w:szCs w:val="28"/>
        </w:rPr>
        <w:t xml:space="preserve">физической культуры и спорта в </w:t>
      </w:r>
      <w:r w:rsidR="009D666C" w:rsidRPr="009D666C">
        <w:rPr>
          <w:rFonts w:ascii="Times New Roman" w:hAnsi="Times New Roman" w:cs="Times New Roman"/>
          <w:b/>
          <w:sz w:val="28"/>
          <w:szCs w:val="28"/>
        </w:rPr>
        <w:t xml:space="preserve"> Темниковско</w:t>
      </w:r>
      <w:r w:rsidR="0091061F">
        <w:rPr>
          <w:rFonts w:ascii="Times New Roman" w:hAnsi="Times New Roman" w:cs="Times New Roman"/>
          <w:b/>
          <w:sz w:val="28"/>
          <w:szCs w:val="28"/>
        </w:rPr>
        <w:t>м</w:t>
      </w:r>
      <w:r w:rsidR="009D666C" w:rsidRPr="009D666C">
        <w:rPr>
          <w:rFonts w:ascii="Times New Roman" w:hAnsi="Times New Roman" w:cs="Times New Roman"/>
          <w:b/>
          <w:sz w:val="28"/>
          <w:szCs w:val="28"/>
        </w:rPr>
        <w:t xml:space="preserve"> муниципально</w:t>
      </w:r>
      <w:r w:rsidR="0091061F">
        <w:rPr>
          <w:rFonts w:ascii="Times New Roman" w:hAnsi="Times New Roman" w:cs="Times New Roman"/>
          <w:b/>
          <w:sz w:val="28"/>
          <w:szCs w:val="28"/>
        </w:rPr>
        <w:t>м</w:t>
      </w:r>
      <w:r w:rsidR="009D666C" w:rsidRPr="009D666C">
        <w:rPr>
          <w:rFonts w:ascii="Times New Roman" w:hAnsi="Times New Roman" w:cs="Times New Roman"/>
          <w:b/>
          <w:sz w:val="28"/>
          <w:szCs w:val="28"/>
        </w:rPr>
        <w:t xml:space="preserve"> район</w:t>
      </w:r>
      <w:r w:rsidR="0091061F">
        <w:rPr>
          <w:rFonts w:ascii="Times New Roman" w:hAnsi="Times New Roman" w:cs="Times New Roman"/>
          <w:b/>
          <w:sz w:val="28"/>
          <w:szCs w:val="28"/>
        </w:rPr>
        <w:t>е Республики Мордовия</w:t>
      </w:r>
      <w:r w:rsidR="009D666C" w:rsidRPr="009D666C">
        <w:rPr>
          <w:rFonts w:ascii="Times New Roman" w:hAnsi="Times New Roman" w:cs="Times New Roman"/>
          <w:b/>
          <w:sz w:val="28"/>
          <w:szCs w:val="28"/>
        </w:rPr>
        <w:t xml:space="preserve"> на 2018-202</w:t>
      </w:r>
      <w:r w:rsidR="0091061F">
        <w:rPr>
          <w:rFonts w:ascii="Times New Roman" w:hAnsi="Times New Roman" w:cs="Times New Roman"/>
          <w:b/>
          <w:sz w:val="28"/>
          <w:szCs w:val="28"/>
        </w:rPr>
        <w:t>1</w:t>
      </w:r>
      <w:r w:rsidR="009D666C" w:rsidRPr="009D666C">
        <w:rPr>
          <w:rFonts w:ascii="Times New Roman" w:hAnsi="Times New Roman" w:cs="Times New Roman"/>
          <w:b/>
          <w:sz w:val="28"/>
          <w:szCs w:val="28"/>
        </w:rPr>
        <w:t xml:space="preserve"> годы»</w:t>
      </w:r>
    </w:p>
    <w:p w:rsidR="00F32F0B" w:rsidRDefault="00F32F0B">
      <w:pPr>
        <w:tabs>
          <w:tab w:val="left" w:pos="3195"/>
        </w:tabs>
        <w:spacing w:after="0"/>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proofErr w:type="gramStart"/>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w:t>
      </w:r>
      <w:proofErr w:type="gramEnd"/>
      <w:r w:rsidRPr="00FA75E0">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о</w:t>
      </w:r>
      <w:proofErr w:type="gramEnd"/>
      <w:r w:rsidRPr="00FA75E0">
        <w:rPr>
          <w:rFonts w:ascii="Times New Roman" w:eastAsia="Times New Roman" w:hAnsi="Times New Roman" w:cs="Times New Roman"/>
          <w:sz w:val="28"/>
          <w:szCs w:val="28"/>
        </w:rPr>
        <w:t xml:space="preserve"> с т а н о в л я е т:</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Внести в постановление администрации Темниковского муниципального района Республики Мордовия от 26.09.2018г. № 493 «Об утверждении муниципальной программы «Развитие физической культуры и спорта в Темниковском муниципальном районе Республике Мордовия на 2018 – 2021 годы», следующие изменения:</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00DD6451" w:rsidRPr="00FA75E0">
        <w:rPr>
          <w:rFonts w:ascii="Times New Roman" w:eastAsia="Times New Roman" w:hAnsi="Times New Roman" w:cs="Times New Roman"/>
          <w:sz w:val="28"/>
          <w:szCs w:val="28"/>
        </w:rPr>
        <w:t>в муниципальн</w:t>
      </w:r>
      <w:r w:rsidR="00DD6451">
        <w:rPr>
          <w:rFonts w:ascii="Times New Roman" w:eastAsia="Times New Roman" w:hAnsi="Times New Roman" w:cs="Times New Roman"/>
          <w:sz w:val="28"/>
          <w:szCs w:val="28"/>
        </w:rPr>
        <w:t>ой</w:t>
      </w:r>
      <w:r w:rsidR="00DD6451" w:rsidRPr="00FA75E0">
        <w:rPr>
          <w:rFonts w:ascii="Times New Roman" w:eastAsia="Times New Roman" w:hAnsi="Times New Roman" w:cs="Times New Roman"/>
          <w:sz w:val="28"/>
          <w:szCs w:val="28"/>
        </w:rPr>
        <w:t xml:space="preserve"> программ</w:t>
      </w:r>
      <w:r w:rsidR="00DD6451">
        <w:rPr>
          <w:rFonts w:ascii="Times New Roman" w:eastAsia="Times New Roman" w:hAnsi="Times New Roman" w:cs="Times New Roman"/>
          <w:sz w:val="28"/>
          <w:szCs w:val="28"/>
        </w:rPr>
        <w:t>е</w:t>
      </w:r>
      <w:r w:rsidR="00DD6451" w:rsidRPr="00FA75E0">
        <w:rPr>
          <w:rFonts w:ascii="Times New Roman" w:eastAsia="Times New Roman" w:hAnsi="Times New Roman" w:cs="Times New Roman"/>
          <w:sz w:val="28"/>
          <w:szCs w:val="28"/>
        </w:rPr>
        <w:t xml:space="preserve"> «Развитие физической культуры и спорта в Темниковском муниципальном районе на 2018 – 2021 годы</w:t>
      </w:r>
      <w:r w:rsidR="00DD6451">
        <w:rPr>
          <w:rFonts w:ascii="Times New Roman" w:eastAsia="Times New Roman" w:hAnsi="Times New Roman" w:cs="Times New Roman"/>
          <w:sz w:val="28"/>
          <w:szCs w:val="28"/>
        </w:rPr>
        <w:t>»:</w:t>
      </w:r>
    </w:p>
    <w:p w:rsidR="00C4697B" w:rsidRPr="00FA75E0" w:rsidRDefault="004D4E55" w:rsidP="00DD6451">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w:t>
      </w:r>
      <w:r w:rsidR="007E1B2D" w:rsidRPr="00FA75E0">
        <w:rPr>
          <w:rFonts w:ascii="Times New Roman" w:eastAsia="Times New Roman" w:hAnsi="Times New Roman" w:cs="Times New Roman"/>
          <w:sz w:val="28"/>
          <w:szCs w:val="28"/>
        </w:rPr>
        <w:t xml:space="preserve">    </w:t>
      </w:r>
      <w:r w:rsidR="00BE5E7C">
        <w:rPr>
          <w:rFonts w:ascii="Times New Roman" w:eastAsia="Times New Roman" w:hAnsi="Times New Roman" w:cs="Times New Roman"/>
          <w:sz w:val="28"/>
          <w:szCs w:val="28"/>
        </w:rPr>
        <w:t xml:space="preserve"> </w:t>
      </w:r>
      <w:r w:rsidR="003267F6" w:rsidRPr="00FA75E0">
        <w:rPr>
          <w:rFonts w:ascii="Times New Roman" w:eastAsia="Times New Roman" w:hAnsi="Times New Roman" w:cs="Times New Roman"/>
          <w:sz w:val="28"/>
          <w:szCs w:val="28"/>
        </w:rPr>
        <w:t xml:space="preserve">       </w:t>
      </w:r>
      <w:r w:rsidR="00DD6451">
        <w:rPr>
          <w:rFonts w:ascii="Times New Roman" w:eastAsia="Times New Roman" w:hAnsi="Times New Roman" w:cs="Times New Roman"/>
          <w:sz w:val="28"/>
          <w:szCs w:val="28"/>
        </w:rPr>
        <w:t>а</w:t>
      </w:r>
      <w:r w:rsidR="00C4697B" w:rsidRPr="00FA75E0">
        <w:rPr>
          <w:rFonts w:ascii="Times New Roman" w:eastAsia="Times New Roman" w:hAnsi="Times New Roman" w:cs="Times New Roman"/>
          <w:sz w:val="28"/>
          <w:szCs w:val="28"/>
        </w:rPr>
        <w:t xml:space="preserve">)  </w:t>
      </w:r>
      <w:r w:rsidR="00DD6451">
        <w:rPr>
          <w:rFonts w:ascii="Times New Roman" w:eastAsia="Times New Roman" w:hAnsi="Times New Roman" w:cs="Times New Roman"/>
          <w:sz w:val="28"/>
          <w:szCs w:val="28"/>
        </w:rPr>
        <w:t>в паспорте муниципальной программы</w:t>
      </w:r>
      <w:r w:rsidR="00DD6451" w:rsidRPr="00FA75E0">
        <w:rPr>
          <w:rFonts w:ascii="Times New Roman" w:eastAsia="Times New Roman" w:hAnsi="Times New Roman" w:cs="Times New Roman"/>
          <w:sz w:val="28"/>
          <w:szCs w:val="28"/>
        </w:rPr>
        <w:t xml:space="preserve"> </w:t>
      </w:r>
      <w:r w:rsidR="00C4697B" w:rsidRPr="00FA75E0">
        <w:rPr>
          <w:rFonts w:ascii="Times New Roman" w:eastAsia="Times New Roman" w:hAnsi="Times New Roman" w:cs="Times New Roman"/>
          <w:sz w:val="28"/>
          <w:szCs w:val="28"/>
        </w:rPr>
        <w:t>позицию</w:t>
      </w:r>
      <w:r w:rsidR="00A238B7" w:rsidRPr="00FA75E0">
        <w:rPr>
          <w:rFonts w:ascii="Times New Roman" w:eastAsia="Times New Roman" w:hAnsi="Times New Roman" w:cs="Times New Roman"/>
          <w:sz w:val="28"/>
          <w:szCs w:val="28"/>
        </w:rPr>
        <w:t>, касающуюся</w:t>
      </w:r>
      <w:r w:rsidR="00C4697B" w:rsidRPr="00FA75E0">
        <w:rPr>
          <w:rFonts w:ascii="Times New Roman" w:eastAsia="Times New Roman" w:hAnsi="Times New Roman" w:cs="Times New Roman"/>
          <w:sz w:val="28"/>
          <w:szCs w:val="28"/>
        </w:rPr>
        <w:t xml:space="preserve"> ресурсного обеспечения муниципальной программы, изложить </w:t>
      </w:r>
      <w:proofErr w:type="gramStart"/>
      <w:r w:rsidR="00C4697B" w:rsidRPr="00FA75E0">
        <w:rPr>
          <w:rFonts w:ascii="Times New Roman" w:eastAsia="Times New Roman" w:hAnsi="Times New Roman" w:cs="Times New Roman"/>
          <w:sz w:val="28"/>
          <w:szCs w:val="28"/>
        </w:rPr>
        <w:t>в</w:t>
      </w:r>
      <w:proofErr w:type="gramEnd"/>
      <w:r w:rsidR="00C4697B" w:rsidRPr="00FA75E0">
        <w:rPr>
          <w:rFonts w:ascii="Times New Roman" w:eastAsia="Times New Roman" w:hAnsi="Times New Roman" w:cs="Times New Roman"/>
          <w:sz w:val="28"/>
          <w:szCs w:val="28"/>
        </w:rPr>
        <w:t xml:space="preserve"> </w:t>
      </w:r>
      <w:r w:rsidR="00817AFC" w:rsidRPr="00FA75E0">
        <w:rPr>
          <w:rFonts w:ascii="Times New Roman" w:eastAsia="Times New Roman" w:hAnsi="Times New Roman" w:cs="Times New Roman"/>
          <w:sz w:val="28"/>
          <w:szCs w:val="28"/>
        </w:rPr>
        <w:t>следующей</w:t>
      </w:r>
      <w:r w:rsidR="00C4697B" w:rsidRPr="00FA75E0">
        <w:rPr>
          <w:rFonts w:ascii="Times New Roman" w:eastAsia="Times New Roman" w:hAnsi="Times New Roman" w:cs="Times New Roman"/>
          <w:sz w:val="28"/>
          <w:szCs w:val="28"/>
        </w:rPr>
        <w:t xml:space="preserve"> редакции: </w:t>
      </w:r>
    </w:p>
    <w:p w:rsidR="00C4697B" w:rsidRDefault="00C4697B" w:rsidP="003267F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6521"/>
      </w:tblGrid>
      <w:tr w:rsidR="003F61E1" w:rsidRPr="0090510B" w:rsidTr="0090510B">
        <w:tc>
          <w:tcPr>
            <w:tcW w:w="3652" w:type="dxa"/>
          </w:tcPr>
          <w:p w:rsidR="003F61E1" w:rsidRPr="0090510B" w:rsidRDefault="003F61E1" w:rsidP="00A238B7">
            <w:pPr>
              <w:pStyle w:val="ConsPlusNormal"/>
              <w:overflowPunct w:val="0"/>
              <w:textAlignment w:val="baseline"/>
              <w:rPr>
                <w:rFonts w:ascii="Times New Roman" w:hAnsi="Times New Roman" w:cs="Times New Roman"/>
                <w:sz w:val="24"/>
                <w:szCs w:val="24"/>
              </w:rPr>
            </w:pPr>
            <w:r w:rsidRPr="0090510B">
              <w:rPr>
                <w:rFonts w:ascii="Times New Roman" w:hAnsi="Times New Roman" w:cs="Times New Roman"/>
                <w:sz w:val="24"/>
                <w:szCs w:val="24"/>
              </w:rPr>
              <w:t>Ресурсное обеспечение муниципальной программы</w:t>
            </w:r>
          </w:p>
        </w:tc>
        <w:tc>
          <w:tcPr>
            <w:tcW w:w="6521" w:type="dxa"/>
          </w:tcPr>
          <w:p w:rsidR="003332A3" w:rsidRPr="0090510B" w:rsidRDefault="003332A3" w:rsidP="003332A3">
            <w:pPr>
              <w:autoSpaceDE w:val="0"/>
              <w:autoSpaceDN w:val="0"/>
              <w:adjustRightInd w:val="0"/>
              <w:spacing w:after="0"/>
              <w:rPr>
                <w:rFonts w:ascii="Times New Roman" w:eastAsia="Times New Roman" w:hAnsi="Times New Roman"/>
                <w:sz w:val="24"/>
                <w:szCs w:val="24"/>
              </w:rPr>
            </w:pPr>
            <w:r w:rsidRPr="0090510B">
              <w:rPr>
                <w:rFonts w:ascii="Times New Roman" w:eastAsia="Times New Roman" w:hAnsi="Times New Roman"/>
                <w:sz w:val="24"/>
                <w:szCs w:val="24"/>
              </w:rPr>
              <w:t xml:space="preserve">Объем ассигнований местного бюджета программы 2019-2022 годы </w:t>
            </w:r>
            <w:r w:rsidR="0090510B" w:rsidRPr="0090510B">
              <w:rPr>
                <w:rFonts w:ascii="Times New Roman" w:eastAsia="Times New Roman" w:hAnsi="Times New Roman"/>
                <w:sz w:val="24"/>
                <w:szCs w:val="24"/>
              </w:rPr>
              <w:t xml:space="preserve">4 </w:t>
            </w:r>
            <w:r w:rsidRPr="0090510B">
              <w:rPr>
                <w:rFonts w:ascii="Times New Roman" w:eastAsia="Times New Roman" w:hAnsi="Times New Roman"/>
                <w:sz w:val="24"/>
                <w:szCs w:val="24"/>
              </w:rPr>
              <w:t xml:space="preserve">489,6 тыс. рублей, в том числе: </w:t>
            </w:r>
          </w:p>
          <w:p w:rsidR="003332A3" w:rsidRPr="0090510B" w:rsidRDefault="003332A3" w:rsidP="003332A3">
            <w:pPr>
              <w:autoSpaceDE w:val="0"/>
              <w:autoSpaceDN w:val="0"/>
              <w:adjustRightInd w:val="0"/>
              <w:spacing w:after="0"/>
              <w:rPr>
                <w:rFonts w:ascii="Times New Roman" w:eastAsia="Times New Roman" w:hAnsi="Times New Roman"/>
                <w:sz w:val="24"/>
                <w:szCs w:val="24"/>
              </w:rPr>
            </w:pPr>
            <w:r w:rsidRPr="0090510B">
              <w:rPr>
                <w:rFonts w:ascii="Times New Roman" w:eastAsia="Times New Roman" w:hAnsi="Times New Roman"/>
                <w:sz w:val="24"/>
                <w:szCs w:val="24"/>
              </w:rPr>
              <w:t>201</w:t>
            </w:r>
            <w:r w:rsidR="00FA75E0" w:rsidRPr="0090510B">
              <w:rPr>
                <w:rFonts w:ascii="Times New Roman" w:eastAsia="Times New Roman" w:hAnsi="Times New Roman"/>
                <w:sz w:val="24"/>
                <w:szCs w:val="24"/>
              </w:rPr>
              <w:t>9</w:t>
            </w:r>
            <w:r w:rsidRPr="0090510B">
              <w:rPr>
                <w:rFonts w:ascii="Times New Roman" w:eastAsia="Times New Roman" w:hAnsi="Times New Roman"/>
                <w:sz w:val="24"/>
                <w:szCs w:val="24"/>
              </w:rPr>
              <w:t xml:space="preserve"> год – </w:t>
            </w:r>
            <w:r w:rsidR="0090510B" w:rsidRPr="0090510B">
              <w:rPr>
                <w:rFonts w:ascii="Times New Roman" w:eastAsia="Times New Roman" w:hAnsi="Times New Roman"/>
                <w:sz w:val="24"/>
                <w:szCs w:val="24"/>
              </w:rPr>
              <w:t xml:space="preserve">4 </w:t>
            </w:r>
            <w:r w:rsidRPr="0090510B">
              <w:rPr>
                <w:rFonts w:ascii="Times New Roman" w:eastAsia="Times New Roman" w:hAnsi="Times New Roman"/>
                <w:sz w:val="24"/>
                <w:szCs w:val="24"/>
              </w:rPr>
              <w:t>114,6  тыс. рублей;</w:t>
            </w:r>
          </w:p>
          <w:p w:rsidR="003332A3" w:rsidRPr="0090510B" w:rsidRDefault="003332A3" w:rsidP="003332A3">
            <w:pPr>
              <w:autoSpaceDE w:val="0"/>
              <w:autoSpaceDN w:val="0"/>
              <w:adjustRightInd w:val="0"/>
              <w:spacing w:after="0"/>
              <w:rPr>
                <w:rFonts w:ascii="Times New Roman" w:eastAsia="Times New Roman" w:hAnsi="Times New Roman"/>
                <w:sz w:val="24"/>
                <w:szCs w:val="24"/>
              </w:rPr>
            </w:pPr>
            <w:r w:rsidRPr="0090510B">
              <w:rPr>
                <w:rFonts w:ascii="Times New Roman" w:eastAsia="Times New Roman" w:hAnsi="Times New Roman"/>
                <w:sz w:val="24"/>
                <w:szCs w:val="24"/>
              </w:rPr>
              <w:t>20</w:t>
            </w:r>
            <w:r w:rsidR="00FA75E0" w:rsidRPr="0090510B">
              <w:rPr>
                <w:rFonts w:ascii="Times New Roman" w:eastAsia="Times New Roman" w:hAnsi="Times New Roman"/>
                <w:sz w:val="24"/>
                <w:szCs w:val="24"/>
              </w:rPr>
              <w:t>20</w:t>
            </w:r>
            <w:r w:rsidRPr="0090510B">
              <w:rPr>
                <w:rFonts w:ascii="Times New Roman" w:eastAsia="Times New Roman" w:hAnsi="Times New Roman"/>
                <w:sz w:val="24"/>
                <w:szCs w:val="24"/>
              </w:rPr>
              <w:t xml:space="preserve"> год – 120,3 тыс. рублей;</w:t>
            </w:r>
          </w:p>
          <w:p w:rsidR="003332A3" w:rsidRPr="0090510B" w:rsidRDefault="003332A3" w:rsidP="003332A3">
            <w:pPr>
              <w:autoSpaceDE w:val="0"/>
              <w:autoSpaceDN w:val="0"/>
              <w:adjustRightInd w:val="0"/>
              <w:spacing w:after="0"/>
              <w:rPr>
                <w:rFonts w:ascii="Times New Roman" w:eastAsia="Times New Roman" w:hAnsi="Times New Roman"/>
                <w:sz w:val="24"/>
                <w:szCs w:val="24"/>
              </w:rPr>
            </w:pPr>
            <w:r w:rsidRPr="0090510B">
              <w:rPr>
                <w:rFonts w:ascii="Times New Roman" w:eastAsia="Times New Roman" w:hAnsi="Times New Roman"/>
                <w:sz w:val="24"/>
                <w:szCs w:val="24"/>
              </w:rPr>
              <w:t>202</w:t>
            </w:r>
            <w:r w:rsidR="00FA75E0" w:rsidRPr="0090510B">
              <w:rPr>
                <w:rFonts w:ascii="Times New Roman" w:eastAsia="Times New Roman" w:hAnsi="Times New Roman"/>
                <w:sz w:val="24"/>
                <w:szCs w:val="24"/>
              </w:rPr>
              <w:t>1</w:t>
            </w:r>
            <w:r w:rsidRPr="0090510B">
              <w:rPr>
                <w:rFonts w:ascii="Times New Roman" w:eastAsia="Times New Roman" w:hAnsi="Times New Roman"/>
                <w:sz w:val="24"/>
                <w:szCs w:val="24"/>
              </w:rPr>
              <w:t xml:space="preserve"> год – 125,0  тыс. рублей;</w:t>
            </w:r>
          </w:p>
          <w:p w:rsidR="003332A3" w:rsidRPr="0090510B" w:rsidRDefault="003332A3" w:rsidP="003332A3">
            <w:pPr>
              <w:autoSpaceDE w:val="0"/>
              <w:autoSpaceDN w:val="0"/>
              <w:adjustRightInd w:val="0"/>
              <w:spacing w:after="0"/>
              <w:rPr>
                <w:rFonts w:ascii="Times New Roman" w:eastAsia="Times New Roman" w:hAnsi="Times New Roman"/>
                <w:sz w:val="24"/>
                <w:szCs w:val="24"/>
              </w:rPr>
            </w:pPr>
            <w:r w:rsidRPr="0090510B">
              <w:rPr>
                <w:rFonts w:ascii="Times New Roman" w:eastAsia="Times New Roman" w:hAnsi="Times New Roman"/>
                <w:sz w:val="24"/>
                <w:szCs w:val="24"/>
              </w:rPr>
              <w:t>202</w:t>
            </w:r>
            <w:r w:rsidR="00FA75E0" w:rsidRPr="0090510B">
              <w:rPr>
                <w:rFonts w:ascii="Times New Roman" w:eastAsia="Times New Roman" w:hAnsi="Times New Roman"/>
                <w:sz w:val="24"/>
                <w:szCs w:val="24"/>
              </w:rPr>
              <w:t>2</w:t>
            </w:r>
            <w:r w:rsidRPr="0090510B">
              <w:rPr>
                <w:rFonts w:ascii="Times New Roman" w:eastAsia="Times New Roman" w:hAnsi="Times New Roman"/>
                <w:sz w:val="24"/>
                <w:szCs w:val="24"/>
              </w:rPr>
              <w:t xml:space="preserve"> год – 129,7 тыс. рублей;</w:t>
            </w:r>
          </w:p>
          <w:p w:rsidR="003F61E1" w:rsidRPr="0090510B" w:rsidRDefault="003332A3" w:rsidP="003332A3">
            <w:pPr>
              <w:tabs>
                <w:tab w:val="left" w:pos="1305"/>
              </w:tabs>
              <w:spacing w:after="0" w:line="240" w:lineRule="auto"/>
              <w:jc w:val="both"/>
              <w:rPr>
                <w:rFonts w:ascii="Times New Roman" w:hAnsi="Times New Roman" w:cs="Times New Roman"/>
                <w:sz w:val="24"/>
                <w:szCs w:val="24"/>
                <w:highlight w:val="yellow"/>
              </w:rPr>
            </w:pPr>
            <w:r w:rsidRPr="0090510B">
              <w:rPr>
                <w:rFonts w:ascii="Times New Roman" w:hAnsi="Times New Roman"/>
                <w:sz w:val="24"/>
                <w:szCs w:val="24"/>
              </w:rPr>
              <w:t xml:space="preserve">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w:t>
            </w:r>
            <w:r w:rsidRPr="0090510B">
              <w:rPr>
                <w:rFonts w:ascii="Times New Roman" w:hAnsi="Times New Roman"/>
                <w:sz w:val="24"/>
                <w:szCs w:val="24"/>
              </w:rPr>
              <w:lastRenderedPageBreak/>
              <w:t xml:space="preserve">при формировании бюджетов на очередной год и плановый период. </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w:t>
      </w:r>
    </w:p>
    <w:p w:rsidR="0090510B" w:rsidRDefault="0090510B" w:rsidP="0090510B">
      <w:pPr>
        <w:spacing w:after="0" w:line="240" w:lineRule="auto"/>
        <w:jc w:val="both"/>
        <w:rPr>
          <w:rFonts w:ascii="Times New Roman" w:hAnsi="Times New Roman"/>
          <w:sz w:val="28"/>
          <w:szCs w:val="28"/>
        </w:rPr>
      </w:pPr>
      <w:r w:rsidRPr="0090510B">
        <w:rPr>
          <w:rFonts w:ascii="Times New Roman" w:eastAsia="Times New Roman" w:hAnsi="Times New Roman" w:cs="Times New Roman"/>
          <w:sz w:val="28"/>
        </w:rPr>
        <w:t>б</w:t>
      </w:r>
      <w:proofErr w:type="gramStart"/>
      <w:r w:rsidRPr="0090510B">
        <w:rPr>
          <w:rFonts w:ascii="Times New Roman" w:eastAsia="Times New Roman" w:hAnsi="Times New Roman" w:cs="Times New Roman"/>
          <w:sz w:val="28"/>
        </w:rPr>
        <w:t>)в</w:t>
      </w:r>
      <w:proofErr w:type="gramEnd"/>
      <w:r w:rsidRPr="0090510B">
        <w:rPr>
          <w:rFonts w:ascii="Times New Roman" w:eastAsia="Times New Roman" w:hAnsi="Times New Roman" w:cs="Times New Roman"/>
          <w:sz w:val="28"/>
        </w:rPr>
        <w:t xml:space="preserve"> приложении 2 </w:t>
      </w:r>
      <w:r>
        <w:rPr>
          <w:rFonts w:ascii="Times New Roman" w:eastAsia="Times New Roman" w:hAnsi="Times New Roman" w:cs="Times New Roman"/>
          <w:sz w:val="28"/>
        </w:rPr>
        <w:t>п</w:t>
      </w:r>
      <w:r w:rsidRPr="0090510B">
        <w:rPr>
          <w:rFonts w:ascii="Times New Roman" w:eastAsia="Times New Roman" w:hAnsi="Times New Roman"/>
          <w:sz w:val="28"/>
          <w:szCs w:val="28"/>
        </w:rPr>
        <w:t>лан мероприятий</w:t>
      </w:r>
      <w:r w:rsidRPr="0090510B">
        <w:rPr>
          <w:rFonts w:ascii="Times New Roman" w:hAnsi="Times New Roman"/>
          <w:sz w:val="28"/>
          <w:szCs w:val="28"/>
        </w:rPr>
        <w:t xml:space="preserve"> муниципальной программы «Развитие физической культуры и спорта в  Темниковском муниципальном районе  Республики Мордовия  на 2019-2022 годы»</w:t>
      </w:r>
      <w:r>
        <w:rPr>
          <w:rFonts w:ascii="Times New Roman" w:hAnsi="Times New Roman"/>
          <w:sz w:val="28"/>
          <w:szCs w:val="28"/>
        </w:rPr>
        <w:t>, дополнить следующим</w:t>
      </w:r>
      <w:r w:rsidR="0048750E">
        <w:rPr>
          <w:rFonts w:ascii="Times New Roman" w:hAnsi="Times New Roman"/>
          <w:sz w:val="28"/>
          <w:szCs w:val="28"/>
        </w:rPr>
        <w:t>и</w:t>
      </w:r>
      <w:r>
        <w:rPr>
          <w:rFonts w:ascii="Times New Roman" w:hAnsi="Times New Roman"/>
          <w:sz w:val="28"/>
          <w:szCs w:val="28"/>
        </w:rPr>
        <w:t xml:space="preserve"> мероприяти</w:t>
      </w:r>
      <w:r w:rsidR="0048750E">
        <w:rPr>
          <w:rFonts w:ascii="Times New Roman" w:hAnsi="Times New Roman"/>
          <w:sz w:val="28"/>
          <w:szCs w:val="28"/>
        </w:rPr>
        <w:t>я</w:t>
      </w:r>
      <w:r>
        <w:rPr>
          <w:rFonts w:ascii="Times New Roman" w:hAnsi="Times New Roman"/>
          <w:sz w:val="28"/>
          <w:szCs w:val="28"/>
        </w:rPr>
        <w:t>м</w:t>
      </w:r>
      <w:r w:rsidR="0048750E">
        <w:rPr>
          <w:rFonts w:ascii="Times New Roman" w:hAnsi="Times New Roman"/>
          <w:sz w:val="28"/>
          <w:szCs w:val="28"/>
        </w:rPr>
        <w:t>и</w:t>
      </w:r>
      <w:r>
        <w:rPr>
          <w:rFonts w:ascii="Times New Roman" w:hAnsi="Times New Roman"/>
          <w:sz w:val="28"/>
          <w:szCs w:val="28"/>
        </w:rPr>
        <w:t>:</w:t>
      </w:r>
    </w:p>
    <w:tbl>
      <w:tblPr>
        <w:tblW w:w="10881"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
        <w:gridCol w:w="28"/>
        <w:gridCol w:w="1861"/>
        <w:gridCol w:w="1134"/>
        <w:gridCol w:w="1081"/>
        <w:gridCol w:w="50"/>
        <w:gridCol w:w="854"/>
        <w:gridCol w:w="708"/>
        <w:gridCol w:w="26"/>
        <w:gridCol w:w="825"/>
        <w:gridCol w:w="70"/>
        <w:gridCol w:w="727"/>
        <w:gridCol w:w="53"/>
        <w:gridCol w:w="1081"/>
        <w:gridCol w:w="142"/>
        <w:gridCol w:w="1612"/>
        <w:gridCol w:w="65"/>
        <w:gridCol w:w="70"/>
      </w:tblGrid>
      <w:tr w:rsidR="0090510B" w:rsidRPr="004E5652" w:rsidTr="0090510B">
        <w:trPr>
          <w:gridAfter w:val="2"/>
          <w:wAfter w:w="135" w:type="dxa"/>
          <w:trHeight w:val="270"/>
        </w:trPr>
        <w:tc>
          <w:tcPr>
            <w:tcW w:w="494" w:type="dxa"/>
            <w:vMerge w:val="restart"/>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w:t>
            </w:r>
          </w:p>
          <w:p w:rsidR="0090510B" w:rsidRPr="004E5652" w:rsidRDefault="0090510B" w:rsidP="000C440A">
            <w:pPr>
              <w:contextualSpacing/>
              <w:jc w:val="center"/>
              <w:rPr>
                <w:rFonts w:ascii="Times New Roman" w:hAnsi="Times New Roman"/>
              </w:rPr>
            </w:pPr>
            <w:r w:rsidRPr="004E5652">
              <w:rPr>
                <w:rFonts w:ascii="Times New Roman" w:hAnsi="Times New Roman"/>
              </w:rPr>
              <w:t>п/п</w:t>
            </w:r>
          </w:p>
        </w:tc>
        <w:tc>
          <w:tcPr>
            <w:tcW w:w="1889" w:type="dxa"/>
            <w:gridSpan w:val="2"/>
            <w:vMerge w:val="restart"/>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Наименование мероприятия</w:t>
            </w:r>
          </w:p>
        </w:tc>
        <w:tc>
          <w:tcPr>
            <w:tcW w:w="1134" w:type="dxa"/>
            <w:vMerge w:val="restart"/>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Срок</w:t>
            </w:r>
          </w:p>
          <w:p w:rsidR="0090510B" w:rsidRPr="004E5652" w:rsidRDefault="0090510B" w:rsidP="000C440A">
            <w:pPr>
              <w:contextualSpacing/>
              <w:jc w:val="center"/>
              <w:rPr>
                <w:rFonts w:ascii="Times New Roman" w:hAnsi="Times New Roman"/>
              </w:rPr>
            </w:pPr>
            <w:r w:rsidRPr="004E5652">
              <w:rPr>
                <w:rFonts w:ascii="Times New Roman" w:hAnsi="Times New Roman"/>
              </w:rPr>
              <w:t>исполнения</w:t>
            </w:r>
          </w:p>
        </w:tc>
        <w:tc>
          <w:tcPr>
            <w:tcW w:w="1131" w:type="dxa"/>
            <w:gridSpan w:val="2"/>
            <w:vMerge w:val="restart"/>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Источник финансирования</w:t>
            </w:r>
          </w:p>
        </w:tc>
        <w:tc>
          <w:tcPr>
            <w:tcW w:w="3263" w:type="dxa"/>
            <w:gridSpan w:val="7"/>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Объем финансирования (тыс. руб.)</w:t>
            </w:r>
          </w:p>
        </w:tc>
        <w:tc>
          <w:tcPr>
            <w:tcW w:w="1223" w:type="dxa"/>
            <w:gridSpan w:val="2"/>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Ожидаемые результаты</w:t>
            </w:r>
          </w:p>
        </w:tc>
        <w:tc>
          <w:tcPr>
            <w:tcW w:w="1612" w:type="dxa"/>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ind w:right="-392"/>
              <w:contextualSpacing/>
              <w:rPr>
                <w:rFonts w:ascii="Times New Roman" w:hAnsi="Times New Roman"/>
              </w:rPr>
            </w:pPr>
            <w:r w:rsidRPr="004E5652">
              <w:rPr>
                <w:rFonts w:ascii="Times New Roman" w:hAnsi="Times New Roman"/>
              </w:rPr>
              <w:t xml:space="preserve">Ответственный исполнитель </w:t>
            </w:r>
          </w:p>
        </w:tc>
      </w:tr>
      <w:tr w:rsidR="0090510B" w:rsidRPr="004E5652" w:rsidTr="0090510B">
        <w:trPr>
          <w:gridAfter w:val="1"/>
          <w:wAfter w:w="70" w:type="dxa"/>
          <w:trHeight w:val="270"/>
        </w:trPr>
        <w:tc>
          <w:tcPr>
            <w:tcW w:w="494" w:type="dxa"/>
            <w:vMerge/>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rPr>
                <w:rFonts w:ascii="Times New Roman" w:hAnsi="Times New Roman"/>
              </w:rPr>
            </w:pPr>
          </w:p>
        </w:tc>
        <w:tc>
          <w:tcPr>
            <w:tcW w:w="1889" w:type="dxa"/>
            <w:gridSpan w:val="2"/>
            <w:vMerge/>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rPr>
                <w:rFonts w:ascii="Times New Roman" w:hAnsi="Times New Roman"/>
              </w:rPr>
            </w:pPr>
          </w:p>
        </w:tc>
        <w:tc>
          <w:tcPr>
            <w:tcW w:w="1131" w:type="dxa"/>
            <w:gridSpan w:val="2"/>
            <w:vMerge/>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rPr>
                <w:rFonts w:ascii="Times New Roman" w:hAnsi="Times New Roman"/>
              </w:rPr>
            </w:pPr>
          </w:p>
        </w:tc>
        <w:tc>
          <w:tcPr>
            <w:tcW w:w="854" w:type="dxa"/>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contextualSpacing/>
              <w:jc w:val="center"/>
              <w:rPr>
                <w:rFonts w:ascii="Times New Roman" w:hAnsi="Times New Roman"/>
              </w:rPr>
            </w:pPr>
            <w:r w:rsidRPr="004E5652">
              <w:rPr>
                <w:rFonts w:ascii="Times New Roman" w:hAnsi="Times New Roman"/>
              </w:rPr>
              <w:t>201</w:t>
            </w:r>
            <w:r>
              <w:rPr>
                <w:rFonts w:ascii="Times New Roman" w:hAnsi="Times New Roman"/>
              </w:rPr>
              <w:t>9</w:t>
            </w:r>
          </w:p>
        </w:tc>
        <w:tc>
          <w:tcPr>
            <w:tcW w:w="708" w:type="dxa"/>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contextualSpacing/>
              <w:jc w:val="center"/>
              <w:rPr>
                <w:rFonts w:ascii="Times New Roman" w:hAnsi="Times New Roman"/>
              </w:rPr>
            </w:pPr>
            <w:r w:rsidRPr="004E5652">
              <w:rPr>
                <w:rFonts w:ascii="Times New Roman" w:hAnsi="Times New Roman"/>
              </w:rPr>
              <w:t>20</w:t>
            </w:r>
            <w:r>
              <w:rPr>
                <w:rFonts w:ascii="Times New Roman" w:hAnsi="Times New Roman"/>
              </w:rPr>
              <w:t>20</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contextualSpacing/>
              <w:jc w:val="center"/>
              <w:rPr>
                <w:rFonts w:ascii="Times New Roman" w:hAnsi="Times New Roman"/>
              </w:rPr>
            </w:pPr>
            <w:r w:rsidRPr="004E5652">
              <w:rPr>
                <w:rFonts w:ascii="Times New Roman" w:hAnsi="Times New Roman"/>
              </w:rPr>
              <w:t>202</w:t>
            </w:r>
            <w:r>
              <w:rPr>
                <w:rFonts w:ascii="Times New Roman" w:hAnsi="Times New Roman"/>
              </w:rPr>
              <w:t>1</w:t>
            </w:r>
          </w:p>
        </w:tc>
        <w:tc>
          <w:tcPr>
            <w:tcW w:w="850" w:type="dxa"/>
            <w:gridSpan w:val="3"/>
            <w:tcBorders>
              <w:top w:val="single" w:sz="4" w:space="0" w:color="auto"/>
              <w:left w:val="single" w:sz="4" w:space="0" w:color="auto"/>
              <w:bottom w:val="single" w:sz="4" w:space="0" w:color="auto"/>
            </w:tcBorders>
            <w:vAlign w:val="center"/>
            <w:hideMark/>
          </w:tcPr>
          <w:p w:rsidR="0090510B" w:rsidRPr="004E5652" w:rsidRDefault="0090510B" w:rsidP="000C440A">
            <w:pPr>
              <w:rPr>
                <w:rFonts w:ascii="Times New Roman" w:hAnsi="Times New Roman"/>
              </w:rPr>
            </w:pPr>
            <w:r w:rsidRPr="004E5652">
              <w:rPr>
                <w:rFonts w:ascii="Times New Roman" w:hAnsi="Times New Roman"/>
              </w:rPr>
              <w:t>202</w:t>
            </w:r>
            <w:r>
              <w:rPr>
                <w:rFonts w:ascii="Times New Roman" w:hAnsi="Times New Roman"/>
              </w:rPr>
              <w:t>2</w:t>
            </w:r>
          </w:p>
        </w:tc>
        <w:tc>
          <w:tcPr>
            <w:tcW w:w="2900" w:type="dxa"/>
            <w:gridSpan w:val="4"/>
            <w:tcBorders>
              <w:top w:val="single" w:sz="4" w:space="0" w:color="auto"/>
              <w:left w:val="single" w:sz="4" w:space="0" w:color="auto"/>
              <w:bottom w:val="single" w:sz="4" w:space="0" w:color="auto"/>
              <w:right w:val="nil"/>
            </w:tcBorders>
            <w:vAlign w:val="center"/>
          </w:tcPr>
          <w:p w:rsidR="0090510B" w:rsidRPr="004E5652" w:rsidRDefault="0090510B" w:rsidP="0090510B">
            <w:pPr>
              <w:ind w:left="-116" w:firstLine="116"/>
              <w:rPr>
                <w:rFonts w:ascii="Times New Roman" w:hAnsi="Times New Roman"/>
              </w:rPr>
            </w:pPr>
          </w:p>
        </w:tc>
      </w:tr>
      <w:tr w:rsidR="0090510B" w:rsidRPr="004E5652" w:rsidTr="0090510B">
        <w:trPr>
          <w:trHeight w:val="1920"/>
        </w:trPr>
        <w:tc>
          <w:tcPr>
            <w:tcW w:w="522" w:type="dxa"/>
            <w:gridSpan w:val="2"/>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rPr>
                <w:rFonts w:ascii="Times New Roman" w:hAnsi="Times New Roman"/>
              </w:rPr>
            </w:pPr>
            <w:r>
              <w:rPr>
                <w:rFonts w:ascii="Times New Roman" w:hAnsi="Times New Roman"/>
              </w:rPr>
              <w:t>21.</w:t>
            </w:r>
          </w:p>
        </w:tc>
        <w:tc>
          <w:tcPr>
            <w:tcW w:w="1861" w:type="dxa"/>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rPr>
                <w:rFonts w:ascii="Times New Roman" w:hAnsi="Times New Roman"/>
              </w:rPr>
            </w:pPr>
            <w:r>
              <w:rPr>
                <w:rFonts w:ascii="Times New Roman" w:hAnsi="Times New Roman"/>
              </w:rPr>
              <w:t xml:space="preserve">Установка малой спортивной площадки для проведения тестирования населения в соответствии </w:t>
            </w:r>
            <w:proofErr w:type="gramStart"/>
            <w:r>
              <w:rPr>
                <w:rFonts w:ascii="Times New Roman" w:hAnsi="Times New Roman"/>
              </w:rPr>
              <w:t>со</w:t>
            </w:r>
            <w:proofErr w:type="gramEnd"/>
            <w:r>
              <w:rPr>
                <w:rFonts w:ascii="Times New Roman" w:hAnsi="Times New Roman"/>
              </w:rPr>
              <w:t xml:space="preserve"> Всероссийским физкультурно-спортивным комплексом «Готов к труду и обороне»</w:t>
            </w:r>
          </w:p>
        </w:tc>
        <w:tc>
          <w:tcPr>
            <w:tcW w:w="1134" w:type="dxa"/>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jc w:val="center"/>
              <w:rPr>
                <w:rFonts w:ascii="Times New Roman" w:hAnsi="Times New Roman"/>
              </w:rPr>
            </w:pPr>
            <w:r>
              <w:rPr>
                <w:rFonts w:ascii="Times New Roman" w:hAnsi="Times New Roman"/>
              </w:rPr>
              <w:t>в течение года</w:t>
            </w:r>
          </w:p>
        </w:tc>
        <w:tc>
          <w:tcPr>
            <w:tcW w:w="1081" w:type="dxa"/>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jc w:val="center"/>
              <w:rPr>
                <w:rFonts w:ascii="Times New Roman" w:hAnsi="Times New Roman"/>
              </w:rPr>
            </w:pPr>
            <w:r>
              <w:rPr>
                <w:rFonts w:ascii="Times New Roman" w:hAnsi="Times New Roman"/>
              </w:rPr>
              <w:t>Республиканский бюджет</w:t>
            </w:r>
          </w:p>
        </w:tc>
        <w:tc>
          <w:tcPr>
            <w:tcW w:w="904"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r>
              <w:rPr>
                <w:rFonts w:ascii="Times New Roman" w:eastAsia="Times New Roman" w:hAnsi="Times New Roman"/>
                <w:spacing w:val="-20"/>
                <w:kern w:val="28"/>
              </w:rPr>
              <w:t>3000,0</w:t>
            </w:r>
          </w:p>
        </w:tc>
        <w:tc>
          <w:tcPr>
            <w:tcW w:w="734"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p>
        </w:tc>
        <w:tc>
          <w:tcPr>
            <w:tcW w:w="895"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p>
        </w:tc>
        <w:tc>
          <w:tcPr>
            <w:tcW w:w="727" w:type="dxa"/>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p>
        </w:tc>
        <w:tc>
          <w:tcPr>
            <w:tcW w:w="1134" w:type="dxa"/>
            <w:gridSpan w:val="2"/>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rPr>
                <w:rFonts w:ascii="Times New Roman" w:hAnsi="Times New Roman"/>
              </w:rPr>
            </w:pPr>
            <w:r w:rsidRPr="004E5652">
              <w:rPr>
                <w:rFonts w:ascii="Times New Roman" w:hAnsi="Times New Roman"/>
              </w:rPr>
              <w:t>увеличение числа участников, пропаганда спорта</w:t>
            </w:r>
          </w:p>
        </w:tc>
        <w:tc>
          <w:tcPr>
            <w:tcW w:w="1889" w:type="dxa"/>
            <w:gridSpan w:val="4"/>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rPr>
                <w:rFonts w:ascii="Times New Roman" w:hAnsi="Times New Roman"/>
              </w:rPr>
            </w:pPr>
            <w:proofErr w:type="spellStart"/>
            <w:r>
              <w:rPr>
                <w:rFonts w:ascii="Times New Roman" w:hAnsi="Times New Roman"/>
              </w:rPr>
              <w:t>Висюлькина</w:t>
            </w:r>
            <w:proofErr w:type="spellEnd"/>
            <w:r>
              <w:rPr>
                <w:rFonts w:ascii="Times New Roman" w:hAnsi="Times New Roman"/>
              </w:rPr>
              <w:t xml:space="preserve"> Е.В. -</w:t>
            </w:r>
            <w:r w:rsidRPr="004E5652">
              <w:rPr>
                <w:rFonts w:ascii="Times New Roman" w:hAnsi="Times New Roman"/>
              </w:rPr>
              <w:t xml:space="preserve"> начальник управления культуры, туризма, спорта и молодёжной политики  администрации Темниковского муниципального района;</w:t>
            </w:r>
          </w:p>
          <w:p w:rsidR="0090510B" w:rsidRPr="004E5652" w:rsidRDefault="0090510B" w:rsidP="000C440A">
            <w:pPr>
              <w:contextualSpacing/>
              <w:rPr>
                <w:rFonts w:ascii="Times New Roman" w:hAnsi="Times New Roman"/>
              </w:rPr>
            </w:pPr>
            <w:r w:rsidRPr="004E5652">
              <w:rPr>
                <w:rFonts w:ascii="Times New Roman" w:hAnsi="Times New Roman"/>
              </w:rPr>
              <w:t>Богородицкий В.Ю.-директор МБУДО  «Темниковская ДЮСШ»</w:t>
            </w:r>
          </w:p>
        </w:tc>
      </w:tr>
      <w:tr w:rsidR="0090510B" w:rsidRPr="004E5652" w:rsidTr="0090510B">
        <w:trPr>
          <w:trHeight w:val="1920"/>
        </w:trPr>
        <w:tc>
          <w:tcPr>
            <w:tcW w:w="522" w:type="dxa"/>
            <w:gridSpan w:val="2"/>
            <w:tcBorders>
              <w:top w:val="single" w:sz="4" w:space="0" w:color="auto"/>
              <w:left w:val="single" w:sz="4" w:space="0" w:color="auto"/>
              <w:bottom w:val="single" w:sz="4" w:space="0" w:color="auto"/>
              <w:right w:val="single" w:sz="4" w:space="0" w:color="auto"/>
            </w:tcBorders>
          </w:tcPr>
          <w:p w:rsidR="0090510B" w:rsidRDefault="0090510B" w:rsidP="000C440A">
            <w:pPr>
              <w:contextualSpacing/>
              <w:rPr>
                <w:rFonts w:ascii="Times New Roman" w:hAnsi="Times New Roman"/>
              </w:rPr>
            </w:pPr>
            <w:r>
              <w:rPr>
                <w:rFonts w:ascii="Times New Roman" w:hAnsi="Times New Roman"/>
              </w:rPr>
              <w:t>22.</w:t>
            </w:r>
          </w:p>
        </w:tc>
        <w:tc>
          <w:tcPr>
            <w:tcW w:w="1861" w:type="dxa"/>
            <w:tcBorders>
              <w:top w:val="single" w:sz="4" w:space="0" w:color="auto"/>
              <w:left w:val="single" w:sz="4" w:space="0" w:color="auto"/>
              <w:bottom w:val="single" w:sz="4" w:space="0" w:color="auto"/>
              <w:right w:val="single" w:sz="4" w:space="0" w:color="auto"/>
            </w:tcBorders>
          </w:tcPr>
          <w:p w:rsidR="0090510B" w:rsidRDefault="0090510B" w:rsidP="000C440A">
            <w:pPr>
              <w:contextualSpacing/>
              <w:rPr>
                <w:rFonts w:ascii="Times New Roman" w:hAnsi="Times New Roman"/>
              </w:rPr>
            </w:pPr>
            <w:r>
              <w:rPr>
                <w:rFonts w:ascii="Times New Roman" w:hAnsi="Times New Roman"/>
              </w:rPr>
              <w:t>Установка хоккейного корта</w:t>
            </w:r>
          </w:p>
        </w:tc>
        <w:tc>
          <w:tcPr>
            <w:tcW w:w="1134" w:type="dxa"/>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jc w:val="center"/>
              <w:rPr>
                <w:rFonts w:ascii="Times New Roman" w:hAnsi="Times New Roman"/>
              </w:rPr>
            </w:pPr>
            <w:r>
              <w:rPr>
                <w:rFonts w:ascii="Times New Roman" w:hAnsi="Times New Roman"/>
              </w:rPr>
              <w:t>в течение года</w:t>
            </w:r>
          </w:p>
        </w:tc>
        <w:tc>
          <w:tcPr>
            <w:tcW w:w="1081" w:type="dxa"/>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jc w:val="center"/>
              <w:rPr>
                <w:rFonts w:ascii="Times New Roman" w:hAnsi="Times New Roman"/>
              </w:rPr>
            </w:pPr>
            <w:r>
              <w:rPr>
                <w:rFonts w:ascii="Times New Roman" w:hAnsi="Times New Roman"/>
              </w:rPr>
              <w:t>Республиканский бюджет</w:t>
            </w:r>
          </w:p>
        </w:tc>
        <w:tc>
          <w:tcPr>
            <w:tcW w:w="904"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r>
              <w:rPr>
                <w:rFonts w:ascii="Times New Roman" w:eastAsia="Times New Roman" w:hAnsi="Times New Roman"/>
                <w:spacing w:val="-20"/>
                <w:kern w:val="28"/>
              </w:rPr>
              <w:t>1000,0</w:t>
            </w:r>
          </w:p>
        </w:tc>
        <w:tc>
          <w:tcPr>
            <w:tcW w:w="734"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p>
        </w:tc>
        <w:tc>
          <w:tcPr>
            <w:tcW w:w="895"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p>
        </w:tc>
        <w:tc>
          <w:tcPr>
            <w:tcW w:w="727" w:type="dxa"/>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p>
        </w:tc>
        <w:tc>
          <w:tcPr>
            <w:tcW w:w="1134" w:type="dxa"/>
            <w:gridSpan w:val="2"/>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rPr>
                <w:rFonts w:ascii="Times New Roman" w:hAnsi="Times New Roman"/>
              </w:rPr>
            </w:pPr>
            <w:r w:rsidRPr="004E5652">
              <w:rPr>
                <w:rFonts w:ascii="Times New Roman" w:hAnsi="Times New Roman"/>
              </w:rPr>
              <w:t>увеличение числа участников, пропаганда спорта</w:t>
            </w:r>
          </w:p>
        </w:tc>
        <w:tc>
          <w:tcPr>
            <w:tcW w:w="1889" w:type="dxa"/>
            <w:gridSpan w:val="4"/>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rPr>
                <w:rFonts w:ascii="Times New Roman" w:hAnsi="Times New Roman"/>
              </w:rPr>
            </w:pPr>
            <w:proofErr w:type="spellStart"/>
            <w:r>
              <w:rPr>
                <w:rFonts w:ascii="Times New Roman" w:hAnsi="Times New Roman"/>
              </w:rPr>
              <w:t>Висюлькина</w:t>
            </w:r>
            <w:proofErr w:type="spellEnd"/>
            <w:r>
              <w:rPr>
                <w:rFonts w:ascii="Times New Roman" w:hAnsi="Times New Roman"/>
              </w:rPr>
              <w:t xml:space="preserve"> Е.В. -</w:t>
            </w:r>
            <w:r w:rsidRPr="004E5652">
              <w:rPr>
                <w:rFonts w:ascii="Times New Roman" w:hAnsi="Times New Roman"/>
              </w:rPr>
              <w:t xml:space="preserve"> начальник управления культуры, туризма, спорта и молодёжной политики  администрации Темниковского муниципального района;</w:t>
            </w:r>
          </w:p>
          <w:p w:rsidR="0090510B" w:rsidRPr="004E5652" w:rsidRDefault="0090510B" w:rsidP="000C440A">
            <w:pPr>
              <w:contextualSpacing/>
              <w:rPr>
                <w:rFonts w:ascii="Times New Roman" w:hAnsi="Times New Roman"/>
              </w:rPr>
            </w:pPr>
            <w:r w:rsidRPr="004E5652">
              <w:rPr>
                <w:rFonts w:ascii="Times New Roman" w:hAnsi="Times New Roman"/>
              </w:rPr>
              <w:t>Богородицкий В.Ю.-директор МБУДО  «Темниковская ДЮСШ»</w:t>
            </w:r>
          </w:p>
        </w:tc>
      </w:tr>
      <w:tr w:rsidR="0090510B" w:rsidRPr="004E5652" w:rsidTr="0090510B">
        <w:trPr>
          <w:trHeight w:val="450"/>
        </w:trPr>
        <w:tc>
          <w:tcPr>
            <w:tcW w:w="2383" w:type="dxa"/>
            <w:gridSpan w:val="3"/>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rPr>
                <w:rFonts w:ascii="Times New Roman" w:eastAsia="Times New Roman" w:hAnsi="Times New Roman"/>
                <w:b/>
              </w:rPr>
            </w:pPr>
            <w:r w:rsidRPr="004E5652">
              <w:rPr>
                <w:rFonts w:ascii="Times New Roman" w:eastAsia="Times New Roman" w:hAnsi="Times New Roman"/>
                <w:b/>
              </w:rPr>
              <w:t xml:space="preserve">             Всего:</w:t>
            </w:r>
          </w:p>
        </w:tc>
        <w:tc>
          <w:tcPr>
            <w:tcW w:w="2215"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jc w:val="center"/>
              <w:rPr>
                <w:rFonts w:ascii="Times New Roman" w:eastAsia="Times New Roman" w:hAnsi="Times New Roman"/>
                <w:b/>
              </w:rPr>
            </w:pPr>
            <w:r>
              <w:rPr>
                <w:rFonts w:ascii="Times New Roman" w:eastAsia="Times New Roman" w:hAnsi="Times New Roman"/>
                <w:b/>
              </w:rPr>
              <w:t>4489,6</w:t>
            </w:r>
          </w:p>
        </w:tc>
        <w:tc>
          <w:tcPr>
            <w:tcW w:w="904" w:type="dxa"/>
            <w:gridSpan w:val="2"/>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jc w:val="center"/>
              <w:rPr>
                <w:rFonts w:ascii="Times New Roman" w:eastAsia="Times New Roman" w:hAnsi="Times New Roman"/>
                <w:b/>
              </w:rPr>
            </w:pPr>
            <w:r>
              <w:rPr>
                <w:rFonts w:ascii="Times New Roman" w:eastAsia="Times New Roman" w:hAnsi="Times New Roman"/>
                <w:b/>
              </w:rPr>
              <w:t>4</w:t>
            </w:r>
            <w:r w:rsidRPr="004E5652">
              <w:rPr>
                <w:rFonts w:ascii="Times New Roman" w:eastAsia="Times New Roman" w:hAnsi="Times New Roman"/>
                <w:b/>
              </w:rPr>
              <w:t>114,6</w:t>
            </w:r>
          </w:p>
        </w:tc>
        <w:tc>
          <w:tcPr>
            <w:tcW w:w="734"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jc w:val="center"/>
              <w:rPr>
                <w:rFonts w:ascii="Times New Roman" w:eastAsia="Times New Roman" w:hAnsi="Times New Roman"/>
                <w:b/>
              </w:rPr>
            </w:pPr>
            <w:r w:rsidRPr="004E5652">
              <w:rPr>
                <w:rFonts w:ascii="Times New Roman" w:eastAsia="Times New Roman" w:hAnsi="Times New Roman"/>
                <w:b/>
              </w:rPr>
              <w:t>120,3</w:t>
            </w:r>
          </w:p>
        </w:tc>
        <w:tc>
          <w:tcPr>
            <w:tcW w:w="895"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jc w:val="center"/>
              <w:rPr>
                <w:rFonts w:ascii="Times New Roman" w:eastAsia="Times New Roman" w:hAnsi="Times New Roman"/>
                <w:b/>
              </w:rPr>
            </w:pPr>
            <w:r>
              <w:rPr>
                <w:rFonts w:ascii="Times New Roman" w:eastAsia="Times New Roman" w:hAnsi="Times New Roman"/>
                <w:b/>
              </w:rPr>
              <w:t>125,0</w:t>
            </w:r>
          </w:p>
        </w:tc>
        <w:tc>
          <w:tcPr>
            <w:tcW w:w="727" w:type="dxa"/>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jc w:val="center"/>
              <w:rPr>
                <w:rFonts w:ascii="Times New Roman" w:eastAsia="Times New Roman" w:hAnsi="Times New Roman"/>
                <w:b/>
              </w:rPr>
            </w:pPr>
            <w:r>
              <w:rPr>
                <w:rFonts w:ascii="Times New Roman" w:eastAsia="Times New Roman" w:hAnsi="Times New Roman"/>
                <w:b/>
              </w:rPr>
              <w:t>129,7</w:t>
            </w:r>
          </w:p>
        </w:tc>
        <w:tc>
          <w:tcPr>
            <w:tcW w:w="3023" w:type="dxa"/>
            <w:gridSpan w:val="6"/>
            <w:tcBorders>
              <w:top w:val="single" w:sz="4" w:space="0" w:color="auto"/>
              <w:left w:val="single" w:sz="4" w:space="0" w:color="auto"/>
              <w:bottom w:val="single" w:sz="4" w:space="0" w:color="auto"/>
              <w:right w:val="single" w:sz="4" w:space="0" w:color="auto"/>
            </w:tcBorders>
          </w:tcPr>
          <w:p w:rsidR="0090510B" w:rsidRPr="004E5652" w:rsidRDefault="0090510B" w:rsidP="000C440A">
            <w:pPr>
              <w:rPr>
                <w:rFonts w:ascii="Times New Roman" w:eastAsia="Times New Roman" w:hAnsi="Times New Roman"/>
              </w:rPr>
            </w:pPr>
          </w:p>
        </w:tc>
      </w:tr>
    </w:tbl>
    <w:p w:rsidR="0090510B" w:rsidRPr="0090510B" w:rsidRDefault="0090510B" w:rsidP="0090510B">
      <w:pPr>
        <w:spacing w:after="0" w:line="240" w:lineRule="auto"/>
        <w:jc w:val="both"/>
        <w:rPr>
          <w:rFonts w:ascii="Times New Roman" w:hAnsi="Times New Roman"/>
          <w:sz w:val="28"/>
          <w:szCs w:val="28"/>
        </w:rPr>
      </w:pPr>
    </w:p>
    <w:p w:rsidR="0090510B" w:rsidRDefault="0090510B" w:rsidP="0090510B">
      <w:pPr>
        <w:tabs>
          <w:tab w:val="left" w:pos="3195"/>
        </w:tabs>
        <w:spacing w:after="0" w:line="240" w:lineRule="auto"/>
        <w:rPr>
          <w:rFonts w:ascii="Times New Roman" w:eastAsia="Times New Roman" w:hAnsi="Times New Roman" w:cs="Times New Roman"/>
          <w:sz w:val="28"/>
        </w:rPr>
      </w:pPr>
    </w:p>
    <w:p w:rsidR="006C269F" w:rsidRDefault="00AA00CB"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w:t>
      </w:r>
      <w:r w:rsidR="004037F1">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 xml:space="preserve"> </w:t>
      </w:r>
      <w:r w:rsidR="0090510B">
        <w:rPr>
          <w:rFonts w:ascii="Times New Roman" w:eastAsia="Times New Roman" w:hAnsi="Times New Roman" w:cs="Times New Roman"/>
          <w:sz w:val="28"/>
        </w:rPr>
        <w:t>2</w:t>
      </w:r>
      <w:r w:rsidR="007E1B2D">
        <w:rPr>
          <w:rFonts w:ascii="Times New Roman" w:eastAsia="Times New Roman" w:hAnsi="Times New Roman" w:cs="Times New Roman"/>
          <w:sz w:val="28"/>
        </w:rPr>
        <w:t xml:space="preserve">. Детальный план-график реализации муниципальной программы </w:t>
      </w:r>
      <w:r w:rsidR="00A36D29">
        <w:rPr>
          <w:rFonts w:ascii="Times New Roman" w:eastAsia="Times New Roman" w:hAnsi="Times New Roman" w:cs="Times New Roman"/>
          <w:sz w:val="28"/>
        </w:rPr>
        <w:t xml:space="preserve">«Развитие </w:t>
      </w:r>
      <w:r w:rsidR="003332A3">
        <w:rPr>
          <w:rFonts w:ascii="Times New Roman" w:eastAsia="Times New Roman" w:hAnsi="Times New Roman" w:cs="Times New Roman"/>
          <w:sz w:val="28"/>
        </w:rPr>
        <w:t>физической культуры и спорта в</w:t>
      </w:r>
      <w:r w:rsidR="00A36D29">
        <w:rPr>
          <w:rFonts w:ascii="Times New Roman" w:eastAsia="Times New Roman" w:hAnsi="Times New Roman" w:cs="Times New Roman"/>
          <w:sz w:val="28"/>
        </w:rPr>
        <w:t xml:space="preserve"> Темниковско</w:t>
      </w:r>
      <w:r w:rsidR="003332A3">
        <w:rPr>
          <w:rFonts w:ascii="Times New Roman" w:eastAsia="Times New Roman" w:hAnsi="Times New Roman" w:cs="Times New Roman"/>
          <w:sz w:val="28"/>
        </w:rPr>
        <w:t>м</w:t>
      </w:r>
      <w:r w:rsidR="00A36D29">
        <w:rPr>
          <w:rFonts w:ascii="Times New Roman" w:eastAsia="Times New Roman" w:hAnsi="Times New Roman" w:cs="Times New Roman"/>
          <w:sz w:val="28"/>
        </w:rPr>
        <w:t xml:space="preserve"> муниципально</w:t>
      </w:r>
      <w:r w:rsidR="003332A3">
        <w:rPr>
          <w:rFonts w:ascii="Times New Roman" w:eastAsia="Times New Roman" w:hAnsi="Times New Roman" w:cs="Times New Roman"/>
          <w:sz w:val="28"/>
        </w:rPr>
        <w:t>м</w:t>
      </w:r>
      <w:r w:rsidR="00A36D29">
        <w:rPr>
          <w:rFonts w:ascii="Times New Roman" w:eastAsia="Times New Roman" w:hAnsi="Times New Roman" w:cs="Times New Roman"/>
          <w:sz w:val="28"/>
        </w:rPr>
        <w:t xml:space="preserve"> район</w:t>
      </w:r>
      <w:r w:rsidR="003332A3">
        <w:rPr>
          <w:rFonts w:ascii="Times New Roman" w:eastAsia="Times New Roman" w:hAnsi="Times New Roman" w:cs="Times New Roman"/>
          <w:sz w:val="28"/>
        </w:rPr>
        <w:t>е Республики Мордовия</w:t>
      </w:r>
      <w:r w:rsidR="00A36D29">
        <w:rPr>
          <w:rFonts w:ascii="Times New Roman" w:eastAsia="Times New Roman" w:hAnsi="Times New Roman" w:cs="Times New Roman"/>
          <w:sz w:val="28"/>
        </w:rPr>
        <w:t xml:space="preserve"> на 2018 – 202</w:t>
      </w:r>
      <w:r w:rsidR="003332A3">
        <w:rPr>
          <w:rFonts w:ascii="Times New Roman" w:eastAsia="Times New Roman" w:hAnsi="Times New Roman" w:cs="Times New Roman"/>
          <w:sz w:val="28"/>
        </w:rPr>
        <w:t>1</w:t>
      </w:r>
      <w:r w:rsidR="00A36D29">
        <w:rPr>
          <w:rFonts w:ascii="Times New Roman" w:eastAsia="Times New Roman" w:hAnsi="Times New Roman" w:cs="Times New Roman"/>
          <w:sz w:val="28"/>
        </w:rPr>
        <w:t xml:space="preserve"> годы»</w:t>
      </w:r>
      <w:r w:rsidR="007E1B2D">
        <w:rPr>
          <w:rFonts w:ascii="Times New Roman" w:eastAsia="Times New Roman" w:hAnsi="Times New Roman" w:cs="Times New Roman"/>
          <w:sz w:val="28"/>
        </w:rPr>
        <w:t>,</w:t>
      </w:r>
      <w:r w:rsidR="006C269F">
        <w:rPr>
          <w:rFonts w:ascii="Times New Roman" w:eastAsia="Times New Roman" w:hAnsi="Times New Roman" w:cs="Times New Roman"/>
          <w:sz w:val="28"/>
        </w:rPr>
        <w:t xml:space="preserve"> </w:t>
      </w:r>
      <w:r w:rsidR="0090510B">
        <w:rPr>
          <w:rFonts w:ascii="Times New Roman" w:eastAsia="Times New Roman" w:hAnsi="Times New Roman" w:cs="Times New Roman"/>
          <w:sz w:val="28"/>
        </w:rPr>
        <w:t>дополнить</w:t>
      </w:r>
      <w:r w:rsidR="007E1B2D">
        <w:rPr>
          <w:rFonts w:ascii="Times New Roman" w:eastAsia="Times New Roman" w:hAnsi="Times New Roman" w:cs="Times New Roman"/>
          <w:sz w:val="28"/>
        </w:rPr>
        <w:t xml:space="preserve">  следующ</w:t>
      </w:r>
      <w:r w:rsidR="0090510B">
        <w:rPr>
          <w:rFonts w:ascii="Times New Roman" w:eastAsia="Times New Roman" w:hAnsi="Times New Roman" w:cs="Times New Roman"/>
          <w:sz w:val="28"/>
        </w:rPr>
        <w:t>им</w:t>
      </w:r>
      <w:r w:rsidR="007E1B2D">
        <w:rPr>
          <w:rFonts w:ascii="Times New Roman" w:eastAsia="Times New Roman" w:hAnsi="Times New Roman" w:cs="Times New Roman"/>
          <w:sz w:val="28"/>
        </w:rPr>
        <w:t xml:space="preserve"> </w:t>
      </w:r>
      <w:r w:rsidR="0090510B">
        <w:rPr>
          <w:rFonts w:ascii="Times New Roman" w:eastAsia="Times New Roman" w:hAnsi="Times New Roman" w:cs="Times New Roman"/>
          <w:sz w:val="28"/>
        </w:rPr>
        <w:t>мероприятием</w:t>
      </w:r>
      <w:r w:rsidR="007E1B2D">
        <w:rPr>
          <w:rFonts w:ascii="Times New Roman" w:eastAsia="Times New Roman" w:hAnsi="Times New Roman" w:cs="Times New Roman"/>
          <w:sz w:val="28"/>
        </w:rPr>
        <w:t xml:space="preserve">:   </w:t>
      </w:r>
    </w:p>
    <w:p w:rsidR="003332A3" w:rsidRPr="004E5652" w:rsidRDefault="003332A3" w:rsidP="00B269FC">
      <w:pPr>
        <w:tabs>
          <w:tab w:val="left" w:pos="10632"/>
          <w:tab w:val="left" w:pos="10915"/>
        </w:tabs>
        <w:suppressAutoHyphens/>
        <w:autoSpaceDE w:val="0"/>
        <w:spacing w:after="0"/>
        <w:jc w:val="right"/>
        <w:rPr>
          <w:rFonts w:ascii="Times New Roman" w:hAnsi="Times New Roman"/>
        </w:rPr>
      </w:pPr>
    </w:p>
    <w:tbl>
      <w:tblPr>
        <w:tblW w:w="10351" w:type="dxa"/>
        <w:tblInd w:w="-34" w:type="dxa"/>
        <w:tblLayout w:type="fixed"/>
        <w:tblLook w:val="04A0" w:firstRow="1" w:lastRow="0" w:firstColumn="1" w:lastColumn="0" w:noHBand="0" w:noVBand="1"/>
      </w:tblPr>
      <w:tblGrid>
        <w:gridCol w:w="567"/>
        <w:gridCol w:w="1135"/>
        <w:gridCol w:w="992"/>
        <w:gridCol w:w="992"/>
        <w:gridCol w:w="850"/>
        <w:gridCol w:w="992"/>
        <w:gridCol w:w="851"/>
        <w:gridCol w:w="851"/>
        <w:gridCol w:w="567"/>
        <w:gridCol w:w="850"/>
        <w:gridCol w:w="852"/>
        <w:gridCol w:w="852"/>
      </w:tblGrid>
      <w:tr w:rsidR="003332A3" w:rsidRPr="000A7734" w:rsidTr="00C001DF">
        <w:trPr>
          <w:trHeight w:val="300"/>
        </w:trPr>
        <w:tc>
          <w:tcPr>
            <w:tcW w:w="567" w:type="dxa"/>
            <w:vMerge w:val="restart"/>
            <w:tcBorders>
              <w:top w:val="single" w:sz="4" w:space="0" w:color="auto"/>
              <w:left w:val="single" w:sz="4" w:space="0" w:color="auto"/>
              <w:bottom w:val="single" w:sz="4" w:space="0" w:color="000000"/>
              <w:right w:val="nil"/>
            </w:tcBorders>
            <w:shd w:val="clear" w:color="auto" w:fill="auto"/>
            <w:hideMark/>
          </w:tcPr>
          <w:p w:rsidR="003332A3"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w:t>
            </w:r>
          </w:p>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п/п</w:t>
            </w: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Наименование основного мероприятия программы</w:t>
            </w:r>
          </w:p>
        </w:tc>
        <w:tc>
          <w:tcPr>
            <w:tcW w:w="992" w:type="dxa"/>
            <w:vMerge w:val="restart"/>
            <w:tcBorders>
              <w:top w:val="single" w:sz="4" w:space="0" w:color="auto"/>
              <w:left w:val="nil"/>
              <w:bottom w:val="single" w:sz="4" w:space="0" w:color="000000"/>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Ожидаемый результат (краткое описание)</w:t>
            </w:r>
          </w:p>
        </w:tc>
        <w:tc>
          <w:tcPr>
            <w:tcW w:w="850" w:type="dxa"/>
            <w:vMerge w:val="restart"/>
            <w:tcBorders>
              <w:top w:val="single" w:sz="4" w:space="0" w:color="auto"/>
              <w:left w:val="nil"/>
              <w:bottom w:val="single" w:sz="4" w:space="0" w:color="000000"/>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Срок начала реализации</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Срок окончания реализации (дата  окончания контрольного события)</w:t>
            </w:r>
          </w:p>
        </w:tc>
        <w:tc>
          <w:tcPr>
            <w:tcW w:w="851" w:type="dxa"/>
            <w:vMerge w:val="restart"/>
            <w:tcBorders>
              <w:top w:val="single" w:sz="4" w:space="0" w:color="auto"/>
              <w:left w:val="nil"/>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Объем ресурсного обеспечения на очередной финансовый год и плановый период (</w:t>
            </w:r>
            <w:proofErr w:type="spellStart"/>
            <w:r w:rsidRPr="000A7734">
              <w:rPr>
                <w:rFonts w:ascii="Times New Roman" w:eastAsia="Times New Roman" w:hAnsi="Times New Roman"/>
                <w:color w:val="000000"/>
              </w:rPr>
              <w:t>тыс</w:t>
            </w:r>
            <w:proofErr w:type="gramStart"/>
            <w:r w:rsidRPr="000A7734">
              <w:rPr>
                <w:rFonts w:ascii="Times New Roman" w:eastAsia="Times New Roman" w:hAnsi="Times New Roman"/>
                <w:color w:val="000000"/>
              </w:rPr>
              <w:t>.р</w:t>
            </w:r>
            <w:proofErr w:type="gramEnd"/>
            <w:r w:rsidRPr="000A7734">
              <w:rPr>
                <w:rFonts w:ascii="Times New Roman" w:eastAsia="Times New Roman" w:hAnsi="Times New Roman"/>
                <w:color w:val="000000"/>
              </w:rPr>
              <w:t>уб</w:t>
            </w:r>
            <w:proofErr w:type="spellEnd"/>
            <w:r w:rsidRPr="000A7734">
              <w:rPr>
                <w:rFonts w:ascii="Times New Roman" w:eastAsia="Times New Roman" w:hAnsi="Times New Roman"/>
                <w:color w:val="000000"/>
              </w:rPr>
              <w: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всего</w:t>
            </w:r>
          </w:p>
        </w:tc>
        <w:tc>
          <w:tcPr>
            <w:tcW w:w="3121" w:type="dxa"/>
            <w:gridSpan w:val="4"/>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в т.ч. по источникам финансирования</w:t>
            </w:r>
          </w:p>
        </w:tc>
      </w:tr>
      <w:tr w:rsidR="003332A3" w:rsidRPr="000A7734" w:rsidTr="00243DAC">
        <w:trPr>
          <w:trHeight w:val="765"/>
        </w:trPr>
        <w:tc>
          <w:tcPr>
            <w:tcW w:w="567" w:type="dxa"/>
            <w:vMerge/>
            <w:tcBorders>
              <w:top w:val="single" w:sz="4" w:space="0" w:color="auto"/>
              <w:left w:val="single" w:sz="4" w:space="0" w:color="auto"/>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nil"/>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single" w:sz="4" w:space="0" w:color="auto"/>
              <w:left w:val="nil"/>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vMerge/>
            <w:tcBorders>
              <w:top w:val="single" w:sz="4" w:space="0" w:color="auto"/>
              <w:left w:val="nil"/>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567"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федеральный бюджет</w:t>
            </w:r>
          </w:p>
        </w:tc>
        <w:tc>
          <w:tcPr>
            <w:tcW w:w="850"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республиканский бюджет</w:t>
            </w:r>
          </w:p>
        </w:tc>
        <w:tc>
          <w:tcPr>
            <w:tcW w:w="852"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бюджет муниципального образования</w:t>
            </w:r>
          </w:p>
        </w:tc>
        <w:tc>
          <w:tcPr>
            <w:tcW w:w="852"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внебюджетные средства</w:t>
            </w:r>
          </w:p>
        </w:tc>
      </w:tr>
      <w:tr w:rsidR="003332A3" w:rsidRPr="000A7734" w:rsidTr="00243DAC">
        <w:trPr>
          <w:trHeight w:val="300"/>
        </w:trPr>
        <w:tc>
          <w:tcPr>
            <w:tcW w:w="567"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w:t>
            </w:r>
          </w:p>
        </w:tc>
        <w:tc>
          <w:tcPr>
            <w:tcW w:w="1135"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w:t>
            </w:r>
          </w:p>
        </w:tc>
        <w:tc>
          <w:tcPr>
            <w:tcW w:w="992"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3</w:t>
            </w:r>
          </w:p>
        </w:tc>
        <w:tc>
          <w:tcPr>
            <w:tcW w:w="992"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4</w:t>
            </w:r>
          </w:p>
        </w:tc>
        <w:tc>
          <w:tcPr>
            <w:tcW w:w="850"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5</w:t>
            </w:r>
          </w:p>
        </w:tc>
        <w:tc>
          <w:tcPr>
            <w:tcW w:w="992"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6</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7</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8</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9</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10</w:t>
            </w:r>
          </w:p>
        </w:tc>
        <w:tc>
          <w:tcPr>
            <w:tcW w:w="852"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12</w:t>
            </w:r>
          </w:p>
        </w:tc>
      </w:tr>
      <w:tr w:rsidR="003332A3" w:rsidRPr="000A7734" w:rsidTr="00243DAC">
        <w:trPr>
          <w:trHeight w:val="780"/>
        </w:trPr>
        <w:tc>
          <w:tcPr>
            <w:tcW w:w="567"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Итоговые показатели</w:t>
            </w:r>
          </w:p>
        </w:tc>
        <w:tc>
          <w:tcPr>
            <w:tcW w:w="992"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nil"/>
              <w:left w:val="nil"/>
              <w:bottom w:val="nil"/>
              <w:right w:val="nil"/>
            </w:tcBorders>
            <w:shd w:val="clear" w:color="auto" w:fill="auto"/>
            <w:hideMark/>
          </w:tcPr>
          <w:p w:rsidR="003332A3" w:rsidRPr="0090510B" w:rsidRDefault="003332A3" w:rsidP="004E7B14">
            <w:pPr>
              <w:spacing w:after="0" w:line="240" w:lineRule="auto"/>
              <w:jc w:val="center"/>
              <w:rPr>
                <w:rFonts w:ascii="Times New Roman" w:eastAsia="Times New Roman" w:hAnsi="Times New Roman"/>
                <w:bCs/>
                <w:color w:val="000000"/>
              </w:rPr>
            </w:pPr>
            <w:r w:rsidRPr="0090510B">
              <w:rPr>
                <w:rFonts w:ascii="Times New Roman" w:eastAsia="Times New Roman" w:hAnsi="Times New Roman"/>
                <w:bCs/>
                <w:color w:val="000000"/>
              </w:rPr>
              <w:t>всего, в т.ч. по годам</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90510B" w:rsidRDefault="0090510B"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4</w:t>
            </w:r>
            <w:r w:rsidR="003332A3" w:rsidRPr="0090510B">
              <w:rPr>
                <w:rFonts w:ascii="Times New Roman" w:eastAsia="Times New Roman" w:hAnsi="Times New Roman"/>
                <w:bCs/>
                <w:color w:val="000000"/>
                <w:sz w:val="24"/>
                <w:szCs w:val="24"/>
              </w:rPr>
              <w:t>489,6</w:t>
            </w:r>
          </w:p>
        </w:tc>
        <w:tc>
          <w:tcPr>
            <w:tcW w:w="567" w:type="dxa"/>
            <w:tcBorders>
              <w:top w:val="nil"/>
              <w:left w:val="nil"/>
              <w:bottom w:val="single" w:sz="4" w:space="0" w:color="auto"/>
              <w:right w:val="single" w:sz="4" w:space="0" w:color="auto"/>
            </w:tcBorders>
            <w:shd w:val="clear" w:color="auto" w:fill="auto"/>
            <w:noWrap/>
            <w:hideMark/>
          </w:tcPr>
          <w:p w:rsidR="003332A3" w:rsidRPr="0090510B" w:rsidRDefault="003332A3"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90510B" w:rsidRDefault="0090510B"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400</w:t>
            </w:r>
            <w:r w:rsidR="003332A3" w:rsidRPr="0090510B">
              <w:rPr>
                <w:rFonts w:ascii="Times New Roman" w:eastAsia="Times New Roman" w:hAnsi="Times New Roman"/>
                <w:bCs/>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90510B" w:rsidRDefault="003332A3"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489,6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90510B" w:rsidRDefault="003332A3"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0,0</w:t>
            </w:r>
          </w:p>
        </w:tc>
      </w:tr>
      <w:tr w:rsidR="003332A3" w:rsidRPr="000A7734" w:rsidTr="00243DAC">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w:t>
            </w:r>
            <w:r w:rsidR="003332A3" w:rsidRPr="000A7734">
              <w:rPr>
                <w:rFonts w:ascii="Times New Roman" w:eastAsia="Times New Roman" w:hAnsi="Times New Roman"/>
                <w:color w:val="000000"/>
                <w:sz w:val="24"/>
                <w:szCs w:val="24"/>
              </w:rPr>
              <w:t>114,6</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300</w:t>
            </w:r>
            <w:r w:rsidR="003332A3"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114,6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003332A3" w:rsidRPr="000A7734">
              <w:rPr>
                <w:rFonts w:ascii="Times New Roman" w:eastAsia="Times New Roman" w:hAnsi="Times New Roman"/>
                <w:color w:val="000000"/>
                <w:sz w:val="24"/>
                <w:szCs w:val="24"/>
              </w:rPr>
              <w:t>120,3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r w:rsidR="003332A3"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0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129,7</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129,7</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243DAC">
        <w:trPr>
          <w:trHeight w:val="751"/>
        </w:trPr>
        <w:tc>
          <w:tcPr>
            <w:tcW w:w="567"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243DAC"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w:t>
            </w:r>
            <w:r w:rsidR="00FA75E0" w:rsidRPr="000A7734">
              <w:rPr>
                <w:rFonts w:ascii="Times New Roman" w:eastAsia="Times New Roman" w:hAnsi="Times New Roman"/>
                <w:color w:val="000000"/>
              </w:rPr>
              <w:t>1</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90510B" w:rsidP="004E7B14">
            <w:pPr>
              <w:spacing w:after="0" w:line="240" w:lineRule="auto"/>
              <w:jc w:val="center"/>
              <w:rPr>
                <w:rFonts w:ascii="Times New Roman" w:eastAsia="Times New Roman" w:hAnsi="Times New Roman"/>
                <w:color w:val="000000"/>
              </w:rPr>
            </w:pPr>
            <w:r>
              <w:rPr>
                <w:rFonts w:ascii="Times New Roman" w:hAnsi="Times New Roman"/>
              </w:rPr>
              <w:t xml:space="preserve">Установка малой спортивной площадки для проведения </w:t>
            </w:r>
            <w:r>
              <w:rPr>
                <w:rFonts w:ascii="Times New Roman" w:hAnsi="Times New Roman"/>
              </w:rPr>
              <w:lastRenderedPageBreak/>
              <w:t xml:space="preserve">тестирования населения в соответствии </w:t>
            </w:r>
            <w:proofErr w:type="gramStart"/>
            <w:r>
              <w:rPr>
                <w:rFonts w:ascii="Times New Roman" w:hAnsi="Times New Roman"/>
              </w:rPr>
              <w:t>со</w:t>
            </w:r>
            <w:proofErr w:type="gramEnd"/>
            <w:r>
              <w:rPr>
                <w:rFonts w:ascii="Times New Roman" w:hAnsi="Times New Roman"/>
              </w:rPr>
              <w:t xml:space="preserve"> Всероссийским физкультурно-спортивным комплексом «Готов к труду и обороне»</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lastRenderedPageBreak/>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w:t>
            </w:r>
            <w:r w:rsidRPr="000A7734">
              <w:rPr>
                <w:rFonts w:ascii="Times New Roman" w:eastAsia="Times New Roman" w:hAnsi="Times New Roman"/>
                <w:color w:val="000000"/>
              </w:rPr>
              <w:lastRenderedPageBreak/>
              <w:t>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Увеличение   числа   жителей систематически занима</w:t>
            </w:r>
            <w:r w:rsidRPr="000A7734">
              <w:rPr>
                <w:rFonts w:ascii="Times New Roman" w:eastAsia="Times New Roman" w:hAnsi="Times New Roman"/>
                <w:color w:val="000000"/>
              </w:rPr>
              <w:lastRenderedPageBreak/>
              <w:t>ющихся    физической   культурой   и   спортом</w:t>
            </w:r>
          </w:p>
        </w:tc>
        <w:tc>
          <w:tcPr>
            <w:tcW w:w="850" w:type="dxa"/>
            <w:vMerge w:val="restart"/>
            <w:tcBorders>
              <w:top w:val="single" w:sz="4" w:space="0" w:color="auto"/>
              <w:left w:val="single" w:sz="4" w:space="0" w:color="auto"/>
              <w:bottom w:val="nil"/>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201</w:t>
            </w:r>
            <w:r>
              <w:rPr>
                <w:rFonts w:ascii="Times New Roman" w:eastAsia="Times New Roman" w:hAnsi="Times New Roman"/>
                <w:color w:val="000000"/>
              </w:rPr>
              <w:t>9</w:t>
            </w:r>
          </w:p>
        </w:tc>
        <w:tc>
          <w:tcPr>
            <w:tcW w:w="992" w:type="dxa"/>
            <w:vMerge w:val="restart"/>
            <w:tcBorders>
              <w:top w:val="single" w:sz="4" w:space="0" w:color="auto"/>
              <w:left w:val="single" w:sz="4" w:space="0" w:color="auto"/>
              <w:bottom w:val="nil"/>
              <w:right w:val="single" w:sz="4" w:space="0" w:color="auto"/>
            </w:tcBorders>
            <w:shd w:val="clear" w:color="auto" w:fill="auto"/>
            <w:noWrap/>
            <w:hideMark/>
          </w:tcPr>
          <w:p w:rsidR="00FA75E0" w:rsidRPr="000A7734" w:rsidRDefault="00FA75E0" w:rsidP="0090510B">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sidR="0090510B">
              <w:rPr>
                <w:rFonts w:ascii="Times New Roman" w:eastAsia="Times New Roman" w:hAnsi="Times New Roman"/>
                <w:color w:val="000000"/>
              </w:rPr>
              <w:t>19</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90510B" w:rsidRDefault="00FA75E0" w:rsidP="004E7B14">
            <w:pPr>
              <w:spacing w:after="0" w:line="240" w:lineRule="auto"/>
              <w:jc w:val="center"/>
              <w:rPr>
                <w:rFonts w:ascii="Times New Roman" w:eastAsia="Times New Roman" w:hAnsi="Times New Roman"/>
                <w:bCs/>
                <w:color w:val="000000"/>
              </w:rPr>
            </w:pPr>
            <w:r w:rsidRPr="0090510B">
              <w:rPr>
                <w:rFonts w:ascii="Times New Roman" w:eastAsia="Times New Roman" w:hAnsi="Times New Roman"/>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90510B" w:rsidRDefault="0090510B"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3000,0</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90510B" w:rsidRDefault="00FA75E0"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FA75E0" w:rsidRPr="0090510B" w:rsidRDefault="0090510B"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300</w:t>
            </w:r>
            <w:r w:rsidR="00FA75E0" w:rsidRPr="0090510B">
              <w:rPr>
                <w:rFonts w:ascii="Times New Roman" w:eastAsia="Times New Roman" w:hAnsi="Times New Roman"/>
                <w:bCs/>
                <w:color w:val="000000"/>
                <w:sz w:val="24"/>
                <w:szCs w:val="24"/>
              </w:rPr>
              <w:t>0,0</w:t>
            </w:r>
          </w:p>
        </w:tc>
        <w:tc>
          <w:tcPr>
            <w:tcW w:w="852" w:type="dxa"/>
            <w:tcBorders>
              <w:top w:val="single" w:sz="4" w:space="0" w:color="auto"/>
              <w:left w:val="nil"/>
              <w:bottom w:val="single" w:sz="4" w:space="0" w:color="auto"/>
              <w:right w:val="nil"/>
            </w:tcBorders>
            <w:shd w:val="clear" w:color="auto" w:fill="auto"/>
            <w:noWrap/>
            <w:hideMark/>
          </w:tcPr>
          <w:p w:rsidR="00FA75E0" w:rsidRPr="0090510B" w:rsidRDefault="0090510B"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90510B" w:rsidRDefault="00FA75E0"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0,0</w:t>
            </w:r>
          </w:p>
        </w:tc>
      </w:tr>
      <w:tr w:rsidR="003332A3" w:rsidRPr="000A7734" w:rsidTr="00243DAC">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3000</w:t>
            </w:r>
            <w:r w:rsidR="003332A3" w:rsidRPr="000A7734">
              <w:rPr>
                <w:rFonts w:ascii="Times New Roman" w:eastAsia="Times New Roman" w:hAnsi="Times New Roman"/>
                <w:color w:val="000000"/>
                <w:sz w:val="24"/>
                <w:szCs w:val="24"/>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300</w:t>
            </w:r>
            <w:r w:rsidR="003332A3" w:rsidRPr="000A7734">
              <w:rPr>
                <w:rFonts w:ascii="Times New Roman" w:eastAsia="Times New Roman" w:hAnsi="Times New Roman"/>
                <w:color w:val="000000"/>
                <w:sz w:val="24"/>
                <w:szCs w:val="24"/>
              </w:rPr>
              <w:t>0,0</w:t>
            </w:r>
          </w:p>
        </w:tc>
        <w:tc>
          <w:tcPr>
            <w:tcW w:w="852" w:type="dxa"/>
            <w:tcBorders>
              <w:top w:val="single" w:sz="4" w:space="0" w:color="auto"/>
              <w:left w:val="nil"/>
              <w:bottom w:val="single" w:sz="4" w:space="0" w:color="auto"/>
              <w:right w:val="nil"/>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3332A3" w:rsidRPr="000A7734">
              <w:rPr>
                <w:rFonts w:ascii="Times New Roman" w:eastAsia="Times New Roman" w:hAnsi="Times New Roman"/>
                <w:color w:val="000000"/>
                <w:sz w:val="24"/>
                <w:szCs w:val="24"/>
              </w:rPr>
              <w:t>,0</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3332A3" w:rsidRPr="000A7734">
              <w:rPr>
                <w:rFonts w:ascii="Times New Roman" w:eastAsia="Times New Roman" w:hAnsi="Times New Roman"/>
                <w:color w:val="000000"/>
                <w:sz w:val="24"/>
                <w:szCs w:val="24"/>
              </w:rPr>
              <w:t>,0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3332A3" w:rsidRPr="000A7734">
              <w:rPr>
                <w:rFonts w:ascii="Times New Roman" w:eastAsia="Times New Roman" w:hAnsi="Times New Roman"/>
                <w:color w:val="000000"/>
                <w:sz w:val="24"/>
                <w:szCs w:val="24"/>
              </w:rPr>
              <w:t>,0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4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w:t>
            </w:r>
            <w:r>
              <w:rPr>
                <w:rFonts w:ascii="Times New Roman" w:eastAsia="Times New Roman" w:hAnsi="Times New Roman"/>
                <w:color w:val="000000"/>
              </w:rPr>
              <w:t>022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243DAC" w:rsidRPr="000A7734" w:rsidTr="00243DAC">
        <w:trPr>
          <w:trHeight w:val="345"/>
        </w:trPr>
        <w:tc>
          <w:tcPr>
            <w:tcW w:w="567" w:type="dxa"/>
            <w:vMerge w:val="restart"/>
            <w:tcBorders>
              <w:top w:val="single" w:sz="4" w:space="0" w:color="auto"/>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lastRenderedPageBreak/>
              <w:t>22.</w:t>
            </w:r>
          </w:p>
        </w:tc>
        <w:tc>
          <w:tcPr>
            <w:tcW w:w="1135" w:type="dxa"/>
            <w:vMerge w:val="restart"/>
            <w:tcBorders>
              <w:top w:val="single" w:sz="4" w:space="0" w:color="auto"/>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r>
              <w:rPr>
                <w:rFonts w:ascii="Times New Roman" w:hAnsi="Times New Roman"/>
              </w:rPr>
              <w:t>Установка хоккейного корта</w:t>
            </w:r>
          </w:p>
        </w:tc>
        <w:tc>
          <w:tcPr>
            <w:tcW w:w="992" w:type="dxa"/>
            <w:vMerge w:val="restart"/>
            <w:tcBorders>
              <w:top w:val="single" w:sz="4" w:space="0" w:color="auto"/>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val="restart"/>
            <w:tcBorders>
              <w:top w:val="single" w:sz="4" w:space="0" w:color="auto"/>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850" w:type="dxa"/>
            <w:vMerge w:val="restart"/>
            <w:tcBorders>
              <w:top w:val="single" w:sz="4" w:space="0" w:color="auto"/>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2019</w:t>
            </w:r>
          </w:p>
        </w:tc>
        <w:tc>
          <w:tcPr>
            <w:tcW w:w="992" w:type="dxa"/>
            <w:vMerge w:val="restart"/>
            <w:tcBorders>
              <w:top w:val="single" w:sz="4" w:space="0" w:color="auto"/>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2019</w:t>
            </w:r>
          </w:p>
        </w:tc>
        <w:tc>
          <w:tcPr>
            <w:tcW w:w="851" w:type="dxa"/>
            <w:tcBorders>
              <w:top w:val="single" w:sz="4" w:space="0" w:color="auto"/>
              <w:left w:val="nil"/>
              <w:bottom w:val="single" w:sz="4" w:space="0" w:color="auto"/>
              <w:right w:val="nil"/>
            </w:tcBorders>
            <w:shd w:val="clear" w:color="auto" w:fill="auto"/>
          </w:tcPr>
          <w:p w:rsidR="00243DAC" w:rsidRPr="0090510B" w:rsidRDefault="00243DAC" w:rsidP="000C440A">
            <w:pPr>
              <w:spacing w:after="0" w:line="240" w:lineRule="auto"/>
              <w:jc w:val="center"/>
              <w:rPr>
                <w:rFonts w:ascii="Times New Roman" w:eastAsia="Times New Roman" w:hAnsi="Times New Roman"/>
                <w:bCs/>
                <w:color w:val="000000"/>
              </w:rPr>
            </w:pPr>
            <w:r w:rsidRPr="0090510B">
              <w:rPr>
                <w:rFonts w:ascii="Times New Roman" w:eastAsia="Times New Roman" w:hAnsi="Times New Roman"/>
                <w:bCs/>
                <w:color w:val="000000"/>
              </w:rPr>
              <w:t>всего, в т.ч. по годам</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43DAC" w:rsidRPr="000A7734" w:rsidRDefault="00243DAC"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1000,0</w:t>
            </w:r>
          </w:p>
        </w:tc>
        <w:tc>
          <w:tcPr>
            <w:tcW w:w="567" w:type="dxa"/>
            <w:tcBorders>
              <w:top w:val="single" w:sz="4" w:space="0" w:color="auto"/>
              <w:left w:val="nil"/>
              <w:bottom w:val="single" w:sz="4" w:space="0" w:color="auto"/>
              <w:right w:val="single" w:sz="4" w:space="0" w:color="auto"/>
            </w:tcBorders>
            <w:shd w:val="clear" w:color="auto" w:fill="auto"/>
            <w:noWrap/>
          </w:tcPr>
          <w:p w:rsidR="00243DAC" w:rsidRPr="000A7734" w:rsidRDefault="00243DAC"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tcPr>
          <w:p w:rsidR="00243DAC" w:rsidRPr="000A7734" w:rsidRDefault="00243DAC"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1000,0</w:t>
            </w:r>
          </w:p>
        </w:tc>
        <w:tc>
          <w:tcPr>
            <w:tcW w:w="852" w:type="dxa"/>
            <w:tcBorders>
              <w:top w:val="single" w:sz="4" w:space="0" w:color="auto"/>
              <w:left w:val="nil"/>
              <w:bottom w:val="single" w:sz="4" w:space="0" w:color="auto"/>
              <w:right w:val="nil"/>
            </w:tcBorders>
            <w:shd w:val="clear" w:color="auto" w:fill="auto"/>
            <w:noWrap/>
          </w:tcPr>
          <w:p w:rsidR="00243DAC" w:rsidRPr="000A7734" w:rsidRDefault="00243DAC"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243DAC" w:rsidRPr="000A7734" w:rsidRDefault="00243DAC"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r>
      <w:tr w:rsidR="00243DAC" w:rsidRPr="000A7734" w:rsidTr="00243DAC">
        <w:trPr>
          <w:trHeight w:val="345"/>
        </w:trPr>
        <w:tc>
          <w:tcPr>
            <w:tcW w:w="567"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tcPr>
          <w:p w:rsidR="00243DAC" w:rsidRPr="000A7734" w:rsidRDefault="00243DAC" w:rsidP="000C440A">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г</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43DAC" w:rsidRPr="000A7734" w:rsidRDefault="00243DAC" w:rsidP="007A2C5F">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1000,0</w:t>
            </w:r>
          </w:p>
        </w:tc>
        <w:tc>
          <w:tcPr>
            <w:tcW w:w="567" w:type="dxa"/>
            <w:tcBorders>
              <w:top w:val="single" w:sz="4" w:space="0" w:color="auto"/>
              <w:left w:val="nil"/>
              <w:bottom w:val="single" w:sz="4" w:space="0" w:color="auto"/>
              <w:right w:val="single" w:sz="4" w:space="0" w:color="auto"/>
            </w:tcBorders>
            <w:shd w:val="clear" w:color="auto" w:fill="auto"/>
            <w:noWrap/>
          </w:tcPr>
          <w:p w:rsidR="00243DAC" w:rsidRPr="000A7734" w:rsidRDefault="00243DAC" w:rsidP="007A2C5F">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tcPr>
          <w:p w:rsidR="00243DAC" w:rsidRPr="000A7734" w:rsidRDefault="00243DAC" w:rsidP="007A2C5F">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1000,0</w:t>
            </w:r>
          </w:p>
        </w:tc>
        <w:tc>
          <w:tcPr>
            <w:tcW w:w="852" w:type="dxa"/>
            <w:tcBorders>
              <w:top w:val="single" w:sz="4" w:space="0" w:color="auto"/>
              <w:left w:val="nil"/>
              <w:bottom w:val="single" w:sz="4" w:space="0" w:color="auto"/>
              <w:right w:val="nil"/>
            </w:tcBorders>
            <w:shd w:val="clear" w:color="auto" w:fill="auto"/>
            <w:noWrap/>
          </w:tcPr>
          <w:p w:rsidR="00243DAC" w:rsidRPr="000A7734" w:rsidRDefault="00243DAC" w:rsidP="007A2C5F">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243DAC" w:rsidRPr="000A7734" w:rsidRDefault="00243DAC" w:rsidP="007A2C5F">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r>
      <w:tr w:rsidR="00243DAC" w:rsidRPr="000A7734" w:rsidTr="00243DAC">
        <w:trPr>
          <w:trHeight w:val="345"/>
        </w:trPr>
        <w:tc>
          <w:tcPr>
            <w:tcW w:w="567"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tcPr>
          <w:p w:rsidR="00243DAC" w:rsidRPr="000A7734" w:rsidRDefault="00243DAC" w:rsidP="000C440A">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г</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567" w:type="dxa"/>
            <w:tcBorders>
              <w:top w:val="single" w:sz="4" w:space="0" w:color="auto"/>
              <w:left w:val="nil"/>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852" w:type="dxa"/>
            <w:tcBorders>
              <w:top w:val="single" w:sz="4" w:space="0" w:color="auto"/>
              <w:left w:val="nil"/>
              <w:bottom w:val="single" w:sz="4" w:space="0" w:color="auto"/>
              <w:right w:val="nil"/>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r>
      <w:tr w:rsidR="00243DAC" w:rsidRPr="000A7734" w:rsidTr="00243DAC">
        <w:trPr>
          <w:trHeight w:val="345"/>
        </w:trPr>
        <w:tc>
          <w:tcPr>
            <w:tcW w:w="567"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tcPr>
          <w:p w:rsidR="00243DAC" w:rsidRPr="000A7734" w:rsidRDefault="00243DAC" w:rsidP="000C440A">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567" w:type="dxa"/>
            <w:tcBorders>
              <w:top w:val="single" w:sz="4" w:space="0" w:color="auto"/>
              <w:left w:val="nil"/>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852" w:type="dxa"/>
            <w:tcBorders>
              <w:top w:val="single" w:sz="4" w:space="0" w:color="auto"/>
              <w:left w:val="nil"/>
              <w:bottom w:val="single" w:sz="4" w:space="0" w:color="auto"/>
              <w:right w:val="nil"/>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r>
      <w:tr w:rsidR="00243DAC" w:rsidRPr="000A7734" w:rsidTr="00243DAC">
        <w:trPr>
          <w:trHeight w:val="345"/>
        </w:trPr>
        <w:tc>
          <w:tcPr>
            <w:tcW w:w="567" w:type="dxa"/>
            <w:vMerge/>
            <w:tcBorders>
              <w:left w:val="single" w:sz="4" w:space="0" w:color="auto"/>
              <w:bottom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bottom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single" w:sz="4" w:space="0" w:color="auto"/>
              <w:right w:val="single" w:sz="4" w:space="0" w:color="auto"/>
            </w:tcBorders>
          </w:tcPr>
          <w:p w:rsidR="00243DAC" w:rsidRPr="000A7734" w:rsidRDefault="00243DAC"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tcPr>
          <w:p w:rsidR="00243DAC" w:rsidRPr="000A7734" w:rsidRDefault="00243DAC" w:rsidP="000C440A">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567" w:type="dxa"/>
            <w:tcBorders>
              <w:top w:val="single" w:sz="4" w:space="0" w:color="auto"/>
              <w:left w:val="nil"/>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852" w:type="dxa"/>
            <w:tcBorders>
              <w:top w:val="single" w:sz="4" w:space="0" w:color="auto"/>
              <w:left w:val="nil"/>
              <w:bottom w:val="single" w:sz="4" w:space="0" w:color="auto"/>
              <w:right w:val="nil"/>
            </w:tcBorders>
            <w:shd w:val="clear" w:color="auto" w:fill="auto"/>
            <w:noWrap/>
          </w:tcPr>
          <w:p w:rsidR="00243DAC" w:rsidRDefault="00243DAC">
            <w:r w:rsidRPr="0029258A">
              <w:rPr>
                <w:rFonts w:ascii="Times New Roman" w:eastAsia="Times New Roman" w:hAnsi="Times New Roman"/>
                <w:color w:val="000000"/>
                <w:sz w:val="24"/>
                <w:szCs w:val="24"/>
              </w:rPr>
              <w:t>0,0</w:t>
            </w:r>
          </w:p>
        </w:tc>
        <w:tc>
          <w:tcPr>
            <w:tcW w:w="852" w:type="dxa"/>
            <w:tcBorders>
              <w:top w:val="single" w:sz="4" w:space="0" w:color="auto"/>
              <w:left w:val="single" w:sz="4" w:space="0" w:color="auto"/>
              <w:bottom w:val="single" w:sz="4" w:space="0" w:color="auto"/>
              <w:right w:val="single" w:sz="4" w:space="0" w:color="auto"/>
            </w:tcBorders>
            <w:shd w:val="clear" w:color="auto" w:fill="auto"/>
            <w:noWrap/>
          </w:tcPr>
          <w:p w:rsidR="00243DAC" w:rsidRDefault="00243DAC">
            <w:r w:rsidRPr="0029258A">
              <w:rPr>
                <w:rFonts w:ascii="Times New Roman" w:eastAsia="Times New Roman" w:hAnsi="Times New Roman"/>
                <w:color w:val="000000"/>
                <w:sz w:val="24"/>
                <w:szCs w:val="24"/>
              </w:rPr>
              <w:t>0,0</w:t>
            </w:r>
          </w:p>
        </w:tc>
      </w:tr>
    </w:tbl>
    <w:p w:rsidR="003332A3" w:rsidRDefault="003332A3" w:rsidP="002F0801">
      <w:pPr>
        <w:tabs>
          <w:tab w:val="left" w:pos="3195"/>
        </w:tabs>
        <w:spacing w:after="0" w:line="240" w:lineRule="auto"/>
        <w:jc w:val="both"/>
        <w:rPr>
          <w:rFonts w:ascii="Times New Roman" w:eastAsia="Times New Roman" w:hAnsi="Times New Roman" w:cs="Times New Roman"/>
          <w:sz w:val="28"/>
        </w:rPr>
      </w:pPr>
    </w:p>
    <w:p w:rsidR="006C269F" w:rsidRPr="006C269F" w:rsidRDefault="006C269F" w:rsidP="006C269F">
      <w:pPr>
        <w:jc w:val="right"/>
        <w:rPr>
          <w:rFonts w:ascii="Times New Roman" w:hAnsi="Times New Roman" w:cs="Times New Roman"/>
          <w:sz w:val="28"/>
          <w:szCs w:val="28"/>
        </w:rPr>
        <w:sectPr w:rsidR="006C269F" w:rsidRPr="006C269F" w:rsidSect="003921C7">
          <w:headerReference w:type="default" r:id="rId9"/>
          <w:footerReference w:type="default" r:id="rId10"/>
          <w:headerReference w:type="first" r:id="rId11"/>
          <w:pgSz w:w="11906" w:h="16838"/>
          <w:pgMar w:top="1134" w:right="567" w:bottom="1134" w:left="1134" w:header="709" w:footer="709" w:gutter="0"/>
          <w:cols w:space="708"/>
          <w:titlePg/>
          <w:docGrid w:linePitch="360"/>
        </w:sectPr>
      </w:pPr>
      <w:bookmarkStart w:id="1" w:name="RANGE!A1:J58"/>
      <w:bookmarkEnd w:id="1"/>
      <w:r w:rsidRPr="006C269F">
        <w:rPr>
          <w:rFonts w:ascii="Times New Roman" w:hAnsi="Times New Roman" w:cs="Times New Roman"/>
          <w:sz w:val="28"/>
          <w:szCs w:val="28"/>
        </w:rPr>
        <w:t>»</w:t>
      </w:r>
    </w:p>
    <w:p w:rsidR="00AA00CB" w:rsidRDefault="007E1B2D" w:rsidP="00A238B7">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243DAC">
        <w:rPr>
          <w:rFonts w:ascii="Times New Roman" w:eastAsia="Times New Roman" w:hAnsi="Times New Roman" w:cs="Times New Roman"/>
          <w:sz w:val="28"/>
        </w:rPr>
        <w:t>3</w:t>
      </w: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Контроль за</w:t>
      </w:r>
      <w:proofErr w:type="gramEnd"/>
      <w:r>
        <w:rPr>
          <w:rFonts w:ascii="Times New Roman" w:eastAsia="Times New Roman" w:hAnsi="Times New Roman" w:cs="Times New Roman"/>
          <w:sz w:val="28"/>
        </w:rPr>
        <w:t xml:space="preserve"> исполнением настоящего постановления возложить на начальника управления </w:t>
      </w:r>
      <w:r w:rsidR="00414317">
        <w:rPr>
          <w:rFonts w:ascii="Times New Roman" w:eastAsia="Times New Roman" w:hAnsi="Times New Roman" w:cs="Times New Roman"/>
          <w:sz w:val="28"/>
        </w:rPr>
        <w:t>культуры, туризма, спорта и молодёжной политики</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243DAC">
        <w:rPr>
          <w:rFonts w:ascii="Times New Roman" w:eastAsia="Times New Roman" w:hAnsi="Times New Roman" w:cs="Times New Roman"/>
          <w:sz w:val="28"/>
        </w:rPr>
        <w:t>4</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Глава Темниковского</w:t>
      </w:r>
    </w:p>
    <w:p w:rsidR="00F32F0B" w:rsidRDefault="007E1B2D" w:rsidP="002F0801">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С.Н.</w:t>
      </w:r>
      <w:r w:rsidR="00A83609">
        <w:rPr>
          <w:rFonts w:ascii="Times New Roman" w:eastAsia="Times New Roman" w:hAnsi="Times New Roman" w:cs="Times New Roman"/>
          <w:sz w:val="28"/>
        </w:rPr>
        <w:t xml:space="preserve"> </w:t>
      </w:r>
      <w:r>
        <w:rPr>
          <w:rFonts w:ascii="Times New Roman" w:eastAsia="Times New Roman" w:hAnsi="Times New Roman" w:cs="Times New Roman"/>
          <w:sz w:val="28"/>
        </w:rPr>
        <w:t>Кизим</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414317">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A3E" w:rsidRDefault="00757A3E" w:rsidP="00A238B7">
      <w:pPr>
        <w:spacing w:after="0" w:line="240" w:lineRule="auto"/>
      </w:pPr>
      <w:r>
        <w:separator/>
      </w:r>
    </w:p>
  </w:endnote>
  <w:endnote w:type="continuationSeparator" w:id="0">
    <w:p w:rsidR="00757A3E" w:rsidRDefault="00757A3E"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E55" w:rsidRDefault="004D4E55">
    <w:pPr>
      <w:pStyle w:val="a7"/>
      <w:jc w:val="center"/>
    </w:pPr>
  </w:p>
  <w:p w:rsidR="004D4E55" w:rsidRDefault="004D4E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A3E" w:rsidRDefault="00757A3E" w:rsidP="00A238B7">
      <w:pPr>
        <w:spacing w:after="0" w:line="240" w:lineRule="auto"/>
      </w:pPr>
      <w:r>
        <w:separator/>
      </w:r>
    </w:p>
  </w:footnote>
  <w:footnote w:type="continuationSeparator" w:id="0">
    <w:p w:rsidR="00757A3E" w:rsidRDefault="00757A3E"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71432"/>
      <w:docPartObj>
        <w:docPartGallery w:val="Page Numbers (Top of Page)"/>
        <w:docPartUnique/>
      </w:docPartObj>
    </w:sdtPr>
    <w:sdtEndPr/>
    <w:sdtContent>
      <w:p w:rsidR="00414317" w:rsidRDefault="00414317">
        <w:pPr>
          <w:pStyle w:val="a5"/>
          <w:jc w:val="center"/>
        </w:pPr>
        <w:r>
          <w:fldChar w:fldCharType="begin"/>
        </w:r>
        <w:r>
          <w:instrText>PAGE   \* MERGEFORMAT</w:instrText>
        </w:r>
        <w:r>
          <w:fldChar w:fldCharType="separate"/>
        </w:r>
        <w:r w:rsidR="00C430E5">
          <w:rPr>
            <w:noProof/>
          </w:rPr>
          <w:t>4</w:t>
        </w:r>
        <w:r>
          <w:fldChar w:fldCharType="end"/>
        </w:r>
      </w:p>
    </w:sdtContent>
  </w:sdt>
  <w:p w:rsidR="00414317" w:rsidRDefault="0041431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317" w:rsidRDefault="00414317">
    <w:pPr>
      <w:pStyle w:val="a5"/>
      <w:jc w:val="center"/>
    </w:pPr>
  </w:p>
  <w:p w:rsidR="004D4E55" w:rsidRDefault="004D4E5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657CF"/>
    <w:rsid w:val="000D191C"/>
    <w:rsid w:val="00154254"/>
    <w:rsid w:val="0016321C"/>
    <w:rsid w:val="001861DB"/>
    <w:rsid w:val="001A7C5A"/>
    <w:rsid w:val="00243DAC"/>
    <w:rsid w:val="002474D6"/>
    <w:rsid w:val="002D688E"/>
    <w:rsid w:val="002E06B5"/>
    <w:rsid w:val="002F0801"/>
    <w:rsid w:val="003267F6"/>
    <w:rsid w:val="003332A3"/>
    <w:rsid w:val="00335840"/>
    <w:rsid w:val="003921C7"/>
    <w:rsid w:val="003C5BDA"/>
    <w:rsid w:val="003F61E1"/>
    <w:rsid w:val="004037F1"/>
    <w:rsid w:val="00414317"/>
    <w:rsid w:val="00430359"/>
    <w:rsid w:val="00486358"/>
    <w:rsid w:val="0048750E"/>
    <w:rsid w:val="004A0948"/>
    <w:rsid w:val="004B401B"/>
    <w:rsid w:val="004C2737"/>
    <w:rsid w:val="004D4E55"/>
    <w:rsid w:val="004E7B14"/>
    <w:rsid w:val="00560927"/>
    <w:rsid w:val="00571C74"/>
    <w:rsid w:val="005C5AF7"/>
    <w:rsid w:val="00652418"/>
    <w:rsid w:val="006C269F"/>
    <w:rsid w:val="006E20E9"/>
    <w:rsid w:val="00715669"/>
    <w:rsid w:val="00757A3E"/>
    <w:rsid w:val="00767E84"/>
    <w:rsid w:val="007C6246"/>
    <w:rsid w:val="007D3466"/>
    <w:rsid w:val="007E1B2D"/>
    <w:rsid w:val="00817AFC"/>
    <w:rsid w:val="00830C93"/>
    <w:rsid w:val="008642EB"/>
    <w:rsid w:val="0088567B"/>
    <w:rsid w:val="008C759F"/>
    <w:rsid w:val="008D7BFE"/>
    <w:rsid w:val="0090510B"/>
    <w:rsid w:val="0091061F"/>
    <w:rsid w:val="0096673C"/>
    <w:rsid w:val="009D666C"/>
    <w:rsid w:val="00A238B7"/>
    <w:rsid w:val="00A36D29"/>
    <w:rsid w:val="00A539A1"/>
    <w:rsid w:val="00A83609"/>
    <w:rsid w:val="00AA00CB"/>
    <w:rsid w:val="00AB4FFD"/>
    <w:rsid w:val="00B045A1"/>
    <w:rsid w:val="00B24978"/>
    <w:rsid w:val="00B269FC"/>
    <w:rsid w:val="00B632EC"/>
    <w:rsid w:val="00B80DC9"/>
    <w:rsid w:val="00BC7E35"/>
    <w:rsid w:val="00BD2479"/>
    <w:rsid w:val="00BD6039"/>
    <w:rsid w:val="00BE5E7C"/>
    <w:rsid w:val="00C001DF"/>
    <w:rsid w:val="00C430E5"/>
    <w:rsid w:val="00C4697B"/>
    <w:rsid w:val="00C6588C"/>
    <w:rsid w:val="00C71DA2"/>
    <w:rsid w:val="00CB6283"/>
    <w:rsid w:val="00D31922"/>
    <w:rsid w:val="00D46D00"/>
    <w:rsid w:val="00D55F84"/>
    <w:rsid w:val="00D56C52"/>
    <w:rsid w:val="00DB3B7E"/>
    <w:rsid w:val="00DD431C"/>
    <w:rsid w:val="00DD6451"/>
    <w:rsid w:val="00E07AC0"/>
    <w:rsid w:val="00E37638"/>
    <w:rsid w:val="00EB6A89"/>
    <w:rsid w:val="00EC61B2"/>
    <w:rsid w:val="00EF0735"/>
    <w:rsid w:val="00F21BD0"/>
    <w:rsid w:val="00F32F0B"/>
    <w:rsid w:val="00F50BA7"/>
    <w:rsid w:val="00FA75E0"/>
    <w:rsid w:val="00FA7CE8"/>
    <w:rsid w:val="00FB4CCC"/>
    <w:rsid w:val="00FC211E"/>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uiPriority w:val="59"/>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uiPriority w:val="59"/>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F7239-5796-4813-A997-4138D1396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869</Words>
  <Characters>4959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Юрист</cp:lastModifiedBy>
  <cp:revision>2</cp:revision>
  <cp:lastPrinted>2019-11-13T11:31:00Z</cp:lastPrinted>
  <dcterms:created xsi:type="dcterms:W3CDTF">2019-11-14T05:51:00Z</dcterms:created>
  <dcterms:modified xsi:type="dcterms:W3CDTF">2019-11-14T05:51:00Z</dcterms:modified>
</cp:coreProperties>
</file>