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C0C" w:rsidRDefault="00EA7C0C" w:rsidP="00EA7C0C">
      <w:pPr>
        <w:jc w:val="right"/>
        <w:rPr>
          <w:sz w:val="28"/>
          <w:szCs w:val="28"/>
        </w:rPr>
      </w:pPr>
    </w:p>
    <w:p w:rsidR="009A7BA3" w:rsidRPr="004822E4" w:rsidRDefault="009A7BA3" w:rsidP="00924DE2">
      <w:pPr>
        <w:jc w:val="center"/>
        <w:rPr>
          <w:sz w:val="28"/>
          <w:szCs w:val="28"/>
        </w:rPr>
      </w:pPr>
      <w:r w:rsidRPr="004822E4">
        <w:rPr>
          <w:sz w:val="28"/>
          <w:szCs w:val="28"/>
        </w:rPr>
        <w:t>АДМИНИСТРАЦИЯ  ТЕМНИКОВСКОГО МУНИЦИПАЛЬНОГО РАЙОНА</w:t>
      </w:r>
    </w:p>
    <w:p w:rsidR="009A7BA3" w:rsidRPr="004822E4" w:rsidRDefault="009A7BA3" w:rsidP="00924DE2">
      <w:pPr>
        <w:jc w:val="center"/>
        <w:rPr>
          <w:sz w:val="28"/>
          <w:szCs w:val="28"/>
        </w:rPr>
      </w:pPr>
      <w:r w:rsidRPr="004822E4">
        <w:rPr>
          <w:sz w:val="28"/>
          <w:szCs w:val="28"/>
        </w:rPr>
        <w:t>РЕСПУБЛИКИ МОРДОВИЯ</w:t>
      </w:r>
    </w:p>
    <w:p w:rsidR="009A7BA3" w:rsidRPr="004822E4" w:rsidRDefault="009A7BA3" w:rsidP="00924DE2">
      <w:pPr>
        <w:jc w:val="center"/>
        <w:rPr>
          <w:sz w:val="28"/>
          <w:szCs w:val="28"/>
        </w:rPr>
      </w:pPr>
    </w:p>
    <w:p w:rsidR="009A7BA3" w:rsidRPr="004822E4" w:rsidRDefault="009A7BA3" w:rsidP="00924DE2">
      <w:pPr>
        <w:jc w:val="center"/>
        <w:rPr>
          <w:sz w:val="28"/>
          <w:szCs w:val="28"/>
        </w:rPr>
      </w:pPr>
    </w:p>
    <w:p w:rsidR="009A7BA3" w:rsidRPr="004822E4" w:rsidRDefault="009A7BA3" w:rsidP="00924DE2">
      <w:pPr>
        <w:jc w:val="center"/>
        <w:rPr>
          <w:b/>
          <w:sz w:val="34"/>
          <w:szCs w:val="28"/>
        </w:rPr>
      </w:pPr>
      <w:proofErr w:type="gramStart"/>
      <w:r w:rsidRPr="004822E4">
        <w:rPr>
          <w:b/>
          <w:sz w:val="34"/>
          <w:szCs w:val="28"/>
        </w:rPr>
        <w:t>П</w:t>
      </w:r>
      <w:proofErr w:type="gramEnd"/>
      <w:r w:rsidRPr="004822E4">
        <w:rPr>
          <w:b/>
          <w:sz w:val="34"/>
          <w:szCs w:val="28"/>
        </w:rPr>
        <w:t xml:space="preserve"> О С Т А Н О В Л Е Н И Е</w:t>
      </w:r>
    </w:p>
    <w:p w:rsidR="006734A7" w:rsidRPr="004822E4" w:rsidRDefault="006734A7" w:rsidP="00924DE2">
      <w:pPr>
        <w:jc w:val="center"/>
        <w:rPr>
          <w:b/>
          <w:sz w:val="34"/>
          <w:szCs w:val="28"/>
        </w:rPr>
      </w:pPr>
    </w:p>
    <w:p w:rsidR="009A7BA3" w:rsidRPr="004822E4" w:rsidRDefault="00E14C14" w:rsidP="00E14C14">
      <w:pPr>
        <w:rPr>
          <w:sz w:val="28"/>
          <w:szCs w:val="28"/>
        </w:rPr>
      </w:pPr>
      <w:r>
        <w:rPr>
          <w:sz w:val="28"/>
          <w:szCs w:val="28"/>
        </w:rPr>
        <w:t>27</w:t>
      </w:r>
      <w:r w:rsidR="009A7BA3" w:rsidRPr="004822E4">
        <w:rPr>
          <w:sz w:val="28"/>
          <w:szCs w:val="28"/>
        </w:rPr>
        <w:t xml:space="preserve">  </w:t>
      </w:r>
      <w:r w:rsidR="006734A7" w:rsidRPr="004822E4">
        <w:rPr>
          <w:sz w:val="28"/>
          <w:szCs w:val="28"/>
        </w:rPr>
        <w:t>декабр</w:t>
      </w:r>
      <w:r w:rsidR="009A7BA3" w:rsidRPr="004822E4">
        <w:rPr>
          <w:sz w:val="28"/>
          <w:szCs w:val="28"/>
        </w:rPr>
        <w:t>я  201</w:t>
      </w:r>
      <w:r w:rsidR="006734A7" w:rsidRPr="004822E4">
        <w:rPr>
          <w:sz w:val="28"/>
          <w:szCs w:val="28"/>
        </w:rPr>
        <w:t>9</w:t>
      </w:r>
      <w:r w:rsidR="009A7BA3" w:rsidRPr="004822E4">
        <w:rPr>
          <w:sz w:val="28"/>
          <w:szCs w:val="28"/>
        </w:rPr>
        <w:t xml:space="preserve"> г.                                                                                       </w:t>
      </w:r>
      <w:r w:rsidR="006734A7" w:rsidRPr="004822E4">
        <w:rPr>
          <w:sz w:val="28"/>
          <w:szCs w:val="28"/>
        </w:rPr>
        <w:t xml:space="preserve">      </w:t>
      </w:r>
      <w:r w:rsidR="009A7BA3" w:rsidRPr="004822E4">
        <w:rPr>
          <w:sz w:val="28"/>
          <w:szCs w:val="28"/>
        </w:rPr>
        <w:t xml:space="preserve">№  </w:t>
      </w:r>
      <w:r>
        <w:rPr>
          <w:sz w:val="28"/>
          <w:szCs w:val="28"/>
        </w:rPr>
        <w:t>566</w:t>
      </w:r>
    </w:p>
    <w:p w:rsidR="009A7BA3" w:rsidRPr="004822E4" w:rsidRDefault="009A7BA3" w:rsidP="00924DE2">
      <w:pPr>
        <w:jc w:val="center"/>
        <w:rPr>
          <w:sz w:val="28"/>
          <w:szCs w:val="28"/>
        </w:rPr>
      </w:pPr>
      <w:r w:rsidRPr="004822E4">
        <w:rPr>
          <w:sz w:val="28"/>
          <w:szCs w:val="28"/>
        </w:rPr>
        <w:t>г. Темников</w:t>
      </w:r>
    </w:p>
    <w:p w:rsidR="009A7BA3" w:rsidRPr="004822E4" w:rsidRDefault="009A7BA3" w:rsidP="00924DE2">
      <w:pPr>
        <w:jc w:val="center"/>
        <w:rPr>
          <w:sz w:val="28"/>
          <w:szCs w:val="28"/>
        </w:rPr>
      </w:pPr>
    </w:p>
    <w:p w:rsidR="009A7BA3" w:rsidRPr="004822E4" w:rsidRDefault="009A7BA3" w:rsidP="00924DE2">
      <w:pPr>
        <w:jc w:val="center"/>
        <w:rPr>
          <w:b/>
          <w:bCs/>
          <w:sz w:val="28"/>
          <w:szCs w:val="28"/>
        </w:rPr>
      </w:pPr>
    </w:p>
    <w:p w:rsidR="006734A7" w:rsidRPr="004822E4" w:rsidRDefault="006734A7" w:rsidP="00924DE2">
      <w:pPr>
        <w:pStyle w:val="1"/>
        <w:rPr>
          <w:color w:val="auto"/>
          <w:sz w:val="28"/>
          <w:szCs w:val="28"/>
        </w:rPr>
      </w:pPr>
      <w:r w:rsidRPr="004822E4">
        <w:rPr>
          <w:color w:val="auto"/>
          <w:sz w:val="28"/>
          <w:szCs w:val="28"/>
        </w:rPr>
        <w:t>Об утверждении порядка  мон</w:t>
      </w:r>
      <w:r w:rsidR="005D427D">
        <w:rPr>
          <w:color w:val="auto"/>
          <w:sz w:val="28"/>
          <w:szCs w:val="28"/>
        </w:rPr>
        <w:t>иторинга и контроля реализации С</w:t>
      </w:r>
      <w:r w:rsidRPr="004822E4">
        <w:rPr>
          <w:color w:val="auto"/>
          <w:sz w:val="28"/>
          <w:szCs w:val="28"/>
        </w:rPr>
        <w:t xml:space="preserve">тратегии социально-экономического развития Темниковского муниципального района </w:t>
      </w:r>
      <w:r w:rsidR="0024103B" w:rsidRPr="004822E4">
        <w:rPr>
          <w:color w:val="auto"/>
          <w:sz w:val="28"/>
          <w:szCs w:val="28"/>
        </w:rPr>
        <w:t xml:space="preserve">Республики Мордовия </w:t>
      </w:r>
      <w:r w:rsidR="005D427D">
        <w:rPr>
          <w:color w:val="auto"/>
          <w:sz w:val="28"/>
          <w:szCs w:val="28"/>
        </w:rPr>
        <w:t xml:space="preserve">на период </w:t>
      </w:r>
      <w:r w:rsidRPr="004822E4">
        <w:rPr>
          <w:color w:val="auto"/>
          <w:sz w:val="28"/>
          <w:szCs w:val="28"/>
        </w:rPr>
        <w:t>до 2025 года</w:t>
      </w:r>
    </w:p>
    <w:p w:rsidR="006734A7" w:rsidRPr="004822E4" w:rsidRDefault="006734A7" w:rsidP="00924DE2">
      <w:pPr>
        <w:rPr>
          <w:sz w:val="28"/>
          <w:szCs w:val="28"/>
        </w:rPr>
      </w:pPr>
    </w:p>
    <w:p w:rsidR="0024103B" w:rsidRPr="004822E4" w:rsidRDefault="006734A7" w:rsidP="00924DE2">
      <w:pPr>
        <w:ind w:firstLine="708"/>
        <w:jc w:val="both"/>
        <w:rPr>
          <w:sz w:val="28"/>
          <w:szCs w:val="28"/>
        </w:rPr>
      </w:pPr>
      <w:r w:rsidRPr="004822E4">
        <w:rPr>
          <w:sz w:val="28"/>
          <w:szCs w:val="28"/>
        </w:rPr>
        <w:t xml:space="preserve">В соответствии с </w:t>
      </w:r>
      <w:r w:rsidRPr="004822E4">
        <w:rPr>
          <w:rStyle w:val="a4"/>
          <w:rFonts w:cs="Times New Roman CYR"/>
          <w:color w:val="auto"/>
          <w:sz w:val="28"/>
          <w:szCs w:val="28"/>
        </w:rPr>
        <w:t>Федеральным законом</w:t>
      </w:r>
      <w:r w:rsidRPr="004822E4">
        <w:rPr>
          <w:sz w:val="28"/>
          <w:szCs w:val="28"/>
        </w:rPr>
        <w:t xml:space="preserve"> от 06.10.2003</w:t>
      </w:r>
      <w:r w:rsidR="00BA5D83">
        <w:rPr>
          <w:sz w:val="28"/>
          <w:szCs w:val="28"/>
        </w:rPr>
        <w:t>г.</w:t>
      </w:r>
      <w:r w:rsidRPr="004822E4">
        <w:rPr>
          <w:sz w:val="28"/>
          <w:szCs w:val="28"/>
        </w:rPr>
        <w:t xml:space="preserve"> № 131-ФЗ "Об общих принципах организации местного самоуправления в Российской Федерации", с </w:t>
      </w:r>
      <w:r w:rsidRPr="004822E4">
        <w:rPr>
          <w:rStyle w:val="a4"/>
          <w:rFonts w:cs="Times New Roman CYR"/>
          <w:color w:val="auto"/>
          <w:sz w:val="28"/>
          <w:szCs w:val="28"/>
        </w:rPr>
        <w:t>пунктом 1 части 2 статьи 47</w:t>
      </w:r>
      <w:r w:rsidRPr="004822E4">
        <w:rPr>
          <w:sz w:val="28"/>
          <w:szCs w:val="28"/>
        </w:rPr>
        <w:t xml:space="preserve"> Федерального закона от 28.06.2014</w:t>
      </w:r>
      <w:r w:rsidR="00BA5D83">
        <w:rPr>
          <w:sz w:val="28"/>
          <w:szCs w:val="28"/>
        </w:rPr>
        <w:t>г.</w:t>
      </w:r>
      <w:r w:rsidRPr="004822E4">
        <w:rPr>
          <w:sz w:val="28"/>
          <w:szCs w:val="28"/>
        </w:rPr>
        <w:t xml:space="preserve"> № 172-ФЗ "О стратегическом планировании в Российской Федерации", Уставом Темниковского муниципального района, </w:t>
      </w:r>
      <w:r w:rsidR="0024103B" w:rsidRPr="004822E4">
        <w:rPr>
          <w:sz w:val="28"/>
          <w:szCs w:val="28"/>
        </w:rPr>
        <w:t xml:space="preserve">администрация Темниковского муниципального района 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  <w:proofErr w:type="gramStart"/>
      <w:r w:rsidRPr="004822E4">
        <w:rPr>
          <w:sz w:val="28"/>
          <w:szCs w:val="28"/>
        </w:rPr>
        <w:t>п</w:t>
      </w:r>
      <w:proofErr w:type="gramEnd"/>
      <w:r w:rsidR="0024103B" w:rsidRPr="004822E4">
        <w:rPr>
          <w:sz w:val="28"/>
          <w:szCs w:val="28"/>
        </w:rPr>
        <w:t xml:space="preserve"> </w:t>
      </w:r>
      <w:r w:rsidRPr="004822E4">
        <w:rPr>
          <w:sz w:val="28"/>
          <w:szCs w:val="28"/>
        </w:rPr>
        <w:t>о</w:t>
      </w:r>
      <w:r w:rsidR="0024103B" w:rsidRPr="004822E4">
        <w:rPr>
          <w:sz w:val="28"/>
          <w:szCs w:val="28"/>
        </w:rPr>
        <w:t xml:space="preserve"> </w:t>
      </w:r>
      <w:r w:rsidRPr="004822E4">
        <w:rPr>
          <w:sz w:val="28"/>
          <w:szCs w:val="28"/>
        </w:rPr>
        <w:t>с</w:t>
      </w:r>
      <w:r w:rsidR="0024103B" w:rsidRPr="004822E4">
        <w:rPr>
          <w:sz w:val="28"/>
          <w:szCs w:val="28"/>
        </w:rPr>
        <w:t xml:space="preserve"> </w:t>
      </w:r>
      <w:r w:rsidRPr="004822E4">
        <w:rPr>
          <w:sz w:val="28"/>
          <w:szCs w:val="28"/>
        </w:rPr>
        <w:t>т</w:t>
      </w:r>
      <w:r w:rsidR="0024103B" w:rsidRPr="004822E4">
        <w:rPr>
          <w:sz w:val="28"/>
          <w:szCs w:val="28"/>
        </w:rPr>
        <w:t xml:space="preserve"> </w:t>
      </w:r>
      <w:r w:rsidRPr="004822E4">
        <w:rPr>
          <w:sz w:val="28"/>
          <w:szCs w:val="28"/>
        </w:rPr>
        <w:t>а</w:t>
      </w:r>
      <w:r w:rsidR="0024103B" w:rsidRPr="004822E4">
        <w:rPr>
          <w:sz w:val="28"/>
          <w:szCs w:val="28"/>
        </w:rPr>
        <w:t xml:space="preserve"> </w:t>
      </w:r>
      <w:r w:rsidRPr="004822E4">
        <w:rPr>
          <w:sz w:val="28"/>
          <w:szCs w:val="28"/>
        </w:rPr>
        <w:t>н</w:t>
      </w:r>
      <w:r w:rsidR="0024103B" w:rsidRPr="004822E4">
        <w:rPr>
          <w:sz w:val="28"/>
          <w:szCs w:val="28"/>
        </w:rPr>
        <w:t xml:space="preserve"> </w:t>
      </w:r>
      <w:r w:rsidRPr="004822E4">
        <w:rPr>
          <w:sz w:val="28"/>
          <w:szCs w:val="28"/>
        </w:rPr>
        <w:t>о</w:t>
      </w:r>
      <w:r w:rsidR="0024103B" w:rsidRPr="004822E4">
        <w:rPr>
          <w:sz w:val="28"/>
          <w:szCs w:val="28"/>
        </w:rPr>
        <w:t xml:space="preserve"> </w:t>
      </w:r>
      <w:r w:rsidRPr="004822E4">
        <w:rPr>
          <w:sz w:val="28"/>
          <w:szCs w:val="28"/>
        </w:rPr>
        <w:t>в</w:t>
      </w:r>
      <w:r w:rsidR="0024103B" w:rsidRPr="004822E4">
        <w:rPr>
          <w:sz w:val="28"/>
          <w:szCs w:val="28"/>
        </w:rPr>
        <w:t xml:space="preserve"> </w:t>
      </w:r>
      <w:r w:rsidRPr="004822E4">
        <w:rPr>
          <w:sz w:val="28"/>
          <w:szCs w:val="28"/>
        </w:rPr>
        <w:t>л</w:t>
      </w:r>
      <w:r w:rsidR="0024103B" w:rsidRPr="004822E4">
        <w:rPr>
          <w:sz w:val="28"/>
          <w:szCs w:val="28"/>
        </w:rPr>
        <w:t xml:space="preserve"> </w:t>
      </w:r>
      <w:r w:rsidRPr="004822E4">
        <w:rPr>
          <w:sz w:val="28"/>
          <w:szCs w:val="28"/>
        </w:rPr>
        <w:t>я</w:t>
      </w:r>
      <w:r w:rsidR="0024103B" w:rsidRPr="004822E4">
        <w:rPr>
          <w:sz w:val="28"/>
          <w:szCs w:val="28"/>
        </w:rPr>
        <w:t xml:space="preserve"> е т</w:t>
      </w:r>
      <w:r w:rsidRPr="004822E4">
        <w:rPr>
          <w:sz w:val="28"/>
          <w:szCs w:val="28"/>
        </w:rPr>
        <w:t>: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  <w:bookmarkStart w:id="0" w:name="sub_1"/>
      <w:r w:rsidRPr="004822E4">
        <w:rPr>
          <w:sz w:val="28"/>
          <w:szCs w:val="28"/>
        </w:rPr>
        <w:t xml:space="preserve">         1. Утвердить порядок  мон</w:t>
      </w:r>
      <w:r w:rsidR="005D427D">
        <w:rPr>
          <w:sz w:val="28"/>
          <w:szCs w:val="28"/>
        </w:rPr>
        <w:t>иторинга и контроля реализации С</w:t>
      </w:r>
      <w:r w:rsidRPr="004822E4">
        <w:rPr>
          <w:sz w:val="28"/>
          <w:szCs w:val="28"/>
        </w:rPr>
        <w:t>тратегии социально-экономического развития Темниковского муниципального района.</w:t>
      </w:r>
    </w:p>
    <w:p w:rsidR="006734A7" w:rsidRPr="004822E4" w:rsidRDefault="006734A7" w:rsidP="00924DE2">
      <w:pPr>
        <w:tabs>
          <w:tab w:val="left" w:pos="993"/>
        </w:tabs>
        <w:jc w:val="both"/>
        <w:rPr>
          <w:sz w:val="28"/>
          <w:szCs w:val="28"/>
        </w:rPr>
      </w:pPr>
      <w:bookmarkStart w:id="1" w:name="sub_2"/>
      <w:bookmarkEnd w:id="0"/>
      <w:r w:rsidRPr="004822E4">
        <w:rPr>
          <w:sz w:val="28"/>
          <w:szCs w:val="28"/>
        </w:rPr>
        <w:t xml:space="preserve">          2. </w:t>
      </w:r>
      <w:bookmarkEnd w:id="1"/>
      <w:proofErr w:type="gramStart"/>
      <w:r w:rsidRPr="004822E4">
        <w:rPr>
          <w:sz w:val="28"/>
          <w:szCs w:val="28"/>
        </w:rPr>
        <w:t>Контроль за</w:t>
      </w:r>
      <w:proofErr w:type="gramEnd"/>
      <w:r w:rsidRPr="004822E4">
        <w:rPr>
          <w:sz w:val="28"/>
          <w:szCs w:val="28"/>
        </w:rPr>
        <w:t xml:space="preserve"> исполнением настоящего постановления возложить на  заместителя главы - начальника управления по экономике администрации Темниковского муниципального района</w:t>
      </w:r>
      <w:bookmarkStart w:id="2" w:name="sub_6"/>
      <w:r w:rsidR="0024103B" w:rsidRPr="004822E4">
        <w:rPr>
          <w:sz w:val="28"/>
          <w:szCs w:val="28"/>
        </w:rPr>
        <w:t xml:space="preserve"> </w:t>
      </w:r>
      <w:proofErr w:type="spellStart"/>
      <w:r w:rsidR="0024103B" w:rsidRPr="004822E4">
        <w:rPr>
          <w:sz w:val="28"/>
          <w:szCs w:val="28"/>
        </w:rPr>
        <w:t>Шачанину</w:t>
      </w:r>
      <w:proofErr w:type="spellEnd"/>
      <w:r w:rsidR="0024103B" w:rsidRPr="004822E4">
        <w:rPr>
          <w:sz w:val="28"/>
          <w:szCs w:val="28"/>
        </w:rPr>
        <w:t xml:space="preserve"> И.В.</w:t>
      </w:r>
      <w:r w:rsidRPr="004822E4">
        <w:rPr>
          <w:sz w:val="28"/>
          <w:szCs w:val="28"/>
        </w:rPr>
        <w:t xml:space="preserve"> </w:t>
      </w:r>
    </w:p>
    <w:p w:rsidR="006734A7" w:rsidRPr="004822E4" w:rsidRDefault="006734A7" w:rsidP="00123754">
      <w:pPr>
        <w:tabs>
          <w:tab w:val="left" w:pos="993"/>
        </w:tabs>
        <w:ind w:firstLine="360"/>
        <w:jc w:val="both"/>
        <w:rPr>
          <w:sz w:val="28"/>
          <w:szCs w:val="28"/>
        </w:rPr>
      </w:pPr>
      <w:r w:rsidRPr="004822E4">
        <w:rPr>
          <w:sz w:val="28"/>
          <w:szCs w:val="28"/>
        </w:rPr>
        <w:t xml:space="preserve">     3. Настоящее постановление вступает в силу со дня его </w:t>
      </w:r>
      <w:hyperlink r:id="rId9" w:history="1">
        <w:r w:rsidRPr="004822E4">
          <w:rPr>
            <w:rStyle w:val="a4"/>
            <w:color w:val="auto"/>
            <w:sz w:val="28"/>
            <w:szCs w:val="28"/>
          </w:rPr>
          <w:t xml:space="preserve">официального </w:t>
        </w:r>
        <w:proofErr w:type="gramStart"/>
        <w:r w:rsidRPr="004822E4">
          <w:rPr>
            <w:rStyle w:val="a4"/>
            <w:color w:val="auto"/>
            <w:sz w:val="28"/>
            <w:szCs w:val="28"/>
          </w:rPr>
          <w:t>опубликовани</w:t>
        </w:r>
      </w:hyperlink>
      <w:r w:rsidRPr="004822E4">
        <w:rPr>
          <w:rStyle w:val="a4"/>
          <w:color w:val="auto"/>
          <w:sz w:val="28"/>
          <w:szCs w:val="28"/>
        </w:rPr>
        <w:t>я</w:t>
      </w:r>
      <w:proofErr w:type="gramEnd"/>
      <w:r w:rsidRPr="004822E4">
        <w:rPr>
          <w:sz w:val="28"/>
          <w:szCs w:val="28"/>
        </w:rPr>
        <w:t>.</w:t>
      </w:r>
    </w:p>
    <w:bookmarkEnd w:id="2"/>
    <w:p w:rsidR="009A7BA3" w:rsidRPr="004822E4" w:rsidRDefault="009A7BA3" w:rsidP="00924DE2">
      <w:pPr>
        <w:jc w:val="both"/>
        <w:rPr>
          <w:sz w:val="28"/>
          <w:szCs w:val="28"/>
        </w:rPr>
      </w:pPr>
    </w:p>
    <w:p w:rsidR="009A7BA3" w:rsidRPr="004822E4" w:rsidRDefault="009A7BA3" w:rsidP="00924DE2">
      <w:pPr>
        <w:shd w:val="clear" w:color="auto" w:fill="FFFFFF"/>
        <w:rPr>
          <w:sz w:val="26"/>
          <w:szCs w:val="26"/>
        </w:rPr>
      </w:pPr>
      <w:r w:rsidRPr="004822E4">
        <w:rPr>
          <w:sz w:val="26"/>
          <w:szCs w:val="26"/>
        </w:rPr>
        <w:t> </w:t>
      </w:r>
    </w:p>
    <w:p w:rsidR="009A7BA3" w:rsidRPr="004822E4" w:rsidRDefault="00550FB2" w:rsidP="00924DE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="009A7BA3" w:rsidRPr="004822E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9A7BA3" w:rsidRPr="004822E4">
        <w:rPr>
          <w:sz w:val="28"/>
          <w:szCs w:val="28"/>
        </w:rPr>
        <w:t xml:space="preserve">  Темниковского</w:t>
      </w:r>
    </w:p>
    <w:p w:rsidR="009A7BA3" w:rsidRPr="004822E4" w:rsidRDefault="009A7BA3" w:rsidP="00924DE2">
      <w:pPr>
        <w:rPr>
          <w:sz w:val="28"/>
          <w:szCs w:val="28"/>
        </w:rPr>
      </w:pPr>
      <w:r w:rsidRPr="004822E4">
        <w:rPr>
          <w:sz w:val="28"/>
          <w:szCs w:val="28"/>
        </w:rPr>
        <w:t xml:space="preserve">муниципального района </w:t>
      </w:r>
      <w:r w:rsidRPr="004822E4">
        <w:rPr>
          <w:sz w:val="28"/>
          <w:szCs w:val="28"/>
        </w:rPr>
        <w:tab/>
      </w:r>
      <w:r w:rsidRPr="004822E4">
        <w:rPr>
          <w:sz w:val="28"/>
          <w:szCs w:val="28"/>
        </w:rPr>
        <w:tab/>
      </w:r>
      <w:r w:rsidRPr="004822E4">
        <w:rPr>
          <w:sz w:val="28"/>
          <w:szCs w:val="28"/>
        </w:rPr>
        <w:tab/>
      </w:r>
      <w:r w:rsidRPr="004822E4">
        <w:rPr>
          <w:sz w:val="28"/>
          <w:szCs w:val="28"/>
        </w:rPr>
        <w:tab/>
      </w:r>
      <w:r w:rsidRPr="004822E4">
        <w:rPr>
          <w:sz w:val="28"/>
          <w:szCs w:val="28"/>
        </w:rPr>
        <w:tab/>
        <w:t xml:space="preserve">                           </w:t>
      </w:r>
      <w:r w:rsidR="00550FB2">
        <w:rPr>
          <w:sz w:val="28"/>
          <w:szCs w:val="28"/>
        </w:rPr>
        <w:t xml:space="preserve">Н.П. </w:t>
      </w:r>
      <w:proofErr w:type="spellStart"/>
      <w:r w:rsidR="00550FB2">
        <w:rPr>
          <w:sz w:val="28"/>
          <w:szCs w:val="28"/>
        </w:rPr>
        <w:t>Вантяева</w:t>
      </w:r>
      <w:proofErr w:type="spellEnd"/>
    </w:p>
    <w:p w:rsidR="009E0A28" w:rsidRPr="004822E4" w:rsidRDefault="009A7BA3" w:rsidP="00924DE2">
      <w:pPr>
        <w:rPr>
          <w:sz w:val="28"/>
          <w:szCs w:val="28"/>
        </w:rPr>
      </w:pPr>
      <w:r w:rsidRPr="004822E4">
        <w:rPr>
          <w:sz w:val="26"/>
          <w:szCs w:val="26"/>
        </w:rPr>
        <w:t> </w:t>
      </w:r>
      <w:r w:rsidRPr="004822E4">
        <w:rPr>
          <w:sz w:val="26"/>
          <w:szCs w:val="26"/>
        </w:rPr>
        <w:br w:type="page"/>
      </w:r>
    </w:p>
    <w:p w:rsidR="009813AE" w:rsidRPr="007D5219" w:rsidRDefault="007D5219" w:rsidP="007D5219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</w:t>
      </w:r>
      <w:bookmarkStart w:id="3" w:name="_GoBack"/>
      <w:bookmarkEnd w:id="3"/>
      <w:r w:rsidRPr="007D5219">
        <w:rPr>
          <w:sz w:val="28"/>
          <w:szCs w:val="28"/>
        </w:rPr>
        <w:t>УТВЕРЖДЕНО</w:t>
      </w:r>
    </w:p>
    <w:p w:rsidR="0082374F" w:rsidRPr="007D5219" w:rsidRDefault="0082374F" w:rsidP="00924DE2">
      <w:pPr>
        <w:jc w:val="center"/>
        <w:rPr>
          <w:sz w:val="28"/>
          <w:szCs w:val="28"/>
        </w:rPr>
      </w:pPr>
      <w:r w:rsidRPr="007D5219">
        <w:rPr>
          <w:sz w:val="28"/>
          <w:szCs w:val="28"/>
        </w:rPr>
        <w:t xml:space="preserve">                                         </w:t>
      </w:r>
      <w:r w:rsidR="00980162" w:rsidRPr="007D5219">
        <w:rPr>
          <w:sz w:val="28"/>
          <w:szCs w:val="28"/>
        </w:rPr>
        <w:t xml:space="preserve">      </w:t>
      </w:r>
      <w:r w:rsidR="009A7BA3" w:rsidRPr="007D5219">
        <w:rPr>
          <w:sz w:val="28"/>
          <w:szCs w:val="28"/>
        </w:rPr>
        <w:t xml:space="preserve"> </w:t>
      </w:r>
      <w:r w:rsidRPr="007D5219">
        <w:rPr>
          <w:sz w:val="28"/>
          <w:szCs w:val="28"/>
        </w:rPr>
        <w:t xml:space="preserve">Приложение </w:t>
      </w:r>
    </w:p>
    <w:p w:rsidR="003361FA" w:rsidRPr="004822E4" w:rsidRDefault="009A7BA3" w:rsidP="00924DE2">
      <w:pPr>
        <w:jc w:val="right"/>
        <w:rPr>
          <w:sz w:val="28"/>
          <w:szCs w:val="28"/>
        </w:rPr>
      </w:pPr>
      <w:r w:rsidRPr="004822E4">
        <w:rPr>
          <w:sz w:val="28"/>
          <w:szCs w:val="28"/>
        </w:rPr>
        <w:t xml:space="preserve">   </w:t>
      </w:r>
      <w:r w:rsidR="0082374F" w:rsidRPr="004822E4">
        <w:rPr>
          <w:sz w:val="28"/>
          <w:szCs w:val="28"/>
        </w:rPr>
        <w:t>к постановлению администрации</w:t>
      </w:r>
    </w:p>
    <w:p w:rsidR="0082374F" w:rsidRPr="004822E4" w:rsidRDefault="0082374F" w:rsidP="00924DE2">
      <w:pPr>
        <w:jc w:val="center"/>
        <w:rPr>
          <w:sz w:val="28"/>
          <w:szCs w:val="28"/>
        </w:rPr>
      </w:pPr>
      <w:r w:rsidRPr="004822E4">
        <w:rPr>
          <w:sz w:val="28"/>
          <w:szCs w:val="28"/>
        </w:rPr>
        <w:t xml:space="preserve">                                        </w:t>
      </w:r>
      <w:r w:rsidR="009A7BA3" w:rsidRPr="004822E4">
        <w:rPr>
          <w:sz w:val="28"/>
          <w:szCs w:val="28"/>
        </w:rPr>
        <w:t xml:space="preserve">                                  </w:t>
      </w:r>
      <w:r w:rsidR="00980162" w:rsidRPr="004822E4">
        <w:rPr>
          <w:sz w:val="28"/>
          <w:szCs w:val="28"/>
        </w:rPr>
        <w:t xml:space="preserve">       </w:t>
      </w:r>
      <w:r w:rsidR="009A7BA3" w:rsidRPr="004822E4">
        <w:rPr>
          <w:sz w:val="28"/>
          <w:szCs w:val="28"/>
        </w:rPr>
        <w:t>Темников</w:t>
      </w:r>
      <w:r w:rsidRPr="004822E4">
        <w:rPr>
          <w:sz w:val="28"/>
          <w:szCs w:val="28"/>
        </w:rPr>
        <w:t>ского муниципального</w:t>
      </w:r>
    </w:p>
    <w:p w:rsidR="0082374F" w:rsidRPr="004822E4" w:rsidRDefault="0082374F" w:rsidP="00924DE2">
      <w:pPr>
        <w:rPr>
          <w:sz w:val="28"/>
          <w:szCs w:val="28"/>
        </w:rPr>
      </w:pPr>
      <w:r w:rsidRPr="004822E4">
        <w:rPr>
          <w:sz w:val="28"/>
          <w:szCs w:val="28"/>
        </w:rPr>
        <w:t xml:space="preserve">                                                  </w:t>
      </w:r>
      <w:r w:rsidR="009A7BA3" w:rsidRPr="004822E4">
        <w:rPr>
          <w:sz w:val="28"/>
          <w:szCs w:val="28"/>
        </w:rPr>
        <w:t xml:space="preserve">                             </w:t>
      </w:r>
      <w:r w:rsidR="00980162" w:rsidRPr="004822E4">
        <w:rPr>
          <w:sz w:val="28"/>
          <w:szCs w:val="28"/>
        </w:rPr>
        <w:t xml:space="preserve">    </w:t>
      </w:r>
      <w:r w:rsidR="009A7BA3" w:rsidRPr="004822E4">
        <w:rPr>
          <w:sz w:val="28"/>
          <w:szCs w:val="28"/>
        </w:rPr>
        <w:t xml:space="preserve"> </w:t>
      </w:r>
      <w:r w:rsidR="00980162" w:rsidRPr="004822E4">
        <w:rPr>
          <w:sz w:val="28"/>
          <w:szCs w:val="28"/>
        </w:rPr>
        <w:t xml:space="preserve">    </w:t>
      </w:r>
      <w:r w:rsidR="009A7BA3" w:rsidRPr="004822E4">
        <w:rPr>
          <w:sz w:val="28"/>
          <w:szCs w:val="28"/>
        </w:rPr>
        <w:t>р</w:t>
      </w:r>
      <w:r w:rsidRPr="004822E4">
        <w:rPr>
          <w:sz w:val="28"/>
          <w:szCs w:val="28"/>
        </w:rPr>
        <w:t>айона</w:t>
      </w:r>
      <w:r w:rsidR="009A7BA3" w:rsidRPr="004822E4">
        <w:rPr>
          <w:sz w:val="28"/>
          <w:szCs w:val="28"/>
        </w:rPr>
        <w:t xml:space="preserve"> Республики Мордовия</w:t>
      </w:r>
    </w:p>
    <w:p w:rsidR="0082374F" w:rsidRPr="004822E4" w:rsidRDefault="0082374F" w:rsidP="00924DE2">
      <w:pPr>
        <w:rPr>
          <w:sz w:val="28"/>
          <w:szCs w:val="28"/>
        </w:rPr>
      </w:pPr>
      <w:r w:rsidRPr="004822E4">
        <w:rPr>
          <w:sz w:val="28"/>
          <w:szCs w:val="28"/>
        </w:rPr>
        <w:t xml:space="preserve">                                                  </w:t>
      </w:r>
      <w:r w:rsidR="009A7BA3" w:rsidRPr="004822E4">
        <w:rPr>
          <w:sz w:val="28"/>
          <w:szCs w:val="28"/>
        </w:rPr>
        <w:t xml:space="preserve">                               </w:t>
      </w:r>
      <w:r w:rsidR="00980162" w:rsidRPr="004822E4">
        <w:rPr>
          <w:sz w:val="28"/>
          <w:szCs w:val="28"/>
        </w:rPr>
        <w:t xml:space="preserve">       </w:t>
      </w:r>
      <w:r w:rsidRPr="004822E4">
        <w:rPr>
          <w:sz w:val="28"/>
          <w:szCs w:val="28"/>
        </w:rPr>
        <w:t xml:space="preserve">от </w:t>
      </w:r>
      <w:r w:rsidR="00CD28EF" w:rsidRPr="004822E4">
        <w:rPr>
          <w:sz w:val="28"/>
          <w:szCs w:val="28"/>
        </w:rPr>
        <w:t xml:space="preserve"> </w:t>
      </w:r>
      <w:r w:rsidR="00E14C14">
        <w:rPr>
          <w:sz w:val="28"/>
          <w:szCs w:val="28"/>
        </w:rPr>
        <w:t>27</w:t>
      </w:r>
      <w:r w:rsidR="006734A7" w:rsidRPr="004822E4">
        <w:rPr>
          <w:sz w:val="28"/>
          <w:szCs w:val="28"/>
        </w:rPr>
        <w:t xml:space="preserve"> декабр</w:t>
      </w:r>
      <w:r w:rsidR="009A7BA3" w:rsidRPr="004822E4">
        <w:rPr>
          <w:sz w:val="28"/>
          <w:szCs w:val="28"/>
        </w:rPr>
        <w:t xml:space="preserve">я </w:t>
      </w:r>
      <w:r w:rsidRPr="004822E4">
        <w:rPr>
          <w:sz w:val="28"/>
          <w:szCs w:val="28"/>
        </w:rPr>
        <w:t>201</w:t>
      </w:r>
      <w:r w:rsidR="006734A7" w:rsidRPr="004822E4">
        <w:rPr>
          <w:sz w:val="28"/>
          <w:szCs w:val="28"/>
        </w:rPr>
        <w:t>9</w:t>
      </w:r>
      <w:r w:rsidRPr="004822E4">
        <w:rPr>
          <w:sz w:val="28"/>
          <w:szCs w:val="28"/>
        </w:rPr>
        <w:t xml:space="preserve"> г. </w:t>
      </w:r>
      <w:r w:rsidR="009A7BA3" w:rsidRPr="004822E4">
        <w:rPr>
          <w:sz w:val="28"/>
          <w:szCs w:val="28"/>
        </w:rPr>
        <w:t xml:space="preserve"> </w:t>
      </w:r>
      <w:r w:rsidRPr="004822E4">
        <w:rPr>
          <w:sz w:val="28"/>
          <w:szCs w:val="28"/>
        </w:rPr>
        <w:t>№</w:t>
      </w:r>
      <w:r w:rsidR="00E14C14">
        <w:rPr>
          <w:sz w:val="28"/>
          <w:szCs w:val="28"/>
        </w:rPr>
        <w:t xml:space="preserve"> 566</w:t>
      </w:r>
    </w:p>
    <w:p w:rsidR="002675FA" w:rsidRPr="004822E4" w:rsidRDefault="002675FA" w:rsidP="00924DE2">
      <w:pPr>
        <w:rPr>
          <w:sz w:val="28"/>
          <w:szCs w:val="28"/>
        </w:rPr>
      </w:pPr>
    </w:p>
    <w:p w:rsidR="002675FA" w:rsidRPr="004822E4" w:rsidRDefault="002675FA" w:rsidP="00924DE2">
      <w:pPr>
        <w:rPr>
          <w:sz w:val="28"/>
          <w:szCs w:val="28"/>
        </w:rPr>
      </w:pPr>
    </w:p>
    <w:p w:rsidR="009813AE" w:rsidRPr="004822E4" w:rsidRDefault="009813AE" w:rsidP="00924DE2"/>
    <w:p w:rsidR="00814812" w:rsidRPr="004822E4" w:rsidRDefault="00814812" w:rsidP="00924DE2"/>
    <w:p w:rsidR="003672D1" w:rsidRDefault="006734A7" w:rsidP="003672D1">
      <w:pPr>
        <w:pStyle w:val="1"/>
        <w:spacing w:before="0" w:after="0"/>
        <w:rPr>
          <w:color w:val="auto"/>
          <w:sz w:val="28"/>
          <w:szCs w:val="28"/>
        </w:rPr>
      </w:pPr>
      <w:r w:rsidRPr="004822E4">
        <w:rPr>
          <w:color w:val="auto"/>
          <w:sz w:val="28"/>
          <w:szCs w:val="28"/>
        </w:rPr>
        <w:t>Порядок</w:t>
      </w:r>
      <w:r w:rsidRPr="004822E4">
        <w:rPr>
          <w:color w:val="auto"/>
          <w:sz w:val="28"/>
          <w:szCs w:val="28"/>
        </w:rPr>
        <w:br/>
        <w:t xml:space="preserve"> мон</w:t>
      </w:r>
      <w:r w:rsidR="005D427D">
        <w:rPr>
          <w:color w:val="auto"/>
          <w:sz w:val="28"/>
          <w:szCs w:val="28"/>
        </w:rPr>
        <w:t>иторинга и контроля реализации С</w:t>
      </w:r>
      <w:r w:rsidRPr="004822E4">
        <w:rPr>
          <w:color w:val="auto"/>
          <w:sz w:val="28"/>
          <w:szCs w:val="28"/>
        </w:rPr>
        <w:t xml:space="preserve">тратегии социально-экономического развития Темниковского муниципального района </w:t>
      </w:r>
    </w:p>
    <w:p w:rsidR="006734A7" w:rsidRPr="004822E4" w:rsidRDefault="003672D1" w:rsidP="003672D1">
      <w:pPr>
        <w:pStyle w:val="1"/>
        <w:spacing w:before="0" w:after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на период </w:t>
      </w:r>
      <w:r w:rsidR="006734A7" w:rsidRPr="004822E4">
        <w:rPr>
          <w:color w:val="auto"/>
          <w:sz w:val="28"/>
          <w:szCs w:val="28"/>
        </w:rPr>
        <w:t>до 2025 года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</w:p>
    <w:p w:rsidR="006734A7" w:rsidRPr="004822E4" w:rsidRDefault="006734A7" w:rsidP="00924DE2">
      <w:pPr>
        <w:pStyle w:val="1"/>
        <w:rPr>
          <w:color w:val="auto"/>
          <w:sz w:val="28"/>
          <w:szCs w:val="28"/>
        </w:rPr>
      </w:pPr>
      <w:bookmarkStart w:id="4" w:name="sub_100"/>
      <w:r w:rsidRPr="004822E4">
        <w:rPr>
          <w:color w:val="auto"/>
          <w:sz w:val="28"/>
          <w:szCs w:val="28"/>
        </w:rPr>
        <w:t>I. Общие положения</w:t>
      </w:r>
    </w:p>
    <w:bookmarkEnd w:id="4"/>
    <w:p w:rsidR="006734A7" w:rsidRPr="004822E4" w:rsidRDefault="006734A7" w:rsidP="00924DE2">
      <w:pPr>
        <w:jc w:val="both"/>
        <w:rPr>
          <w:sz w:val="28"/>
          <w:szCs w:val="28"/>
        </w:rPr>
      </w:pP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5" w:name="sub_101"/>
      <w:r w:rsidRPr="004822E4">
        <w:rPr>
          <w:sz w:val="28"/>
          <w:szCs w:val="28"/>
        </w:rPr>
        <w:t xml:space="preserve">1. </w:t>
      </w:r>
      <w:proofErr w:type="gramStart"/>
      <w:r w:rsidRPr="004822E4">
        <w:rPr>
          <w:sz w:val="28"/>
          <w:szCs w:val="28"/>
        </w:rPr>
        <w:t>Порядок  мон</w:t>
      </w:r>
      <w:r w:rsidR="005D427D">
        <w:rPr>
          <w:sz w:val="28"/>
          <w:szCs w:val="28"/>
        </w:rPr>
        <w:t>иторинга и контроля реализации С</w:t>
      </w:r>
      <w:r w:rsidRPr="004822E4">
        <w:rPr>
          <w:sz w:val="28"/>
          <w:szCs w:val="28"/>
        </w:rPr>
        <w:t xml:space="preserve">тратегии </w:t>
      </w:r>
      <w:r w:rsidR="005D427D">
        <w:rPr>
          <w:sz w:val="28"/>
          <w:szCs w:val="28"/>
        </w:rPr>
        <w:t xml:space="preserve">социально-экономического </w:t>
      </w:r>
      <w:r w:rsidRPr="004822E4">
        <w:rPr>
          <w:sz w:val="28"/>
          <w:szCs w:val="28"/>
        </w:rPr>
        <w:t xml:space="preserve">развития </w:t>
      </w:r>
      <w:r w:rsidR="0024103B" w:rsidRPr="004822E4">
        <w:rPr>
          <w:sz w:val="28"/>
          <w:szCs w:val="28"/>
        </w:rPr>
        <w:t>Темниковского</w:t>
      </w:r>
      <w:r w:rsidRPr="004822E4">
        <w:rPr>
          <w:sz w:val="28"/>
          <w:szCs w:val="28"/>
        </w:rPr>
        <w:t xml:space="preserve"> муниципального района</w:t>
      </w:r>
      <w:r w:rsidR="00A41923">
        <w:rPr>
          <w:sz w:val="28"/>
          <w:szCs w:val="28"/>
        </w:rPr>
        <w:t xml:space="preserve"> Республики Мордовия на период до 2025 года</w:t>
      </w:r>
      <w:r w:rsidRPr="004822E4">
        <w:rPr>
          <w:sz w:val="28"/>
          <w:szCs w:val="28"/>
        </w:rPr>
        <w:t xml:space="preserve"> (далее по тексту - Стратегия) и плана мероприятий по реализации стратегии развития (далее по тексту - План) определяет сроки</w:t>
      </w:r>
      <w:r w:rsidR="0024103B" w:rsidRPr="004822E4">
        <w:rPr>
          <w:sz w:val="28"/>
          <w:szCs w:val="28"/>
        </w:rPr>
        <w:t xml:space="preserve"> и последовательность действий а</w:t>
      </w:r>
      <w:r w:rsidRPr="004822E4">
        <w:rPr>
          <w:sz w:val="28"/>
          <w:szCs w:val="28"/>
        </w:rPr>
        <w:t>дминистрации района, порядок взаимодействия между  структурными подразделениями, иными органами, учреждениями и организациями при корректировке, проведении мониторинга и контроля реализации Стратегии и Плана</w:t>
      </w:r>
      <w:proofErr w:type="gramEnd"/>
      <w:r w:rsidRPr="004822E4">
        <w:rPr>
          <w:sz w:val="28"/>
          <w:szCs w:val="28"/>
        </w:rPr>
        <w:t xml:space="preserve"> (далее по тексту - Порядок).</w:t>
      </w: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6" w:name="sub_102"/>
      <w:bookmarkEnd w:id="5"/>
      <w:r w:rsidRPr="004822E4">
        <w:rPr>
          <w:sz w:val="28"/>
          <w:szCs w:val="28"/>
        </w:rPr>
        <w:t>2. Нормативно - правовой основой разработки настоящего Порядка являются:</w:t>
      </w:r>
    </w:p>
    <w:bookmarkEnd w:id="6"/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 xml:space="preserve">- </w:t>
      </w:r>
      <w:r w:rsidRPr="004822E4">
        <w:rPr>
          <w:rStyle w:val="a4"/>
          <w:rFonts w:cs="Times New Roman CYR"/>
          <w:color w:val="auto"/>
          <w:sz w:val="28"/>
          <w:szCs w:val="28"/>
        </w:rPr>
        <w:t>Федеральный закон</w:t>
      </w:r>
      <w:r w:rsidRPr="004822E4">
        <w:rPr>
          <w:sz w:val="28"/>
          <w:szCs w:val="28"/>
        </w:rPr>
        <w:t xml:space="preserve"> от 06.10.2003</w:t>
      </w:r>
      <w:r w:rsidR="00BA5D83">
        <w:rPr>
          <w:sz w:val="28"/>
          <w:szCs w:val="28"/>
        </w:rPr>
        <w:t>г.</w:t>
      </w:r>
      <w:r w:rsidRPr="004822E4">
        <w:rPr>
          <w:sz w:val="28"/>
          <w:szCs w:val="28"/>
        </w:rPr>
        <w:t xml:space="preserve"> </w:t>
      </w:r>
      <w:r w:rsidR="0024103B" w:rsidRPr="004822E4">
        <w:rPr>
          <w:sz w:val="28"/>
          <w:szCs w:val="28"/>
        </w:rPr>
        <w:t>№</w:t>
      </w:r>
      <w:r w:rsidRPr="004822E4">
        <w:rPr>
          <w:sz w:val="28"/>
          <w:szCs w:val="28"/>
        </w:rPr>
        <w:t> 131-ФЗ "Об общих принципах организации местного самоуправления в Российской Федерации";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 xml:space="preserve">- </w:t>
      </w:r>
      <w:r w:rsidRPr="004822E4">
        <w:rPr>
          <w:rStyle w:val="a4"/>
          <w:rFonts w:cs="Times New Roman CYR"/>
          <w:color w:val="auto"/>
          <w:sz w:val="28"/>
          <w:szCs w:val="28"/>
        </w:rPr>
        <w:t>Федеральный закон</w:t>
      </w:r>
      <w:r w:rsidRPr="004822E4">
        <w:rPr>
          <w:sz w:val="28"/>
          <w:szCs w:val="28"/>
        </w:rPr>
        <w:t xml:space="preserve"> от 28.06.2014</w:t>
      </w:r>
      <w:r w:rsidR="00A41923">
        <w:rPr>
          <w:sz w:val="28"/>
          <w:szCs w:val="28"/>
        </w:rPr>
        <w:t>г.</w:t>
      </w:r>
      <w:r w:rsidRPr="004822E4">
        <w:rPr>
          <w:sz w:val="28"/>
          <w:szCs w:val="28"/>
        </w:rPr>
        <w:t xml:space="preserve"> </w:t>
      </w:r>
      <w:r w:rsidR="0024103B" w:rsidRPr="004822E4">
        <w:rPr>
          <w:sz w:val="28"/>
          <w:szCs w:val="28"/>
        </w:rPr>
        <w:t>№</w:t>
      </w:r>
      <w:r w:rsidRPr="004822E4">
        <w:rPr>
          <w:sz w:val="28"/>
          <w:szCs w:val="28"/>
        </w:rPr>
        <w:t>172-ФЗ "О стратегическом планировании в Российской Федерации";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 xml:space="preserve">- </w:t>
      </w:r>
      <w:r w:rsidRPr="004822E4">
        <w:rPr>
          <w:rStyle w:val="a4"/>
          <w:rFonts w:cs="Times New Roman CYR"/>
          <w:color w:val="auto"/>
          <w:sz w:val="28"/>
          <w:szCs w:val="28"/>
        </w:rPr>
        <w:t>Решение</w:t>
      </w:r>
      <w:r w:rsidRPr="004822E4">
        <w:rPr>
          <w:sz w:val="28"/>
          <w:szCs w:val="28"/>
        </w:rPr>
        <w:t xml:space="preserve"> Совета </w:t>
      </w:r>
      <w:r w:rsidR="009105A4">
        <w:rPr>
          <w:sz w:val="28"/>
          <w:szCs w:val="28"/>
        </w:rPr>
        <w:t xml:space="preserve">депутатов </w:t>
      </w:r>
      <w:r w:rsidR="0024103B" w:rsidRPr="004822E4">
        <w:rPr>
          <w:sz w:val="28"/>
          <w:szCs w:val="28"/>
        </w:rPr>
        <w:t>Темниковского муниципального района</w:t>
      </w:r>
      <w:r w:rsidR="009105A4">
        <w:rPr>
          <w:sz w:val="28"/>
          <w:szCs w:val="28"/>
        </w:rPr>
        <w:t xml:space="preserve"> Республики Мордовия</w:t>
      </w:r>
      <w:r w:rsidR="0024103B" w:rsidRPr="004822E4">
        <w:rPr>
          <w:sz w:val="28"/>
          <w:szCs w:val="28"/>
        </w:rPr>
        <w:t xml:space="preserve"> от 12</w:t>
      </w:r>
      <w:r w:rsidR="009105A4">
        <w:rPr>
          <w:sz w:val="28"/>
          <w:szCs w:val="28"/>
        </w:rPr>
        <w:t>.</w:t>
      </w:r>
      <w:r w:rsidRPr="004822E4">
        <w:rPr>
          <w:sz w:val="28"/>
          <w:szCs w:val="28"/>
        </w:rPr>
        <w:t>0</w:t>
      </w:r>
      <w:r w:rsidR="0024103B" w:rsidRPr="004822E4">
        <w:rPr>
          <w:sz w:val="28"/>
          <w:szCs w:val="28"/>
        </w:rPr>
        <w:t>9</w:t>
      </w:r>
      <w:r w:rsidRPr="004822E4">
        <w:rPr>
          <w:sz w:val="28"/>
          <w:szCs w:val="28"/>
        </w:rPr>
        <w:t>.201</w:t>
      </w:r>
      <w:r w:rsidR="0024103B" w:rsidRPr="004822E4">
        <w:rPr>
          <w:sz w:val="28"/>
          <w:szCs w:val="28"/>
        </w:rPr>
        <w:t>8</w:t>
      </w:r>
      <w:r w:rsidRPr="004822E4">
        <w:rPr>
          <w:sz w:val="28"/>
          <w:szCs w:val="28"/>
        </w:rPr>
        <w:t xml:space="preserve">г. </w:t>
      </w:r>
      <w:r w:rsidR="0024103B" w:rsidRPr="004822E4">
        <w:rPr>
          <w:sz w:val="28"/>
          <w:szCs w:val="28"/>
        </w:rPr>
        <w:t>№101 "Об утверждении С</w:t>
      </w:r>
      <w:r w:rsidRPr="004822E4">
        <w:rPr>
          <w:sz w:val="28"/>
          <w:szCs w:val="28"/>
        </w:rPr>
        <w:t xml:space="preserve">тратегии </w:t>
      </w:r>
      <w:r w:rsidR="0024103B" w:rsidRPr="004822E4">
        <w:rPr>
          <w:sz w:val="28"/>
          <w:szCs w:val="28"/>
        </w:rPr>
        <w:t xml:space="preserve">социально-экономического </w:t>
      </w:r>
      <w:r w:rsidRPr="004822E4">
        <w:rPr>
          <w:sz w:val="28"/>
          <w:szCs w:val="28"/>
        </w:rPr>
        <w:t xml:space="preserve">развития </w:t>
      </w:r>
      <w:r w:rsidR="0024103B" w:rsidRPr="004822E4">
        <w:rPr>
          <w:sz w:val="28"/>
          <w:szCs w:val="28"/>
        </w:rPr>
        <w:t>Темниковского</w:t>
      </w:r>
      <w:r w:rsidRPr="004822E4">
        <w:rPr>
          <w:sz w:val="28"/>
          <w:szCs w:val="28"/>
        </w:rPr>
        <w:t xml:space="preserve"> муниципального района </w:t>
      </w:r>
      <w:r w:rsidR="0024103B" w:rsidRPr="004822E4">
        <w:rPr>
          <w:sz w:val="28"/>
          <w:szCs w:val="28"/>
        </w:rPr>
        <w:t xml:space="preserve">Республики Мордовия </w:t>
      </w:r>
      <w:r w:rsidR="00EF15FB">
        <w:rPr>
          <w:sz w:val="28"/>
          <w:szCs w:val="28"/>
        </w:rPr>
        <w:t xml:space="preserve">на период </w:t>
      </w:r>
      <w:r w:rsidRPr="004822E4">
        <w:rPr>
          <w:sz w:val="28"/>
          <w:szCs w:val="28"/>
        </w:rPr>
        <w:t>до 202</w:t>
      </w:r>
      <w:r w:rsidR="0024103B" w:rsidRPr="004822E4">
        <w:rPr>
          <w:sz w:val="28"/>
          <w:szCs w:val="28"/>
        </w:rPr>
        <w:t>5</w:t>
      </w:r>
      <w:r w:rsidRPr="004822E4">
        <w:rPr>
          <w:sz w:val="28"/>
          <w:szCs w:val="28"/>
        </w:rPr>
        <w:t xml:space="preserve"> года".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</w:p>
    <w:p w:rsidR="006734A7" w:rsidRPr="004822E4" w:rsidRDefault="006734A7" w:rsidP="00924DE2">
      <w:pPr>
        <w:pStyle w:val="1"/>
        <w:rPr>
          <w:color w:val="auto"/>
          <w:sz w:val="28"/>
          <w:szCs w:val="28"/>
        </w:rPr>
      </w:pPr>
      <w:bookmarkStart w:id="7" w:name="sub_200"/>
      <w:r w:rsidRPr="004822E4">
        <w:rPr>
          <w:color w:val="auto"/>
          <w:sz w:val="28"/>
          <w:szCs w:val="28"/>
        </w:rPr>
        <w:t>II. Порядок корректировки, мониторинга и контроля реализации Стратегии и Плана</w:t>
      </w:r>
    </w:p>
    <w:bookmarkEnd w:id="7"/>
    <w:p w:rsidR="006734A7" w:rsidRPr="004822E4" w:rsidRDefault="006734A7" w:rsidP="00924DE2">
      <w:pPr>
        <w:jc w:val="both"/>
        <w:rPr>
          <w:sz w:val="28"/>
          <w:szCs w:val="28"/>
        </w:rPr>
      </w:pP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8" w:name="sub_201"/>
      <w:r w:rsidRPr="004822E4">
        <w:rPr>
          <w:sz w:val="28"/>
          <w:szCs w:val="28"/>
        </w:rPr>
        <w:t>1. Порядок  мониторинга и контроля реализации Стратегии включает следующие этапы:</w:t>
      </w:r>
    </w:p>
    <w:bookmarkEnd w:id="8"/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>- принятие решения о порядке  мониторинга и контроля реализации Стратегии;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>- разработка порядка  мониторинга и контроля реализации Стратегии.</w:t>
      </w: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9" w:name="sub_202"/>
      <w:r w:rsidRPr="004822E4">
        <w:rPr>
          <w:sz w:val="28"/>
          <w:szCs w:val="28"/>
        </w:rPr>
        <w:t xml:space="preserve">2. В целях  мониторинга и контроля реализации Стратегии и Плана создается рабочая группа, состав и порядок работы которой утверждается муниципальным правовым актом </w:t>
      </w:r>
      <w:r w:rsidR="002B6C63" w:rsidRPr="004822E4">
        <w:rPr>
          <w:sz w:val="28"/>
          <w:szCs w:val="28"/>
        </w:rPr>
        <w:t>а</w:t>
      </w:r>
      <w:r w:rsidRPr="004822E4">
        <w:rPr>
          <w:sz w:val="28"/>
          <w:szCs w:val="28"/>
        </w:rPr>
        <w:t>дминистрации района.</w:t>
      </w: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10" w:name="sub_203"/>
      <w:bookmarkEnd w:id="9"/>
      <w:r w:rsidRPr="004822E4">
        <w:rPr>
          <w:sz w:val="28"/>
          <w:szCs w:val="28"/>
        </w:rPr>
        <w:t xml:space="preserve">3. Координацию деятельности рабочей группы осуществляет </w:t>
      </w:r>
      <w:r w:rsidR="002B6C63" w:rsidRPr="004822E4">
        <w:rPr>
          <w:sz w:val="28"/>
          <w:szCs w:val="28"/>
        </w:rPr>
        <w:t>управление по</w:t>
      </w:r>
      <w:r w:rsidRPr="004822E4">
        <w:rPr>
          <w:sz w:val="28"/>
          <w:szCs w:val="28"/>
        </w:rPr>
        <w:t xml:space="preserve"> экономик</w:t>
      </w:r>
      <w:r w:rsidR="002B6C63" w:rsidRPr="004822E4">
        <w:rPr>
          <w:sz w:val="28"/>
          <w:szCs w:val="28"/>
        </w:rPr>
        <w:t>е</w:t>
      </w:r>
      <w:r w:rsidRPr="004822E4">
        <w:rPr>
          <w:sz w:val="28"/>
          <w:szCs w:val="28"/>
        </w:rPr>
        <w:t xml:space="preserve"> </w:t>
      </w:r>
      <w:r w:rsidR="002B6C63" w:rsidRPr="004822E4">
        <w:rPr>
          <w:sz w:val="28"/>
          <w:szCs w:val="28"/>
        </w:rPr>
        <w:t>а</w:t>
      </w:r>
      <w:r w:rsidRPr="004822E4">
        <w:rPr>
          <w:sz w:val="28"/>
          <w:szCs w:val="28"/>
        </w:rPr>
        <w:t>дминистрации района.</w:t>
      </w: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11" w:name="sub_204"/>
      <w:bookmarkEnd w:id="10"/>
      <w:r w:rsidRPr="004822E4">
        <w:rPr>
          <w:sz w:val="28"/>
          <w:szCs w:val="28"/>
        </w:rPr>
        <w:t xml:space="preserve">4. Стратегия дорабатывается </w:t>
      </w:r>
      <w:r w:rsidR="002B6C63" w:rsidRPr="004822E4">
        <w:rPr>
          <w:sz w:val="28"/>
          <w:szCs w:val="28"/>
        </w:rPr>
        <w:t>управлением по</w:t>
      </w:r>
      <w:r w:rsidRPr="004822E4">
        <w:rPr>
          <w:sz w:val="28"/>
          <w:szCs w:val="28"/>
        </w:rPr>
        <w:t xml:space="preserve"> экономик</w:t>
      </w:r>
      <w:r w:rsidR="002B6C63" w:rsidRPr="004822E4">
        <w:rPr>
          <w:sz w:val="28"/>
          <w:szCs w:val="28"/>
        </w:rPr>
        <w:t>е</w:t>
      </w:r>
      <w:r w:rsidRPr="004822E4">
        <w:rPr>
          <w:sz w:val="28"/>
          <w:szCs w:val="28"/>
        </w:rPr>
        <w:t xml:space="preserve"> с учётом замечаний и предложений, поступивших в ходе общественного обсуждения.</w:t>
      </w: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12" w:name="sub_205"/>
      <w:bookmarkEnd w:id="11"/>
      <w:r w:rsidRPr="004822E4">
        <w:rPr>
          <w:sz w:val="28"/>
          <w:szCs w:val="28"/>
        </w:rPr>
        <w:t>5. Стратегия является основой для разработки Плана.</w:t>
      </w: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13" w:name="sub_206"/>
      <w:bookmarkEnd w:id="12"/>
      <w:r w:rsidRPr="004822E4">
        <w:rPr>
          <w:sz w:val="28"/>
          <w:szCs w:val="28"/>
        </w:rPr>
        <w:t>6. Разработка Плана включает следующие этапы:</w:t>
      </w:r>
    </w:p>
    <w:bookmarkEnd w:id="13"/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>- принятие решения о разработке Плана;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>- разработка проекта Плана;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>- утверждение Плана.</w:t>
      </w: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14" w:name="sub_207"/>
      <w:r w:rsidRPr="004822E4">
        <w:rPr>
          <w:sz w:val="28"/>
          <w:szCs w:val="28"/>
        </w:rPr>
        <w:t xml:space="preserve">7. Решение </w:t>
      </w:r>
      <w:r w:rsidR="00A41923">
        <w:rPr>
          <w:sz w:val="28"/>
          <w:szCs w:val="28"/>
        </w:rPr>
        <w:t>о разработке Плана принимается г</w:t>
      </w:r>
      <w:r w:rsidRPr="004822E4">
        <w:rPr>
          <w:sz w:val="28"/>
          <w:szCs w:val="28"/>
        </w:rPr>
        <w:t>лавой района путём издания соответствующего муниципального правового акта в целях определения комплекса мер, направленных на достижение целей и реализацию задач Стратегии.</w:t>
      </w: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15" w:name="sub_208"/>
      <w:bookmarkEnd w:id="14"/>
      <w:r w:rsidRPr="004822E4">
        <w:rPr>
          <w:sz w:val="28"/>
          <w:szCs w:val="28"/>
        </w:rPr>
        <w:t xml:space="preserve">8. </w:t>
      </w:r>
      <w:r w:rsidR="002B6C63" w:rsidRPr="004822E4">
        <w:rPr>
          <w:sz w:val="28"/>
          <w:szCs w:val="28"/>
        </w:rPr>
        <w:t>Управление по экономике</w:t>
      </w:r>
      <w:r w:rsidRPr="004822E4">
        <w:rPr>
          <w:sz w:val="28"/>
          <w:szCs w:val="28"/>
        </w:rPr>
        <w:t xml:space="preserve"> готовит проект Плана на основании рекомендаций рабочей группы при участии</w:t>
      </w:r>
      <w:r w:rsidR="002B6C63" w:rsidRPr="004822E4">
        <w:rPr>
          <w:sz w:val="28"/>
          <w:szCs w:val="28"/>
        </w:rPr>
        <w:t xml:space="preserve"> структурных подразделений а</w:t>
      </w:r>
      <w:r w:rsidRPr="004822E4">
        <w:rPr>
          <w:sz w:val="28"/>
          <w:szCs w:val="28"/>
        </w:rPr>
        <w:t>дминистрации района, ответственных за реализацию соответствующих мероприятий Плана, общественных организаций и иных заинтересованных юридических и физических лиц.</w:t>
      </w: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16" w:name="sub_209"/>
      <w:bookmarkEnd w:id="15"/>
      <w:r w:rsidRPr="004822E4">
        <w:rPr>
          <w:sz w:val="28"/>
          <w:szCs w:val="28"/>
        </w:rPr>
        <w:t>9. К разработке проекта Плана при необходимости, могут привлекаться общественные, научные и иные организации с учётом требований законодательства РФ о контрактной системе в сфере закупок товаров, работ, услуг для обеспечения государственных и муниципальных нужд.</w:t>
      </w: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17" w:name="sub_210"/>
      <w:bookmarkEnd w:id="16"/>
      <w:r w:rsidRPr="004822E4">
        <w:rPr>
          <w:sz w:val="28"/>
          <w:szCs w:val="28"/>
        </w:rPr>
        <w:t>10. План разрабатывается на период реализации Стратегии.</w:t>
      </w: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18" w:name="sub_211"/>
      <w:bookmarkEnd w:id="17"/>
      <w:r w:rsidRPr="004822E4">
        <w:rPr>
          <w:sz w:val="28"/>
          <w:szCs w:val="28"/>
        </w:rPr>
        <w:t>11. План должен содержать обязательные разделы:</w:t>
      </w:r>
    </w:p>
    <w:bookmarkEnd w:id="18"/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>- наименование мероприятия;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>- сроки реализации мероприятия;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>- ответственный исполнитель;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>- соисполнители.</w:t>
      </w: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r w:rsidRPr="004822E4">
        <w:rPr>
          <w:sz w:val="28"/>
          <w:szCs w:val="28"/>
        </w:rPr>
        <w:t>11.1. Структура Плана может быть дополнена другими разделами.</w:t>
      </w: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19" w:name="sub_212"/>
      <w:r w:rsidRPr="004822E4">
        <w:rPr>
          <w:sz w:val="28"/>
          <w:szCs w:val="28"/>
        </w:rPr>
        <w:t>12. План утверждаетс</w:t>
      </w:r>
      <w:r w:rsidR="002B6C63" w:rsidRPr="004822E4">
        <w:rPr>
          <w:sz w:val="28"/>
          <w:szCs w:val="28"/>
        </w:rPr>
        <w:t>я муниципальным правовым актом а</w:t>
      </w:r>
      <w:r w:rsidRPr="004822E4">
        <w:rPr>
          <w:sz w:val="28"/>
          <w:szCs w:val="28"/>
        </w:rPr>
        <w:t>дминистрации района в течение 20 календарных дней со дня утверждения Стратегии.</w:t>
      </w: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20" w:name="sub_213"/>
      <w:bookmarkEnd w:id="19"/>
      <w:r w:rsidRPr="004822E4">
        <w:rPr>
          <w:sz w:val="28"/>
          <w:szCs w:val="28"/>
        </w:rPr>
        <w:t xml:space="preserve">13. </w:t>
      </w:r>
      <w:r w:rsidR="002B6C63" w:rsidRPr="004822E4">
        <w:rPr>
          <w:sz w:val="28"/>
          <w:szCs w:val="28"/>
        </w:rPr>
        <w:t>Управление по экономике</w:t>
      </w:r>
      <w:r w:rsidRPr="004822E4">
        <w:rPr>
          <w:sz w:val="28"/>
          <w:szCs w:val="28"/>
        </w:rPr>
        <w:t xml:space="preserve"> размещает муниципальный правовой акт об утверждении Плана на </w:t>
      </w:r>
      <w:r w:rsidRPr="004822E4">
        <w:rPr>
          <w:rStyle w:val="a4"/>
          <w:rFonts w:cs="Times New Roman CYR"/>
          <w:color w:val="auto"/>
          <w:sz w:val="28"/>
          <w:szCs w:val="28"/>
        </w:rPr>
        <w:t>официальном сайте</w:t>
      </w:r>
      <w:r w:rsidR="002B6C63" w:rsidRPr="004822E4">
        <w:rPr>
          <w:sz w:val="28"/>
          <w:szCs w:val="28"/>
        </w:rPr>
        <w:t xml:space="preserve"> а</w:t>
      </w:r>
      <w:r w:rsidRPr="004822E4">
        <w:rPr>
          <w:sz w:val="28"/>
          <w:szCs w:val="28"/>
        </w:rPr>
        <w:t>дминистрации района сети Интернет в течение 10 календарных дней со дня его принятия.</w:t>
      </w:r>
    </w:p>
    <w:bookmarkEnd w:id="20"/>
    <w:p w:rsidR="006734A7" w:rsidRPr="004822E4" w:rsidRDefault="006734A7" w:rsidP="00924DE2">
      <w:pPr>
        <w:jc w:val="both"/>
        <w:rPr>
          <w:sz w:val="28"/>
          <w:szCs w:val="28"/>
        </w:rPr>
      </w:pPr>
    </w:p>
    <w:p w:rsidR="006734A7" w:rsidRPr="004822E4" w:rsidRDefault="006734A7" w:rsidP="00924DE2">
      <w:pPr>
        <w:pStyle w:val="1"/>
        <w:jc w:val="both"/>
        <w:rPr>
          <w:color w:val="auto"/>
          <w:sz w:val="28"/>
          <w:szCs w:val="28"/>
        </w:rPr>
      </w:pPr>
      <w:bookmarkStart w:id="21" w:name="sub_300"/>
      <w:r w:rsidRPr="004822E4">
        <w:rPr>
          <w:color w:val="auto"/>
          <w:sz w:val="28"/>
          <w:szCs w:val="28"/>
        </w:rPr>
        <w:t>III. Порядок и сроки проведения мониторинга реализации Стратегии и Плана</w:t>
      </w:r>
    </w:p>
    <w:bookmarkEnd w:id="21"/>
    <w:p w:rsidR="006734A7" w:rsidRPr="004822E4" w:rsidRDefault="006734A7" w:rsidP="00924DE2">
      <w:pPr>
        <w:jc w:val="both"/>
        <w:rPr>
          <w:sz w:val="28"/>
          <w:szCs w:val="28"/>
        </w:rPr>
      </w:pP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22" w:name="sub_301"/>
      <w:r w:rsidRPr="004822E4">
        <w:rPr>
          <w:sz w:val="28"/>
          <w:szCs w:val="28"/>
        </w:rPr>
        <w:t xml:space="preserve">1. Мониторинг реализации Стратегии и Плана осуществляется </w:t>
      </w:r>
      <w:r w:rsidR="002B6C63" w:rsidRPr="004822E4">
        <w:rPr>
          <w:sz w:val="28"/>
          <w:szCs w:val="28"/>
        </w:rPr>
        <w:t>управлением по экономике</w:t>
      </w:r>
      <w:r w:rsidRPr="004822E4">
        <w:rPr>
          <w:sz w:val="28"/>
          <w:szCs w:val="28"/>
        </w:rPr>
        <w:t xml:space="preserve"> ежегодно с привлечением </w:t>
      </w:r>
      <w:r w:rsidR="002B6C63" w:rsidRPr="004822E4">
        <w:rPr>
          <w:sz w:val="28"/>
          <w:szCs w:val="28"/>
        </w:rPr>
        <w:t>структурных подразделений а</w:t>
      </w:r>
      <w:r w:rsidRPr="004822E4">
        <w:rPr>
          <w:sz w:val="28"/>
          <w:szCs w:val="28"/>
        </w:rPr>
        <w:t>дминистрации района, ответственных за реализацию соответствующих мероприятий Плана.</w:t>
      </w: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23" w:name="sub_302"/>
      <w:bookmarkEnd w:id="22"/>
      <w:r w:rsidRPr="004822E4">
        <w:rPr>
          <w:sz w:val="28"/>
          <w:szCs w:val="28"/>
        </w:rPr>
        <w:t>2. Проведение мониторинга реализации Стратегии и Плана осуществляется в течение всего срока их реализации.</w:t>
      </w: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24" w:name="sub_303"/>
      <w:bookmarkEnd w:id="23"/>
      <w:r w:rsidRPr="004822E4">
        <w:rPr>
          <w:sz w:val="28"/>
          <w:szCs w:val="28"/>
        </w:rPr>
        <w:t>3. В результате проведения мониторинга реализации Стратегии и Плана осуществляется оценка достигнутого уровня социально-экономического развития района, проводится сравнение промежуточных итогов реализации Стратегии с ожидаемыми конечными результатами: целями, индикаторами и целевыми показателями; обеспечивается актуальность Стратегии и Плана в течение всего срока их реализации.</w:t>
      </w: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25" w:name="sub_304"/>
      <w:bookmarkEnd w:id="24"/>
      <w:r w:rsidRPr="004822E4">
        <w:rPr>
          <w:sz w:val="28"/>
          <w:szCs w:val="28"/>
        </w:rPr>
        <w:t>4. Основными документами мониторинга Стратегии являются:</w:t>
      </w:r>
    </w:p>
    <w:bookmarkEnd w:id="25"/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 xml:space="preserve">- отчёт </w:t>
      </w:r>
      <w:r w:rsidR="002B6C63" w:rsidRPr="004822E4">
        <w:rPr>
          <w:sz w:val="28"/>
          <w:szCs w:val="28"/>
        </w:rPr>
        <w:t>управления по экономике а</w:t>
      </w:r>
      <w:r w:rsidRPr="004822E4">
        <w:rPr>
          <w:sz w:val="28"/>
          <w:szCs w:val="28"/>
        </w:rPr>
        <w:t>дминистрации района о ходе выполнения мероприятий Стратегии развития района;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 xml:space="preserve">- ежегодный отчёт Главы района о результатах своей деятельности и деятельности </w:t>
      </w:r>
      <w:r w:rsidR="002B6C63" w:rsidRPr="004822E4">
        <w:rPr>
          <w:sz w:val="28"/>
          <w:szCs w:val="28"/>
        </w:rPr>
        <w:t>а</w:t>
      </w:r>
      <w:r w:rsidRPr="004822E4">
        <w:rPr>
          <w:sz w:val="28"/>
          <w:szCs w:val="28"/>
        </w:rPr>
        <w:t>дминистрации района;</w:t>
      </w: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26" w:name="sub_305"/>
      <w:r w:rsidRPr="004822E4">
        <w:rPr>
          <w:sz w:val="28"/>
          <w:szCs w:val="28"/>
        </w:rPr>
        <w:t>5. Документом мониторинга Плана является ежегодный отчёт о ходе реализации Плана.</w:t>
      </w: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27" w:name="sub_306"/>
      <w:bookmarkEnd w:id="26"/>
      <w:r w:rsidRPr="004822E4">
        <w:rPr>
          <w:sz w:val="28"/>
          <w:szCs w:val="28"/>
        </w:rPr>
        <w:t>6.</w:t>
      </w:r>
      <w:r w:rsidR="002B6C63" w:rsidRPr="004822E4">
        <w:rPr>
          <w:sz w:val="28"/>
          <w:szCs w:val="28"/>
        </w:rPr>
        <w:t xml:space="preserve"> С</w:t>
      </w:r>
      <w:r w:rsidRPr="004822E4">
        <w:rPr>
          <w:sz w:val="28"/>
          <w:szCs w:val="28"/>
        </w:rPr>
        <w:t xml:space="preserve">труктурные подразделения </w:t>
      </w:r>
      <w:r w:rsidR="002B6C63" w:rsidRPr="004822E4">
        <w:rPr>
          <w:sz w:val="28"/>
          <w:szCs w:val="28"/>
        </w:rPr>
        <w:t>а</w:t>
      </w:r>
      <w:r w:rsidRPr="004822E4">
        <w:rPr>
          <w:sz w:val="28"/>
          <w:szCs w:val="28"/>
        </w:rPr>
        <w:t xml:space="preserve">дминистрации района, ответственные за реализацию мероприятий Плана, ежегодно в срок до 01 </w:t>
      </w:r>
      <w:r w:rsidR="00964481">
        <w:rPr>
          <w:sz w:val="28"/>
          <w:szCs w:val="28"/>
        </w:rPr>
        <w:t>апреля</w:t>
      </w:r>
      <w:r w:rsidRPr="004822E4">
        <w:rPr>
          <w:sz w:val="28"/>
          <w:szCs w:val="28"/>
        </w:rPr>
        <w:t xml:space="preserve"> года, следующего за отчётным годом, представляют в печатном и</w:t>
      </w:r>
      <w:r w:rsidR="00A41923">
        <w:rPr>
          <w:sz w:val="28"/>
          <w:szCs w:val="28"/>
        </w:rPr>
        <w:t xml:space="preserve"> электронном виде г</w:t>
      </w:r>
      <w:r w:rsidR="002B6C63" w:rsidRPr="004822E4">
        <w:rPr>
          <w:sz w:val="28"/>
          <w:szCs w:val="28"/>
        </w:rPr>
        <w:t>лаве района</w:t>
      </w:r>
      <w:r w:rsidRPr="004822E4">
        <w:rPr>
          <w:sz w:val="28"/>
          <w:szCs w:val="28"/>
        </w:rPr>
        <w:t xml:space="preserve"> следующую информацию:</w:t>
      </w:r>
    </w:p>
    <w:bookmarkEnd w:id="27"/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>- о выполнении мероприятий Плана по итогам отчётного года по форме согласно таблице 1;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>- о достижении целевых индикаторов по соответствующим направлениям Стратегии по форме согласно таблице 2;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>- мотивированные предложения по корректировке и актуализации Стратегии и Плана (в случае необходимости).</w:t>
      </w: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28" w:name="sub_307"/>
      <w:r w:rsidRPr="004822E4">
        <w:rPr>
          <w:sz w:val="28"/>
          <w:szCs w:val="28"/>
        </w:rPr>
        <w:t xml:space="preserve">7. </w:t>
      </w:r>
      <w:r w:rsidR="002B6C63" w:rsidRPr="004822E4">
        <w:rPr>
          <w:sz w:val="28"/>
          <w:szCs w:val="28"/>
        </w:rPr>
        <w:t>Управление по экономике</w:t>
      </w:r>
      <w:r w:rsidRPr="004822E4">
        <w:rPr>
          <w:sz w:val="28"/>
          <w:szCs w:val="28"/>
        </w:rPr>
        <w:t>:</w:t>
      </w:r>
    </w:p>
    <w:bookmarkEnd w:id="28"/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 xml:space="preserve">- проводит сравнительный анализ соответствия мероприятий и целевых индикаторов </w:t>
      </w:r>
      <w:proofErr w:type="gramStart"/>
      <w:r w:rsidRPr="004822E4">
        <w:rPr>
          <w:sz w:val="28"/>
          <w:szCs w:val="28"/>
        </w:rPr>
        <w:t>утвержденным</w:t>
      </w:r>
      <w:proofErr w:type="gramEnd"/>
      <w:r w:rsidRPr="004822E4">
        <w:rPr>
          <w:sz w:val="28"/>
          <w:szCs w:val="28"/>
        </w:rPr>
        <w:t xml:space="preserve"> в Стратегии и Плане;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 xml:space="preserve">- </w:t>
      </w:r>
      <w:proofErr w:type="gramStart"/>
      <w:r w:rsidRPr="004822E4">
        <w:rPr>
          <w:sz w:val="28"/>
          <w:szCs w:val="28"/>
        </w:rPr>
        <w:t>анализирует и обобщает</w:t>
      </w:r>
      <w:proofErr w:type="gramEnd"/>
      <w:r w:rsidRPr="004822E4">
        <w:rPr>
          <w:sz w:val="28"/>
          <w:szCs w:val="28"/>
        </w:rPr>
        <w:t xml:space="preserve"> информацию о реализации мероприятий Плана за отчётный год;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 xml:space="preserve">- осуществляет проверку правильности расчёта </w:t>
      </w:r>
      <w:r w:rsidR="002B6C63" w:rsidRPr="004822E4">
        <w:rPr>
          <w:sz w:val="28"/>
          <w:szCs w:val="28"/>
        </w:rPr>
        <w:t>структурными подразделениями а</w:t>
      </w:r>
      <w:r w:rsidRPr="004822E4">
        <w:rPr>
          <w:sz w:val="28"/>
          <w:szCs w:val="28"/>
        </w:rPr>
        <w:t>дминистрации района целевых индикаторов Стратегии за отчётный год;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>- обобщает информацию о достижении целевых индикаторов Стратегии за отчётный год;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>- осуществляет сравнение промежуточных итогов реализации Стратегии с ожидаемыми конечными результатами;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 xml:space="preserve">- </w:t>
      </w:r>
      <w:proofErr w:type="gramStart"/>
      <w:r w:rsidRPr="004822E4">
        <w:rPr>
          <w:sz w:val="28"/>
          <w:szCs w:val="28"/>
        </w:rPr>
        <w:t>обобщает и систематизирует</w:t>
      </w:r>
      <w:proofErr w:type="gramEnd"/>
      <w:r w:rsidRPr="004822E4">
        <w:rPr>
          <w:sz w:val="28"/>
          <w:szCs w:val="28"/>
        </w:rPr>
        <w:t xml:space="preserve"> проблемы, препятствующие достижению стратегических целей в конкретных отраслях, причины ухудшения значений показателей.</w:t>
      </w:r>
    </w:p>
    <w:p w:rsidR="006C2CA5" w:rsidRDefault="006C2CA5" w:rsidP="00924DE2">
      <w:pPr>
        <w:pStyle w:val="1"/>
        <w:rPr>
          <w:color w:val="auto"/>
          <w:sz w:val="28"/>
          <w:szCs w:val="28"/>
        </w:rPr>
      </w:pPr>
      <w:bookmarkStart w:id="29" w:name="sub_400"/>
    </w:p>
    <w:p w:rsidR="006734A7" w:rsidRPr="004822E4" w:rsidRDefault="006734A7" w:rsidP="00924DE2">
      <w:pPr>
        <w:pStyle w:val="1"/>
        <w:rPr>
          <w:color w:val="auto"/>
          <w:sz w:val="28"/>
          <w:szCs w:val="28"/>
        </w:rPr>
      </w:pPr>
      <w:r w:rsidRPr="004822E4">
        <w:rPr>
          <w:color w:val="auto"/>
          <w:sz w:val="28"/>
          <w:szCs w:val="28"/>
        </w:rPr>
        <w:t>IV. Итоги проведения мониторинга и контроль реализации Стратегии</w:t>
      </w:r>
    </w:p>
    <w:bookmarkEnd w:id="29"/>
    <w:p w:rsidR="006734A7" w:rsidRPr="004822E4" w:rsidRDefault="006734A7" w:rsidP="00924DE2">
      <w:pPr>
        <w:jc w:val="both"/>
        <w:rPr>
          <w:sz w:val="28"/>
          <w:szCs w:val="28"/>
        </w:rPr>
      </w:pP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30" w:name="sub_401"/>
      <w:r w:rsidRPr="004822E4">
        <w:rPr>
          <w:sz w:val="28"/>
          <w:szCs w:val="28"/>
        </w:rPr>
        <w:t xml:space="preserve">1. </w:t>
      </w:r>
      <w:r w:rsidR="002B6C63" w:rsidRPr="004822E4">
        <w:rPr>
          <w:sz w:val="28"/>
          <w:szCs w:val="28"/>
        </w:rPr>
        <w:t>Управление по экономике</w:t>
      </w:r>
      <w:r w:rsidRPr="004822E4">
        <w:rPr>
          <w:sz w:val="28"/>
          <w:szCs w:val="28"/>
        </w:rPr>
        <w:t xml:space="preserve"> на основании информации, полученной от </w:t>
      </w:r>
      <w:r w:rsidR="002B6C63" w:rsidRPr="004822E4">
        <w:rPr>
          <w:sz w:val="28"/>
          <w:szCs w:val="28"/>
        </w:rPr>
        <w:t>структурных подразделений а</w:t>
      </w:r>
      <w:r w:rsidRPr="004822E4">
        <w:rPr>
          <w:sz w:val="28"/>
          <w:szCs w:val="28"/>
        </w:rPr>
        <w:t xml:space="preserve">дминистрации района, ежегодно до 01 </w:t>
      </w:r>
      <w:r w:rsidR="00964481">
        <w:rPr>
          <w:sz w:val="28"/>
          <w:szCs w:val="28"/>
        </w:rPr>
        <w:t>апреля</w:t>
      </w:r>
      <w:r w:rsidRPr="004822E4">
        <w:rPr>
          <w:sz w:val="28"/>
          <w:szCs w:val="28"/>
        </w:rPr>
        <w:t xml:space="preserve"> года, следующего за</w:t>
      </w:r>
      <w:r w:rsidR="00A41923">
        <w:rPr>
          <w:sz w:val="28"/>
          <w:szCs w:val="28"/>
        </w:rPr>
        <w:t xml:space="preserve"> отчётным годом, предоставляет г</w:t>
      </w:r>
      <w:r w:rsidRPr="004822E4">
        <w:rPr>
          <w:sz w:val="28"/>
          <w:szCs w:val="28"/>
        </w:rPr>
        <w:t>лаве района:</w:t>
      </w:r>
    </w:p>
    <w:bookmarkEnd w:id="30"/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>- отчёт о ходе реализации Плана;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>- отчёт о достижении целевых индикаторов Стратегии по итогам отчётного года;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>- сравнительный анализ промежуточных итогов реализации</w:t>
      </w:r>
      <w:r w:rsidR="00BB405B" w:rsidRPr="004822E4">
        <w:rPr>
          <w:sz w:val="28"/>
          <w:szCs w:val="28"/>
        </w:rPr>
        <w:t xml:space="preserve"> </w:t>
      </w:r>
      <w:r w:rsidRPr="004822E4">
        <w:rPr>
          <w:sz w:val="28"/>
          <w:szCs w:val="28"/>
        </w:rPr>
        <w:t>Стратегии и ожидаемых конечных результатов;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>- анализ проблем, препятствующих достижению стратегических целей, причин ухудшения значений показателей.</w:t>
      </w: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31" w:name="sub_402"/>
      <w:r w:rsidRPr="004822E4">
        <w:rPr>
          <w:sz w:val="28"/>
          <w:szCs w:val="28"/>
        </w:rPr>
        <w:t xml:space="preserve">2. </w:t>
      </w:r>
      <w:r w:rsidR="00BB405B" w:rsidRPr="004822E4">
        <w:rPr>
          <w:sz w:val="28"/>
          <w:szCs w:val="28"/>
        </w:rPr>
        <w:t>Управление по экономике</w:t>
      </w:r>
      <w:r w:rsidR="00A41923">
        <w:rPr>
          <w:sz w:val="28"/>
          <w:szCs w:val="28"/>
        </w:rPr>
        <w:t xml:space="preserve"> после рассмотрения г</w:t>
      </w:r>
      <w:r w:rsidRPr="004822E4">
        <w:rPr>
          <w:sz w:val="28"/>
          <w:szCs w:val="28"/>
        </w:rPr>
        <w:t xml:space="preserve">лавой района документов, указанных в </w:t>
      </w:r>
      <w:r w:rsidRPr="004822E4">
        <w:rPr>
          <w:rStyle w:val="a4"/>
          <w:rFonts w:cs="Times New Roman CYR"/>
          <w:color w:val="auto"/>
          <w:sz w:val="28"/>
          <w:szCs w:val="28"/>
        </w:rPr>
        <w:t>пункте 1 раздела IV</w:t>
      </w:r>
      <w:r w:rsidRPr="004822E4">
        <w:rPr>
          <w:sz w:val="28"/>
          <w:szCs w:val="28"/>
        </w:rPr>
        <w:t xml:space="preserve"> настоящего Порядка, в случае необходимости готовит:</w:t>
      </w:r>
    </w:p>
    <w:bookmarkEnd w:id="31"/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>- предложения о мерах для улучшения межведомственного и межуровневого взаимодействия, способствующих эффективной реализации Стратегии;</w:t>
      </w:r>
    </w:p>
    <w:p w:rsidR="006734A7" w:rsidRPr="004822E4" w:rsidRDefault="006734A7" w:rsidP="00924DE2">
      <w:pPr>
        <w:jc w:val="both"/>
        <w:rPr>
          <w:sz w:val="28"/>
          <w:szCs w:val="28"/>
        </w:rPr>
      </w:pPr>
      <w:r w:rsidRPr="004822E4">
        <w:rPr>
          <w:sz w:val="28"/>
          <w:szCs w:val="28"/>
        </w:rPr>
        <w:t>- предложения по корректировке и актуализации Стратегии и Плана на основании мотивированных предложений</w:t>
      </w:r>
      <w:r w:rsidR="00BB405B" w:rsidRPr="004822E4">
        <w:rPr>
          <w:sz w:val="28"/>
          <w:szCs w:val="28"/>
        </w:rPr>
        <w:t xml:space="preserve"> структурных подразделений а</w:t>
      </w:r>
      <w:r w:rsidRPr="004822E4">
        <w:rPr>
          <w:sz w:val="28"/>
          <w:szCs w:val="28"/>
        </w:rPr>
        <w:t>дминистрации района.</w:t>
      </w:r>
    </w:p>
    <w:p w:rsidR="006734A7" w:rsidRPr="004822E4" w:rsidRDefault="006734A7" w:rsidP="00924DE2">
      <w:pPr>
        <w:ind w:firstLine="708"/>
        <w:jc w:val="both"/>
        <w:rPr>
          <w:sz w:val="28"/>
          <w:szCs w:val="28"/>
        </w:rPr>
      </w:pPr>
      <w:bookmarkStart w:id="32" w:name="sub_403"/>
      <w:r w:rsidRPr="004822E4">
        <w:rPr>
          <w:sz w:val="28"/>
          <w:szCs w:val="28"/>
        </w:rPr>
        <w:t>3. Итоги проведения мониторинга, являющиеся публичной инфо</w:t>
      </w:r>
      <w:r w:rsidR="00A41923">
        <w:rPr>
          <w:sz w:val="28"/>
          <w:szCs w:val="28"/>
        </w:rPr>
        <w:t>рмацией, после их рассмотрения г</w:t>
      </w:r>
      <w:r w:rsidRPr="004822E4">
        <w:rPr>
          <w:sz w:val="28"/>
          <w:szCs w:val="28"/>
        </w:rPr>
        <w:t xml:space="preserve">лавой района размещаются </w:t>
      </w:r>
      <w:r w:rsidR="00BB405B" w:rsidRPr="004822E4">
        <w:rPr>
          <w:sz w:val="28"/>
          <w:szCs w:val="28"/>
        </w:rPr>
        <w:t>управлением по экономике</w:t>
      </w:r>
      <w:r w:rsidRPr="004822E4">
        <w:rPr>
          <w:sz w:val="28"/>
          <w:szCs w:val="28"/>
        </w:rPr>
        <w:t xml:space="preserve"> на </w:t>
      </w:r>
      <w:r w:rsidRPr="004822E4">
        <w:rPr>
          <w:rStyle w:val="a4"/>
          <w:rFonts w:cs="Times New Roman CYR"/>
          <w:color w:val="auto"/>
          <w:sz w:val="28"/>
          <w:szCs w:val="28"/>
        </w:rPr>
        <w:t>официальном сайте</w:t>
      </w:r>
      <w:r w:rsidR="00BB405B" w:rsidRPr="004822E4">
        <w:rPr>
          <w:sz w:val="28"/>
          <w:szCs w:val="28"/>
        </w:rPr>
        <w:t xml:space="preserve"> а</w:t>
      </w:r>
      <w:r w:rsidRPr="004822E4">
        <w:rPr>
          <w:sz w:val="28"/>
          <w:szCs w:val="28"/>
        </w:rPr>
        <w:t>дминистрации района в сети Интернет.</w:t>
      </w:r>
    </w:p>
    <w:bookmarkEnd w:id="32"/>
    <w:p w:rsidR="006734A7" w:rsidRPr="004822E4" w:rsidRDefault="006734A7" w:rsidP="00924DE2">
      <w:pPr>
        <w:jc w:val="both"/>
        <w:rPr>
          <w:sz w:val="28"/>
          <w:szCs w:val="28"/>
        </w:rPr>
      </w:pPr>
    </w:p>
    <w:p w:rsidR="006734A7" w:rsidRPr="004822E4" w:rsidRDefault="006734A7" w:rsidP="00924DE2">
      <w:pPr>
        <w:pStyle w:val="1"/>
        <w:rPr>
          <w:color w:val="auto"/>
          <w:sz w:val="28"/>
          <w:szCs w:val="28"/>
        </w:rPr>
      </w:pPr>
      <w:bookmarkStart w:id="33" w:name="sub_1100"/>
      <w:r w:rsidRPr="004822E4">
        <w:rPr>
          <w:color w:val="auto"/>
          <w:sz w:val="28"/>
          <w:szCs w:val="28"/>
        </w:rPr>
        <w:t>Форма отчета</w:t>
      </w:r>
      <w:r w:rsidRPr="004822E4">
        <w:rPr>
          <w:color w:val="auto"/>
          <w:sz w:val="28"/>
          <w:szCs w:val="28"/>
        </w:rPr>
        <w:br/>
        <w:t>о выполнении мероприятий Плана по итогам отчетного года</w:t>
      </w:r>
    </w:p>
    <w:bookmarkEnd w:id="33"/>
    <w:p w:rsidR="006734A7" w:rsidRPr="004822E4" w:rsidRDefault="006734A7" w:rsidP="00924DE2">
      <w:pPr>
        <w:jc w:val="both"/>
        <w:rPr>
          <w:sz w:val="28"/>
          <w:szCs w:val="28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00"/>
        <w:gridCol w:w="4080"/>
        <w:gridCol w:w="4168"/>
      </w:tblGrid>
      <w:tr w:rsidR="004822E4" w:rsidRPr="004822E4" w:rsidTr="00BB405B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A7" w:rsidRPr="004822E4" w:rsidRDefault="006734A7" w:rsidP="00924DE2">
            <w:pPr>
              <w:pStyle w:val="ae"/>
              <w:rPr>
                <w:sz w:val="28"/>
                <w:szCs w:val="28"/>
              </w:rPr>
            </w:pPr>
            <w:r w:rsidRPr="004822E4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A7" w:rsidRPr="004822E4" w:rsidRDefault="006734A7" w:rsidP="00924DE2">
            <w:pPr>
              <w:pStyle w:val="ae"/>
              <w:rPr>
                <w:sz w:val="28"/>
                <w:szCs w:val="28"/>
              </w:rPr>
            </w:pPr>
            <w:r w:rsidRPr="004822E4">
              <w:rPr>
                <w:sz w:val="28"/>
                <w:szCs w:val="28"/>
              </w:rPr>
              <w:t>Информация о выполнении мероприятия</w:t>
            </w:r>
          </w:p>
        </w:tc>
        <w:tc>
          <w:tcPr>
            <w:tcW w:w="4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4A7" w:rsidRPr="004822E4" w:rsidRDefault="006734A7" w:rsidP="00924DE2">
            <w:pPr>
              <w:pStyle w:val="ae"/>
              <w:rPr>
                <w:sz w:val="28"/>
                <w:szCs w:val="28"/>
              </w:rPr>
            </w:pPr>
            <w:r w:rsidRPr="004822E4">
              <w:rPr>
                <w:sz w:val="28"/>
                <w:szCs w:val="28"/>
              </w:rPr>
              <w:t>Причины невыполнения</w:t>
            </w:r>
          </w:p>
        </w:tc>
      </w:tr>
      <w:tr w:rsidR="004822E4" w:rsidRPr="004822E4" w:rsidTr="00BB405B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A7" w:rsidRPr="004822E4" w:rsidRDefault="006734A7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A7" w:rsidRPr="004822E4" w:rsidRDefault="006734A7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4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4A7" w:rsidRPr="004822E4" w:rsidRDefault="006734A7" w:rsidP="00924DE2">
            <w:pPr>
              <w:pStyle w:val="ae"/>
              <w:rPr>
                <w:sz w:val="28"/>
                <w:szCs w:val="28"/>
              </w:rPr>
            </w:pPr>
          </w:p>
        </w:tc>
      </w:tr>
      <w:tr w:rsidR="004822E4" w:rsidRPr="004822E4" w:rsidTr="00BB405B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A7" w:rsidRPr="004822E4" w:rsidRDefault="006734A7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A7" w:rsidRPr="004822E4" w:rsidRDefault="006734A7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4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4A7" w:rsidRPr="004822E4" w:rsidRDefault="006734A7" w:rsidP="00924DE2">
            <w:pPr>
              <w:pStyle w:val="ae"/>
              <w:rPr>
                <w:sz w:val="28"/>
                <w:szCs w:val="28"/>
              </w:rPr>
            </w:pPr>
          </w:p>
        </w:tc>
      </w:tr>
      <w:tr w:rsidR="004822E4" w:rsidRPr="004822E4" w:rsidTr="00BB405B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A7" w:rsidRPr="004822E4" w:rsidRDefault="006734A7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4A7" w:rsidRPr="004822E4" w:rsidRDefault="006734A7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4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4A7" w:rsidRPr="004822E4" w:rsidRDefault="006734A7" w:rsidP="00924DE2">
            <w:pPr>
              <w:pStyle w:val="ae"/>
              <w:rPr>
                <w:sz w:val="28"/>
                <w:szCs w:val="28"/>
              </w:rPr>
            </w:pPr>
          </w:p>
        </w:tc>
      </w:tr>
    </w:tbl>
    <w:p w:rsidR="006734A7" w:rsidRPr="004822E4" w:rsidRDefault="006734A7" w:rsidP="00924DE2">
      <w:pPr>
        <w:jc w:val="both"/>
        <w:rPr>
          <w:sz w:val="28"/>
          <w:szCs w:val="28"/>
        </w:rPr>
      </w:pPr>
    </w:p>
    <w:p w:rsidR="006734A7" w:rsidRPr="004822E4" w:rsidRDefault="006734A7" w:rsidP="00924DE2">
      <w:pPr>
        <w:pStyle w:val="1"/>
        <w:rPr>
          <w:color w:val="auto"/>
          <w:sz w:val="28"/>
          <w:szCs w:val="28"/>
        </w:rPr>
      </w:pPr>
      <w:bookmarkStart w:id="34" w:name="sub_1200"/>
      <w:r w:rsidRPr="004822E4">
        <w:rPr>
          <w:color w:val="auto"/>
          <w:sz w:val="28"/>
          <w:szCs w:val="28"/>
        </w:rPr>
        <w:t>Форма отчета</w:t>
      </w:r>
      <w:r w:rsidRPr="004822E4">
        <w:rPr>
          <w:color w:val="auto"/>
          <w:sz w:val="28"/>
          <w:szCs w:val="28"/>
        </w:rPr>
        <w:br/>
        <w:t>о достижении целевых индикаторов Стратегии</w:t>
      </w:r>
    </w:p>
    <w:bookmarkEnd w:id="34"/>
    <w:p w:rsidR="006734A7" w:rsidRPr="004822E4" w:rsidRDefault="006734A7" w:rsidP="00924DE2">
      <w:pPr>
        <w:jc w:val="both"/>
        <w:rPr>
          <w:sz w:val="28"/>
          <w:szCs w:val="28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3"/>
        <w:gridCol w:w="1230"/>
        <w:gridCol w:w="1495"/>
        <w:gridCol w:w="1701"/>
        <w:gridCol w:w="1843"/>
        <w:gridCol w:w="2126"/>
      </w:tblGrid>
      <w:tr w:rsidR="004822E4" w:rsidRPr="004822E4" w:rsidTr="005531C0">
        <w:tc>
          <w:tcPr>
            <w:tcW w:w="19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  <w:r w:rsidRPr="004822E4">
              <w:rPr>
                <w:sz w:val="28"/>
                <w:szCs w:val="28"/>
              </w:rPr>
              <w:t>Наименование индикатора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  <w:r w:rsidRPr="004822E4">
              <w:rPr>
                <w:sz w:val="28"/>
                <w:szCs w:val="28"/>
              </w:rPr>
              <w:t>Ед. измерения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  <w:r w:rsidRPr="004822E4">
              <w:rPr>
                <w:sz w:val="28"/>
                <w:szCs w:val="28"/>
              </w:rPr>
              <w:t>Значение индикатора за отчетный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  <w:r w:rsidRPr="004822E4">
              <w:rPr>
                <w:sz w:val="28"/>
                <w:szCs w:val="28"/>
              </w:rPr>
              <w:t>Исполнение, %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  <w:r w:rsidRPr="004822E4">
              <w:rPr>
                <w:sz w:val="28"/>
                <w:szCs w:val="28"/>
              </w:rPr>
              <w:t>Причины отклонения</w:t>
            </w:r>
          </w:p>
        </w:tc>
      </w:tr>
      <w:tr w:rsidR="004822E4" w:rsidRPr="004822E4" w:rsidTr="005531C0">
        <w:tc>
          <w:tcPr>
            <w:tcW w:w="19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  <w:r w:rsidRPr="004822E4">
              <w:rPr>
                <w:sz w:val="28"/>
                <w:szCs w:val="28"/>
              </w:rPr>
              <w:t>план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  <w:r w:rsidRPr="004822E4">
              <w:rPr>
                <w:sz w:val="28"/>
                <w:szCs w:val="28"/>
              </w:rPr>
              <w:t>факт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</w:p>
        </w:tc>
      </w:tr>
      <w:tr w:rsidR="004822E4" w:rsidRPr="004822E4" w:rsidTr="005531C0">
        <w:tc>
          <w:tcPr>
            <w:tcW w:w="1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</w:p>
        </w:tc>
      </w:tr>
      <w:tr w:rsidR="004822E4" w:rsidRPr="004822E4" w:rsidTr="005531C0">
        <w:tc>
          <w:tcPr>
            <w:tcW w:w="1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</w:p>
        </w:tc>
      </w:tr>
      <w:tr w:rsidR="004822E4" w:rsidRPr="004822E4" w:rsidTr="005531C0">
        <w:tc>
          <w:tcPr>
            <w:tcW w:w="19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405B" w:rsidRPr="004822E4" w:rsidRDefault="00BB405B" w:rsidP="00924DE2">
            <w:pPr>
              <w:pStyle w:val="ae"/>
              <w:rPr>
                <w:sz w:val="28"/>
                <w:szCs w:val="28"/>
              </w:rPr>
            </w:pPr>
          </w:p>
        </w:tc>
      </w:tr>
    </w:tbl>
    <w:p w:rsidR="006734A7" w:rsidRPr="004822E4" w:rsidRDefault="006734A7" w:rsidP="00924DE2">
      <w:pPr>
        <w:jc w:val="both"/>
        <w:rPr>
          <w:sz w:val="28"/>
          <w:szCs w:val="28"/>
        </w:rPr>
      </w:pPr>
    </w:p>
    <w:p w:rsidR="00814812" w:rsidRPr="004822E4" w:rsidRDefault="00814812" w:rsidP="00924DE2">
      <w:pPr>
        <w:jc w:val="both"/>
        <w:rPr>
          <w:sz w:val="28"/>
          <w:szCs w:val="28"/>
        </w:rPr>
      </w:pPr>
    </w:p>
    <w:sectPr w:rsidR="00814812" w:rsidRPr="004822E4" w:rsidSect="00A41923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54C" w:rsidRDefault="00E8454C" w:rsidP="00980162">
      <w:r>
        <w:separator/>
      </w:r>
    </w:p>
  </w:endnote>
  <w:endnote w:type="continuationSeparator" w:id="0">
    <w:p w:rsidR="00E8454C" w:rsidRDefault="00E8454C" w:rsidP="00980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54C" w:rsidRDefault="00E8454C" w:rsidP="00980162">
      <w:r>
        <w:separator/>
      </w:r>
    </w:p>
  </w:footnote>
  <w:footnote w:type="continuationSeparator" w:id="0">
    <w:p w:rsidR="00E8454C" w:rsidRDefault="00E8454C" w:rsidP="009801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378385"/>
      <w:docPartObj>
        <w:docPartGallery w:val="Page Numbers (Top of Page)"/>
        <w:docPartUnique/>
      </w:docPartObj>
    </w:sdtPr>
    <w:sdtEndPr/>
    <w:sdtContent>
      <w:p w:rsidR="00980162" w:rsidRDefault="0098016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5219">
          <w:rPr>
            <w:noProof/>
          </w:rPr>
          <w:t>2</w:t>
        </w:r>
        <w:r>
          <w:fldChar w:fldCharType="end"/>
        </w:r>
      </w:p>
    </w:sdtContent>
  </w:sdt>
  <w:p w:rsidR="00980162" w:rsidRDefault="0098016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46785"/>
    <w:multiLevelType w:val="hybridMultilevel"/>
    <w:tmpl w:val="58E6F2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6E4BE8"/>
    <w:multiLevelType w:val="hybridMultilevel"/>
    <w:tmpl w:val="A87C0AD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D087A53"/>
    <w:multiLevelType w:val="hybridMultilevel"/>
    <w:tmpl w:val="F310637A"/>
    <w:lvl w:ilvl="0" w:tplc="A28A00E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EA5773B"/>
    <w:multiLevelType w:val="hybridMultilevel"/>
    <w:tmpl w:val="2280FF18"/>
    <w:lvl w:ilvl="0" w:tplc="87E00278">
      <w:start w:val="1"/>
      <w:numFmt w:val="decimal"/>
      <w:lvlText w:val="%1."/>
      <w:lvlJc w:val="left"/>
      <w:pPr>
        <w:ind w:left="1884" w:hanging="11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882"/>
    <w:rsid w:val="00043EE6"/>
    <w:rsid w:val="00097F48"/>
    <w:rsid w:val="000D5B48"/>
    <w:rsid w:val="00100C72"/>
    <w:rsid w:val="0012010B"/>
    <w:rsid w:val="001232CC"/>
    <w:rsid w:val="00123754"/>
    <w:rsid w:val="00196AF0"/>
    <w:rsid w:val="001C5838"/>
    <w:rsid w:val="002071F9"/>
    <w:rsid w:val="00237038"/>
    <w:rsid w:val="0024103B"/>
    <w:rsid w:val="002675FA"/>
    <w:rsid w:val="002B6C63"/>
    <w:rsid w:val="002C2F51"/>
    <w:rsid w:val="003154D6"/>
    <w:rsid w:val="00321DC6"/>
    <w:rsid w:val="00331777"/>
    <w:rsid w:val="003361FA"/>
    <w:rsid w:val="00343B5D"/>
    <w:rsid w:val="00344EB3"/>
    <w:rsid w:val="003672D1"/>
    <w:rsid w:val="003E5C7B"/>
    <w:rsid w:val="00420DD0"/>
    <w:rsid w:val="004822E4"/>
    <w:rsid w:val="004C1CB8"/>
    <w:rsid w:val="004C44F2"/>
    <w:rsid w:val="004C7882"/>
    <w:rsid w:val="004F15EB"/>
    <w:rsid w:val="004F5A22"/>
    <w:rsid w:val="005358D1"/>
    <w:rsid w:val="00550FB2"/>
    <w:rsid w:val="005531C0"/>
    <w:rsid w:val="005545DF"/>
    <w:rsid w:val="005D427D"/>
    <w:rsid w:val="005F4D9E"/>
    <w:rsid w:val="005F6BDF"/>
    <w:rsid w:val="00622D04"/>
    <w:rsid w:val="006734A7"/>
    <w:rsid w:val="006A3947"/>
    <w:rsid w:val="006C2CA5"/>
    <w:rsid w:val="0077071B"/>
    <w:rsid w:val="007B7AB6"/>
    <w:rsid w:val="007D5219"/>
    <w:rsid w:val="007E0895"/>
    <w:rsid w:val="00804383"/>
    <w:rsid w:val="00814812"/>
    <w:rsid w:val="0082374F"/>
    <w:rsid w:val="00827CD5"/>
    <w:rsid w:val="008F45E5"/>
    <w:rsid w:val="00910027"/>
    <w:rsid w:val="009105A4"/>
    <w:rsid w:val="00924DE2"/>
    <w:rsid w:val="00964481"/>
    <w:rsid w:val="00966B79"/>
    <w:rsid w:val="00975B1C"/>
    <w:rsid w:val="009764BD"/>
    <w:rsid w:val="00980162"/>
    <w:rsid w:val="009813AE"/>
    <w:rsid w:val="00991F9C"/>
    <w:rsid w:val="00997F6B"/>
    <w:rsid w:val="009A7BA3"/>
    <w:rsid w:val="009C1FF5"/>
    <w:rsid w:val="009C76D5"/>
    <w:rsid w:val="009D617C"/>
    <w:rsid w:val="009E0A28"/>
    <w:rsid w:val="00A41923"/>
    <w:rsid w:val="00A97EE2"/>
    <w:rsid w:val="00B64A38"/>
    <w:rsid w:val="00B87E3D"/>
    <w:rsid w:val="00B96DB1"/>
    <w:rsid w:val="00BA5D83"/>
    <w:rsid w:val="00BB405B"/>
    <w:rsid w:val="00BD02BA"/>
    <w:rsid w:val="00C225B7"/>
    <w:rsid w:val="00C860AA"/>
    <w:rsid w:val="00CB369D"/>
    <w:rsid w:val="00CB7D68"/>
    <w:rsid w:val="00CD076D"/>
    <w:rsid w:val="00CD28EF"/>
    <w:rsid w:val="00CF39F9"/>
    <w:rsid w:val="00D131C5"/>
    <w:rsid w:val="00D7523E"/>
    <w:rsid w:val="00DE052C"/>
    <w:rsid w:val="00E14C14"/>
    <w:rsid w:val="00E27C69"/>
    <w:rsid w:val="00E33F1E"/>
    <w:rsid w:val="00E71AD1"/>
    <w:rsid w:val="00E8454C"/>
    <w:rsid w:val="00E916E1"/>
    <w:rsid w:val="00EA7C0C"/>
    <w:rsid w:val="00EF15FB"/>
    <w:rsid w:val="00F935FE"/>
    <w:rsid w:val="00FD03DA"/>
    <w:rsid w:val="00FE4B32"/>
    <w:rsid w:val="00FF1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8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734A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4812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814812"/>
    <w:rPr>
      <w:rFonts w:cs="Times New Roman"/>
      <w:color w:val="106BBE"/>
    </w:rPr>
  </w:style>
  <w:style w:type="character" w:styleId="a5">
    <w:name w:val="Emphasis"/>
    <w:basedOn w:val="a0"/>
    <w:uiPriority w:val="20"/>
    <w:qFormat/>
    <w:rsid w:val="00E27C69"/>
    <w:rPr>
      <w:i/>
      <w:iCs/>
    </w:rPr>
  </w:style>
  <w:style w:type="character" w:customStyle="1" w:styleId="apple-converted-space">
    <w:name w:val="apple-converted-space"/>
    <w:basedOn w:val="a0"/>
    <w:rsid w:val="002675FA"/>
  </w:style>
  <w:style w:type="paragraph" w:customStyle="1" w:styleId="a6">
    <w:name w:val="Знак Знак Знак Знак Знак Знак Знак"/>
    <w:basedOn w:val="a"/>
    <w:uiPriority w:val="99"/>
    <w:rsid w:val="009A7BA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23703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3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9801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801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801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801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734A7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d">
    <w:name w:val="Комментарий"/>
    <w:basedOn w:val="a"/>
    <w:next w:val="a"/>
    <w:uiPriority w:val="99"/>
    <w:rsid w:val="006734A7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e">
    <w:name w:val="Нормальный (таблица)"/>
    <w:basedOn w:val="a"/>
    <w:next w:val="a"/>
    <w:uiPriority w:val="99"/>
    <w:rsid w:val="006734A7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8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734A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4812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814812"/>
    <w:rPr>
      <w:rFonts w:cs="Times New Roman"/>
      <w:color w:val="106BBE"/>
    </w:rPr>
  </w:style>
  <w:style w:type="character" w:styleId="a5">
    <w:name w:val="Emphasis"/>
    <w:basedOn w:val="a0"/>
    <w:uiPriority w:val="20"/>
    <w:qFormat/>
    <w:rsid w:val="00E27C69"/>
    <w:rPr>
      <w:i/>
      <w:iCs/>
    </w:rPr>
  </w:style>
  <w:style w:type="character" w:customStyle="1" w:styleId="apple-converted-space">
    <w:name w:val="apple-converted-space"/>
    <w:basedOn w:val="a0"/>
    <w:rsid w:val="002675FA"/>
  </w:style>
  <w:style w:type="paragraph" w:customStyle="1" w:styleId="a6">
    <w:name w:val="Знак Знак Знак Знак Знак Знак Знак"/>
    <w:basedOn w:val="a"/>
    <w:uiPriority w:val="99"/>
    <w:rsid w:val="009A7BA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23703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3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9801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801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801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801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734A7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d">
    <w:name w:val="Комментарий"/>
    <w:basedOn w:val="a"/>
    <w:next w:val="a"/>
    <w:uiPriority w:val="99"/>
    <w:rsid w:val="006734A7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e">
    <w:name w:val="Нормальный (таблица)"/>
    <w:basedOn w:val="a"/>
    <w:next w:val="a"/>
    <w:uiPriority w:val="99"/>
    <w:rsid w:val="006734A7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95653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B276C-1C16-47F9-8ABF-B0EBB0E24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1402</Words>
  <Characters>7997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Об утверждении порядка  мониторинга и контроля реализации Стратегии социально-эк</vt:lpstr>
      <vt:lpstr>Порядок  мониторинга и контроля реализации Стратегии социально-экономического ра</vt:lpstr>
      <vt:lpstr>на период до 2025 года</vt:lpstr>
      <vt:lpstr>I. Общие положения</vt:lpstr>
      <vt:lpstr>II. Порядок корректировки, мониторинга и контроля реализации Стратегии и Плана</vt:lpstr>
      <vt:lpstr>III. Порядок и сроки проведения мониторинга реализации Стратегии и Плана</vt:lpstr>
      <vt:lpstr/>
      <vt:lpstr>IV. Итоги проведения мониторинга и контроль реализации Стратегии</vt:lpstr>
      <vt:lpstr>Форма отчета о выполнении мероприятий Плана по итогам отчетного года</vt:lpstr>
      <vt:lpstr>Форма отчета о достижении целевых индикаторов Стратегии</vt:lpstr>
    </vt:vector>
  </TitlesOfParts>
  <Company/>
  <LinksUpToDate>false</LinksUpToDate>
  <CharactersWithSpaces>9381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пк</cp:lastModifiedBy>
  <cp:revision>44</cp:revision>
  <cp:lastPrinted>2019-12-31T07:38:00Z</cp:lastPrinted>
  <dcterms:created xsi:type="dcterms:W3CDTF">2018-07-17T06:58:00Z</dcterms:created>
  <dcterms:modified xsi:type="dcterms:W3CDTF">2019-12-31T07:38:00Z</dcterms:modified>
</cp:coreProperties>
</file>