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47E" w:rsidRPr="00F17F18" w:rsidRDefault="001D147E" w:rsidP="001D147E">
      <w:pPr>
        <w:ind w:firstLine="567"/>
        <w:jc w:val="center"/>
        <w:rPr>
          <w:sz w:val="28"/>
          <w:szCs w:val="28"/>
        </w:rPr>
      </w:pPr>
      <w:r w:rsidRPr="00F17F18">
        <w:rPr>
          <w:sz w:val="28"/>
          <w:szCs w:val="28"/>
        </w:rPr>
        <w:t>АДМИНИСТРАЦИЯ  ТЕМНИКОВСКОГО МУНИЦИПАЛЬНОГО РАЙОНА</w:t>
      </w:r>
    </w:p>
    <w:p w:rsidR="001D147E" w:rsidRPr="00F17F18" w:rsidRDefault="001D147E" w:rsidP="001D147E">
      <w:pPr>
        <w:ind w:firstLine="567"/>
        <w:jc w:val="center"/>
        <w:rPr>
          <w:sz w:val="28"/>
          <w:szCs w:val="28"/>
        </w:rPr>
      </w:pPr>
      <w:r w:rsidRPr="00F17F18">
        <w:rPr>
          <w:sz w:val="28"/>
          <w:szCs w:val="28"/>
        </w:rPr>
        <w:t>РЕСПУБЛИКИ МОРДОВИЯ</w:t>
      </w:r>
    </w:p>
    <w:p w:rsidR="001D147E" w:rsidRDefault="001D147E" w:rsidP="001D147E">
      <w:pPr>
        <w:ind w:firstLine="567"/>
        <w:jc w:val="center"/>
        <w:rPr>
          <w:sz w:val="28"/>
          <w:szCs w:val="28"/>
        </w:rPr>
      </w:pPr>
    </w:p>
    <w:p w:rsidR="001D147E" w:rsidRPr="00F17F18" w:rsidRDefault="001D147E" w:rsidP="001D147E">
      <w:pPr>
        <w:ind w:firstLine="567"/>
        <w:jc w:val="center"/>
        <w:rPr>
          <w:sz w:val="28"/>
          <w:szCs w:val="28"/>
        </w:rPr>
      </w:pPr>
    </w:p>
    <w:p w:rsidR="001D147E" w:rsidRPr="007767F9" w:rsidRDefault="001D147E" w:rsidP="001D147E">
      <w:pPr>
        <w:ind w:firstLine="567"/>
        <w:jc w:val="center"/>
        <w:rPr>
          <w:b/>
          <w:sz w:val="32"/>
          <w:szCs w:val="32"/>
        </w:rPr>
      </w:pPr>
      <w:proofErr w:type="gramStart"/>
      <w:r w:rsidRPr="007767F9">
        <w:rPr>
          <w:b/>
          <w:sz w:val="32"/>
          <w:szCs w:val="32"/>
        </w:rPr>
        <w:t>П</w:t>
      </w:r>
      <w:proofErr w:type="gramEnd"/>
      <w:r w:rsidRPr="007767F9">
        <w:rPr>
          <w:b/>
          <w:sz w:val="32"/>
          <w:szCs w:val="32"/>
        </w:rPr>
        <w:t xml:space="preserve"> О С Т А Н О В Л Е Н И Е</w:t>
      </w:r>
    </w:p>
    <w:p w:rsidR="001D147E" w:rsidRDefault="001D147E" w:rsidP="001D147E">
      <w:pPr>
        <w:ind w:firstLine="567"/>
        <w:jc w:val="center"/>
        <w:rPr>
          <w:b/>
          <w:sz w:val="28"/>
          <w:szCs w:val="28"/>
        </w:rPr>
      </w:pPr>
    </w:p>
    <w:p w:rsidR="001D147E" w:rsidRPr="00F17F18" w:rsidRDefault="001D147E" w:rsidP="001D147E">
      <w:pPr>
        <w:ind w:firstLine="567"/>
        <w:jc w:val="center"/>
        <w:rPr>
          <w:b/>
          <w:sz w:val="28"/>
          <w:szCs w:val="28"/>
        </w:rPr>
      </w:pPr>
    </w:p>
    <w:p w:rsidR="001D147E" w:rsidRPr="00F17F18" w:rsidRDefault="001D147E" w:rsidP="001D147E">
      <w:pPr>
        <w:ind w:firstLine="0"/>
        <w:jc w:val="left"/>
        <w:rPr>
          <w:sz w:val="28"/>
          <w:szCs w:val="28"/>
        </w:rPr>
      </w:pPr>
      <w:r>
        <w:rPr>
          <w:sz w:val="28"/>
          <w:szCs w:val="28"/>
        </w:rPr>
        <w:t xml:space="preserve"> </w:t>
      </w:r>
      <w:r w:rsidR="00CC3295">
        <w:rPr>
          <w:sz w:val="28"/>
          <w:szCs w:val="28"/>
        </w:rPr>
        <w:t xml:space="preserve">31 января </w:t>
      </w:r>
      <w:r>
        <w:rPr>
          <w:sz w:val="28"/>
          <w:szCs w:val="28"/>
        </w:rPr>
        <w:t>20</w:t>
      </w:r>
      <w:r w:rsidR="00CC3295">
        <w:rPr>
          <w:sz w:val="28"/>
          <w:szCs w:val="28"/>
        </w:rPr>
        <w:t>20</w:t>
      </w:r>
      <w:r>
        <w:rPr>
          <w:sz w:val="28"/>
          <w:szCs w:val="28"/>
        </w:rPr>
        <w:t xml:space="preserve"> г</w:t>
      </w:r>
      <w:r w:rsidRPr="00F17F18">
        <w:rPr>
          <w:sz w:val="28"/>
          <w:szCs w:val="28"/>
        </w:rPr>
        <w:t xml:space="preserve">.                          </w:t>
      </w:r>
      <w:r>
        <w:rPr>
          <w:sz w:val="28"/>
          <w:szCs w:val="28"/>
        </w:rPr>
        <w:t xml:space="preserve">                         </w:t>
      </w:r>
      <w:r w:rsidRPr="006C4011">
        <w:rPr>
          <w:sz w:val="28"/>
          <w:szCs w:val="28"/>
        </w:rPr>
        <w:t xml:space="preserve">                                            </w:t>
      </w:r>
      <w:r>
        <w:rPr>
          <w:sz w:val="28"/>
          <w:szCs w:val="28"/>
        </w:rPr>
        <w:t xml:space="preserve"> </w:t>
      </w:r>
      <w:r w:rsidR="00CC3295">
        <w:rPr>
          <w:sz w:val="28"/>
          <w:szCs w:val="28"/>
        </w:rPr>
        <w:t xml:space="preserve">       </w:t>
      </w:r>
      <w:r w:rsidRPr="00F17F18">
        <w:rPr>
          <w:sz w:val="28"/>
          <w:szCs w:val="28"/>
        </w:rPr>
        <w:t>№</w:t>
      </w:r>
      <w:r w:rsidR="00CC3295">
        <w:rPr>
          <w:sz w:val="28"/>
          <w:szCs w:val="28"/>
        </w:rPr>
        <w:t xml:space="preserve"> 46</w:t>
      </w:r>
      <w:r w:rsidRPr="00F17F18">
        <w:rPr>
          <w:sz w:val="28"/>
          <w:szCs w:val="28"/>
        </w:rPr>
        <w:t xml:space="preserve"> </w:t>
      </w:r>
    </w:p>
    <w:p w:rsidR="001D147E" w:rsidRPr="00F17F18" w:rsidRDefault="001D147E" w:rsidP="001D147E">
      <w:pPr>
        <w:ind w:firstLine="567"/>
        <w:jc w:val="center"/>
        <w:rPr>
          <w:sz w:val="28"/>
          <w:szCs w:val="28"/>
        </w:rPr>
      </w:pPr>
    </w:p>
    <w:p w:rsidR="001D147E" w:rsidRPr="00F17F18" w:rsidRDefault="001D147E" w:rsidP="001D147E">
      <w:pPr>
        <w:ind w:firstLine="567"/>
        <w:jc w:val="center"/>
        <w:rPr>
          <w:sz w:val="28"/>
          <w:szCs w:val="28"/>
        </w:rPr>
      </w:pPr>
    </w:p>
    <w:p w:rsidR="001D147E" w:rsidRPr="00F17F18" w:rsidRDefault="001D147E" w:rsidP="001D147E">
      <w:pPr>
        <w:ind w:firstLine="567"/>
        <w:jc w:val="center"/>
        <w:rPr>
          <w:sz w:val="28"/>
          <w:szCs w:val="28"/>
        </w:rPr>
      </w:pPr>
      <w:r w:rsidRPr="00F17F18">
        <w:rPr>
          <w:sz w:val="28"/>
          <w:szCs w:val="28"/>
        </w:rPr>
        <w:t>г. Темников</w:t>
      </w:r>
    </w:p>
    <w:p w:rsidR="001D147E" w:rsidRPr="00F17F18" w:rsidRDefault="001D147E" w:rsidP="001D147E">
      <w:pPr>
        <w:ind w:firstLine="567"/>
        <w:jc w:val="center"/>
        <w:rPr>
          <w:sz w:val="28"/>
          <w:szCs w:val="28"/>
        </w:rPr>
      </w:pPr>
    </w:p>
    <w:p w:rsidR="001D147E" w:rsidRPr="00F17F18" w:rsidRDefault="001D147E" w:rsidP="001D147E">
      <w:pPr>
        <w:ind w:firstLine="567"/>
        <w:jc w:val="center"/>
        <w:rPr>
          <w:sz w:val="28"/>
          <w:szCs w:val="28"/>
        </w:rPr>
      </w:pPr>
    </w:p>
    <w:p w:rsidR="00037E47" w:rsidRPr="005A7501" w:rsidRDefault="00037E47" w:rsidP="00037E47">
      <w:pPr>
        <w:pStyle w:val="a6"/>
        <w:jc w:val="center"/>
        <w:rPr>
          <w:rFonts w:ascii="Times New Roman" w:hAnsi="Times New Roman" w:cs="Times New Roman"/>
          <w:b/>
          <w:sz w:val="28"/>
          <w:szCs w:val="28"/>
        </w:rPr>
      </w:pPr>
      <w:r w:rsidRPr="005A7501">
        <w:rPr>
          <w:rFonts w:ascii="Times New Roman" w:hAnsi="Times New Roman" w:cs="Times New Roman"/>
          <w:b/>
          <w:sz w:val="28"/>
          <w:szCs w:val="28"/>
        </w:rPr>
        <w:t>Об утверждении стандартов осуществления внутреннего муниципального финансового контроля</w:t>
      </w:r>
    </w:p>
    <w:p w:rsidR="001D147E" w:rsidRPr="00F17F18" w:rsidRDefault="001D147E" w:rsidP="001D147E">
      <w:pPr>
        <w:ind w:firstLine="567"/>
        <w:rPr>
          <w:b/>
          <w:sz w:val="28"/>
          <w:szCs w:val="28"/>
        </w:rPr>
      </w:pPr>
    </w:p>
    <w:p w:rsidR="001D147E" w:rsidRPr="00F17F18" w:rsidRDefault="001D147E" w:rsidP="001D147E">
      <w:pPr>
        <w:ind w:firstLine="567"/>
        <w:rPr>
          <w:sz w:val="28"/>
          <w:szCs w:val="28"/>
        </w:rPr>
      </w:pPr>
    </w:p>
    <w:p w:rsidR="00037E47" w:rsidRPr="005A7501" w:rsidRDefault="00037E47" w:rsidP="00037E47">
      <w:pPr>
        <w:pStyle w:val="a6"/>
        <w:ind w:firstLine="709"/>
        <w:rPr>
          <w:rFonts w:ascii="Times New Roman" w:hAnsi="Times New Roman" w:cs="Times New Roman"/>
          <w:sz w:val="28"/>
          <w:szCs w:val="28"/>
        </w:rPr>
      </w:pPr>
      <w:r w:rsidRPr="005A7501">
        <w:rPr>
          <w:rFonts w:ascii="Times New Roman" w:hAnsi="Times New Roman" w:cs="Times New Roman"/>
          <w:sz w:val="28"/>
          <w:szCs w:val="28"/>
        </w:rPr>
        <w:t xml:space="preserve">В соответствии </w:t>
      </w:r>
      <w:r w:rsidR="00AB454F">
        <w:rPr>
          <w:rFonts w:ascii="Times New Roman" w:hAnsi="Times New Roman" w:cs="Times New Roman"/>
          <w:sz w:val="28"/>
          <w:szCs w:val="28"/>
        </w:rPr>
        <w:t>со</w:t>
      </w:r>
      <w:r w:rsidRPr="005A7501">
        <w:rPr>
          <w:rFonts w:ascii="Times New Roman" w:hAnsi="Times New Roman" w:cs="Times New Roman"/>
          <w:sz w:val="28"/>
          <w:szCs w:val="28"/>
        </w:rPr>
        <w:t xml:space="preserve"> стать</w:t>
      </w:r>
      <w:r w:rsidR="00AB454F">
        <w:rPr>
          <w:rFonts w:ascii="Times New Roman" w:hAnsi="Times New Roman" w:cs="Times New Roman"/>
          <w:sz w:val="28"/>
          <w:szCs w:val="28"/>
        </w:rPr>
        <w:t>ей</w:t>
      </w:r>
      <w:r w:rsidRPr="005A7501">
        <w:rPr>
          <w:rFonts w:ascii="Times New Roman" w:hAnsi="Times New Roman" w:cs="Times New Roman"/>
          <w:sz w:val="28"/>
          <w:szCs w:val="28"/>
        </w:rPr>
        <w:t xml:space="preserve"> 269.2 Бюджетного кодекса Российской Федерации, </w:t>
      </w:r>
      <w:r>
        <w:rPr>
          <w:rFonts w:ascii="Times New Roman" w:hAnsi="Times New Roman" w:cs="Times New Roman"/>
          <w:sz w:val="28"/>
          <w:szCs w:val="28"/>
        </w:rPr>
        <w:t>администрация Темниковского муниципального района Республики Мордовия п о с т а н о в л я е т</w:t>
      </w:r>
      <w:proofErr w:type="gramStart"/>
      <w:r>
        <w:rPr>
          <w:rFonts w:ascii="Times New Roman" w:hAnsi="Times New Roman" w:cs="Times New Roman"/>
          <w:sz w:val="28"/>
          <w:szCs w:val="28"/>
        </w:rPr>
        <w:t xml:space="preserve"> </w:t>
      </w:r>
      <w:r w:rsidRPr="005A7501">
        <w:rPr>
          <w:rFonts w:ascii="Times New Roman" w:hAnsi="Times New Roman" w:cs="Times New Roman"/>
          <w:sz w:val="28"/>
          <w:szCs w:val="28"/>
        </w:rPr>
        <w:t>:</w:t>
      </w:r>
      <w:proofErr w:type="gramEnd"/>
    </w:p>
    <w:p w:rsidR="00037E47" w:rsidRPr="005A7501" w:rsidRDefault="00037E47" w:rsidP="00037E47">
      <w:pPr>
        <w:pStyle w:val="a6"/>
        <w:ind w:firstLine="709"/>
        <w:rPr>
          <w:rFonts w:ascii="Times New Roman" w:hAnsi="Times New Roman" w:cs="Times New Roman"/>
          <w:sz w:val="28"/>
          <w:szCs w:val="28"/>
        </w:rPr>
      </w:pPr>
      <w:r w:rsidRPr="005A7501">
        <w:rPr>
          <w:rFonts w:ascii="Times New Roman" w:hAnsi="Times New Roman" w:cs="Times New Roman"/>
          <w:sz w:val="28"/>
          <w:szCs w:val="28"/>
        </w:rPr>
        <w:t>1. Утвердить прилагаемые Стандарты осуществления внутреннего муниципального финансового контроля.</w:t>
      </w:r>
    </w:p>
    <w:p w:rsidR="001D147E" w:rsidRPr="00F17F18" w:rsidRDefault="001D147E" w:rsidP="001D147E">
      <w:pPr>
        <w:pStyle w:val="a6"/>
        <w:ind w:firstLine="567"/>
        <w:rPr>
          <w:rFonts w:ascii="Times New Roman" w:hAnsi="Times New Roman" w:cs="Times New Roman"/>
          <w:sz w:val="28"/>
          <w:szCs w:val="28"/>
        </w:rPr>
      </w:pPr>
      <w:r w:rsidRPr="00F17F18">
        <w:rPr>
          <w:sz w:val="28"/>
          <w:szCs w:val="28"/>
        </w:rPr>
        <w:t xml:space="preserve">2. </w:t>
      </w:r>
      <w:proofErr w:type="gramStart"/>
      <w:r w:rsidRPr="00F17F18">
        <w:rPr>
          <w:sz w:val="28"/>
          <w:szCs w:val="28"/>
        </w:rPr>
        <w:t>Контроль за</w:t>
      </w:r>
      <w:proofErr w:type="gramEnd"/>
      <w:r w:rsidRPr="00F17F18">
        <w:rPr>
          <w:sz w:val="28"/>
          <w:szCs w:val="28"/>
        </w:rPr>
        <w:t xml:space="preserve"> исполнением настоящего постановления возложить на </w:t>
      </w:r>
      <w:r w:rsidRPr="00F17F18">
        <w:rPr>
          <w:rFonts w:ascii="Times New Roman" w:hAnsi="Times New Roman" w:cs="Times New Roman"/>
          <w:sz w:val="28"/>
          <w:szCs w:val="28"/>
        </w:rPr>
        <w:t xml:space="preserve">заместителя главы — начальника финансового управления </w:t>
      </w:r>
      <w:proofErr w:type="spellStart"/>
      <w:r w:rsidRPr="00F17F18">
        <w:rPr>
          <w:rFonts w:ascii="Times New Roman" w:hAnsi="Times New Roman" w:cs="Times New Roman"/>
          <w:sz w:val="28"/>
          <w:szCs w:val="28"/>
        </w:rPr>
        <w:t>Вантяеву</w:t>
      </w:r>
      <w:proofErr w:type="spellEnd"/>
      <w:r w:rsidRPr="00F17F18">
        <w:rPr>
          <w:rFonts w:ascii="Times New Roman" w:hAnsi="Times New Roman" w:cs="Times New Roman"/>
          <w:sz w:val="28"/>
          <w:szCs w:val="28"/>
        </w:rPr>
        <w:t xml:space="preserve"> Н. П.</w:t>
      </w:r>
    </w:p>
    <w:p w:rsidR="001D147E" w:rsidRPr="00F17F18" w:rsidRDefault="001D147E" w:rsidP="001D147E">
      <w:pPr>
        <w:ind w:firstLine="567"/>
        <w:rPr>
          <w:sz w:val="28"/>
          <w:szCs w:val="28"/>
        </w:rPr>
      </w:pPr>
      <w:r w:rsidRPr="00F17F18">
        <w:rPr>
          <w:sz w:val="28"/>
          <w:szCs w:val="28"/>
        </w:rPr>
        <w:t>3. Настоящее п</w:t>
      </w:r>
      <w:r>
        <w:rPr>
          <w:sz w:val="28"/>
          <w:szCs w:val="28"/>
        </w:rPr>
        <w:t xml:space="preserve">остановление вступает в силу со дня </w:t>
      </w:r>
      <w:r w:rsidR="00D45678">
        <w:rPr>
          <w:sz w:val="28"/>
          <w:szCs w:val="28"/>
        </w:rPr>
        <w:t xml:space="preserve">официального опубликования и распространяет свое действие на </w:t>
      </w:r>
      <w:proofErr w:type="gramStart"/>
      <w:r w:rsidR="00D45678">
        <w:rPr>
          <w:sz w:val="28"/>
          <w:szCs w:val="28"/>
        </w:rPr>
        <w:t>правоотно</w:t>
      </w:r>
      <w:r w:rsidR="00824DFD">
        <w:rPr>
          <w:sz w:val="28"/>
          <w:szCs w:val="28"/>
        </w:rPr>
        <w:t>шения</w:t>
      </w:r>
      <w:proofErr w:type="gramEnd"/>
      <w:r w:rsidR="00824DFD">
        <w:rPr>
          <w:sz w:val="28"/>
          <w:szCs w:val="28"/>
        </w:rPr>
        <w:t xml:space="preserve"> возникшие с 1 октября 2019 года.</w:t>
      </w:r>
    </w:p>
    <w:p w:rsidR="001D147E" w:rsidRPr="00F17F18" w:rsidRDefault="001D147E" w:rsidP="001D147E">
      <w:pPr>
        <w:ind w:firstLine="567"/>
        <w:rPr>
          <w:sz w:val="28"/>
          <w:szCs w:val="28"/>
        </w:rPr>
      </w:pPr>
    </w:p>
    <w:p w:rsidR="001D147E" w:rsidRPr="00F17F18" w:rsidRDefault="001D147E" w:rsidP="001D147E">
      <w:pPr>
        <w:ind w:firstLine="567"/>
        <w:rPr>
          <w:sz w:val="28"/>
          <w:szCs w:val="28"/>
        </w:rPr>
      </w:pPr>
    </w:p>
    <w:p w:rsidR="001D147E" w:rsidRPr="00F17F18" w:rsidRDefault="001D147E" w:rsidP="001D147E">
      <w:pPr>
        <w:ind w:firstLine="567"/>
        <w:rPr>
          <w:sz w:val="28"/>
          <w:szCs w:val="28"/>
        </w:rPr>
      </w:pPr>
    </w:p>
    <w:p w:rsidR="001D147E" w:rsidRPr="00F17F18" w:rsidRDefault="001D147E" w:rsidP="001D147E">
      <w:pPr>
        <w:ind w:firstLine="567"/>
        <w:rPr>
          <w:sz w:val="28"/>
          <w:szCs w:val="28"/>
        </w:rPr>
      </w:pPr>
    </w:p>
    <w:tbl>
      <w:tblPr>
        <w:tblW w:w="13731" w:type="dxa"/>
        <w:tblInd w:w="-34" w:type="dxa"/>
        <w:tblLook w:val="0000" w:firstRow="0" w:lastRow="0" w:firstColumn="0" w:lastColumn="0" w:noHBand="0" w:noVBand="0"/>
      </w:tblPr>
      <w:tblGrid>
        <w:gridCol w:w="10299"/>
        <w:gridCol w:w="3432"/>
      </w:tblGrid>
      <w:tr w:rsidR="001D147E" w:rsidRPr="00F17F18" w:rsidTr="00BC3950">
        <w:tc>
          <w:tcPr>
            <w:tcW w:w="10299" w:type="dxa"/>
            <w:tcBorders>
              <w:top w:val="nil"/>
              <w:left w:val="nil"/>
              <w:bottom w:val="nil"/>
              <w:right w:val="nil"/>
            </w:tcBorders>
          </w:tcPr>
          <w:p w:rsidR="001D147E" w:rsidRPr="00F17F18" w:rsidRDefault="001D147E" w:rsidP="00BC3950">
            <w:pPr>
              <w:pStyle w:val="a5"/>
              <w:rPr>
                <w:sz w:val="28"/>
                <w:szCs w:val="28"/>
              </w:rPr>
            </w:pPr>
            <w:r w:rsidRPr="00F17F18">
              <w:rPr>
                <w:sz w:val="28"/>
                <w:szCs w:val="28"/>
              </w:rPr>
              <w:t xml:space="preserve">Глава Темниковского </w:t>
            </w:r>
          </w:p>
          <w:p w:rsidR="001D147E" w:rsidRPr="00F17F18" w:rsidRDefault="001D147E" w:rsidP="00BC3950">
            <w:pPr>
              <w:pStyle w:val="a5"/>
              <w:rPr>
                <w:sz w:val="28"/>
                <w:szCs w:val="28"/>
              </w:rPr>
            </w:pPr>
            <w:r w:rsidRPr="00F17F18">
              <w:rPr>
                <w:sz w:val="28"/>
                <w:szCs w:val="28"/>
              </w:rPr>
              <w:t xml:space="preserve">муниципального района                                                 </w:t>
            </w:r>
            <w:r w:rsidR="00292277">
              <w:rPr>
                <w:sz w:val="28"/>
                <w:szCs w:val="28"/>
              </w:rPr>
              <w:t xml:space="preserve">                              </w:t>
            </w:r>
            <w:r w:rsidRPr="00F17F18">
              <w:rPr>
                <w:sz w:val="28"/>
                <w:szCs w:val="28"/>
              </w:rPr>
              <w:t xml:space="preserve">  С. Н. Кизим</w:t>
            </w:r>
          </w:p>
        </w:tc>
        <w:tc>
          <w:tcPr>
            <w:tcW w:w="3432" w:type="dxa"/>
            <w:tcBorders>
              <w:top w:val="nil"/>
              <w:left w:val="nil"/>
              <w:bottom w:val="nil"/>
              <w:right w:val="nil"/>
            </w:tcBorders>
          </w:tcPr>
          <w:p w:rsidR="001D147E" w:rsidRPr="00F17F18" w:rsidRDefault="001D147E" w:rsidP="00BC3950">
            <w:pPr>
              <w:pStyle w:val="a4"/>
              <w:ind w:firstLine="567"/>
              <w:jc w:val="right"/>
              <w:rPr>
                <w:sz w:val="28"/>
                <w:szCs w:val="28"/>
              </w:rPr>
            </w:pPr>
          </w:p>
        </w:tc>
      </w:tr>
    </w:tbl>
    <w:p w:rsidR="001D147E" w:rsidRPr="00F17F18" w:rsidRDefault="001D147E" w:rsidP="001D147E">
      <w:pPr>
        <w:ind w:firstLine="567"/>
        <w:rPr>
          <w:sz w:val="28"/>
          <w:szCs w:val="28"/>
        </w:rPr>
      </w:pPr>
    </w:p>
    <w:p w:rsidR="001D147E" w:rsidRPr="00F17F18" w:rsidRDefault="001D147E" w:rsidP="001D147E">
      <w:pPr>
        <w:pStyle w:val="a6"/>
        <w:ind w:firstLine="567"/>
        <w:jc w:val="center"/>
        <w:rPr>
          <w:rFonts w:ascii="Times New Roman" w:hAnsi="Times New Roman" w:cs="Times New Roman"/>
          <w:sz w:val="28"/>
          <w:szCs w:val="28"/>
        </w:rPr>
      </w:pPr>
      <w:bookmarkStart w:id="0" w:name="sub_1000"/>
    </w:p>
    <w:p w:rsidR="001D147E" w:rsidRPr="00F17F18" w:rsidRDefault="001D147E" w:rsidP="001D147E">
      <w:pPr>
        <w:pStyle w:val="a6"/>
        <w:ind w:firstLine="567"/>
        <w:jc w:val="center"/>
        <w:rPr>
          <w:rFonts w:ascii="Times New Roman" w:hAnsi="Times New Roman" w:cs="Times New Roman"/>
          <w:sz w:val="28"/>
          <w:szCs w:val="28"/>
        </w:rPr>
      </w:pPr>
    </w:p>
    <w:p w:rsidR="001D147E" w:rsidRPr="00F17F18" w:rsidRDefault="001D147E" w:rsidP="001D147E">
      <w:pPr>
        <w:pStyle w:val="a6"/>
        <w:ind w:firstLine="567"/>
        <w:jc w:val="center"/>
        <w:rPr>
          <w:rFonts w:ascii="Times New Roman" w:hAnsi="Times New Roman" w:cs="Times New Roman"/>
          <w:sz w:val="28"/>
          <w:szCs w:val="28"/>
        </w:rPr>
      </w:pPr>
    </w:p>
    <w:p w:rsidR="001D147E" w:rsidRPr="00F17F18" w:rsidRDefault="001D147E" w:rsidP="001D147E">
      <w:pPr>
        <w:pStyle w:val="a6"/>
        <w:ind w:firstLine="567"/>
        <w:jc w:val="center"/>
        <w:rPr>
          <w:rFonts w:ascii="Times New Roman" w:hAnsi="Times New Roman" w:cs="Times New Roman"/>
          <w:sz w:val="28"/>
          <w:szCs w:val="28"/>
        </w:rPr>
      </w:pPr>
    </w:p>
    <w:bookmarkEnd w:id="0"/>
    <w:p w:rsidR="00037E47" w:rsidRDefault="00037E47" w:rsidP="00037E47">
      <w:pPr>
        <w:pStyle w:val="a6"/>
        <w:ind w:firstLine="709"/>
        <w:jc w:val="center"/>
        <w:rPr>
          <w:rFonts w:ascii="Times New Roman" w:hAnsi="Times New Roman" w:cs="Times New Roman"/>
          <w:b/>
          <w:sz w:val="28"/>
          <w:szCs w:val="28"/>
        </w:rPr>
      </w:pPr>
    </w:p>
    <w:p w:rsidR="00037E47" w:rsidRDefault="00037E47" w:rsidP="00037E47">
      <w:pPr>
        <w:pStyle w:val="a6"/>
        <w:ind w:firstLine="709"/>
        <w:jc w:val="center"/>
        <w:rPr>
          <w:rFonts w:ascii="Times New Roman" w:hAnsi="Times New Roman" w:cs="Times New Roman"/>
          <w:b/>
          <w:sz w:val="28"/>
          <w:szCs w:val="28"/>
        </w:rPr>
      </w:pPr>
    </w:p>
    <w:p w:rsidR="00037E47" w:rsidRDefault="00037E47" w:rsidP="00037E47">
      <w:pPr>
        <w:pStyle w:val="a6"/>
        <w:ind w:firstLine="709"/>
        <w:jc w:val="center"/>
        <w:rPr>
          <w:rFonts w:ascii="Times New Roman" w:hAnsi="Times New Roman" w:cs="Times New Roman"/>
          <w:b/>
          <w:sz w:val="28"/>
          <w:szCs w:val="28"/>
        </w:rPr>
      </w:pPr>
    </w:p>
    <w:p w:rsidR="00037E47" w:rsidRDefault="00037E47" w:rsidP="00037E47">
      <w:pPr>
        <w:pStyle w:val="a6"/>
        <w:ind w:firstLine="709"/>
        <w:jc w:val="center"/>
        <w:rPr>
          <w:rFonts w:ascii="Times New Roman" w:hAnsi="Times New Roman" w:cs="Times New Roman"/>
          <w:b/>
          <w:sz w:val="28"/>
          <w:szCs w:val="28"/>
        </w:rPr>
      </w:pPr>
    </w:p>
    <w:p w:rsidR="00037E47" w:rsidRDefault="00037E47" w:rsidP="00037E47">
      <w:pPr>
        <w:pStyle w:val="a6"/>
        <w:ind w:firstLine="709"/>
        <w:jc w:val="center"/>
        <w:rPr>
          <w:rFonts w:ascii="Times New Roman" w:hAnsi="Times New Roman" w:cs="Times New Roman"/>
          <w:b/>
          <w:sz w:val="28"/>
          <w:szCs w:val="28"/>
        </w:rPr>
      </w:pPr>
    </w:p>
    <w:p w:rsidR="00037E47" w:rsidRDefault="00037E47" w:rsidP="00037E47">
      <w:pPr>
        <w:pStyle w:val="a6"/>
        <w:ind w:firstLine="709"/>
        <w:jc w:val="center"/>
        <w:rPr>
          <w:rFonts w:ascii="Times New Roman" w:hAnsi="Times New Roman" w:cs="Times New Roman"/>
          <w:b/>
          <w:sz w:val="28"/>
          <w:szCs w:val="28"/>
        </w:rPr>
      </w:pPr>
    </w:p>
    <w:p w:rsidR="00AB454F" w:rsidRDefault="00AB454F" w:rsidP="00905BC9">
      <w:pPr>
        <w:ind w:left="5670"/>
        <w:jc w:val="right"/>
        <w:rPr>
          <w:sz w:val="28"/>
          <w:szCs w:val="28"/>
        </w:rPr>
      </w:pPr>
      <w:r>
        <w:rPr>
          <w:sz w:val="28"/>
          <w:szCs w:val="28"/>
        </w:rPr>
        <w:lastRenderedPageBreak/>
        <w:t xml:space="preserve">Приложение </w:t>
      </w:r>
    </w:p>
    <w:p w:rsidR="00AB454F" w:rsidRDefault="00AB454F" w:rsidP="00905BC9">
      <w:pPr>
        <w:ind w:left="5670"/>
        <w:jc w:val="right"/>
        <w:rPr>
          <w:sz w:val="28"/>
          <w:szCs w:val="28"/>
        </w:rPr>
      </w:pPr>
      <w:r>
        <w:rPr>
          <w:sz w:val="28"/>
          <w:szCs w:val="28"/>
        </w:rPr>
        <w:t>УТВЕРЖДЕНО</w:t>
      </w:r>
    </w:p>
    <w:p w:rsidR="00AB454F" w:rsidRDefault="00AB454F" w:rsidP="00905BC9">
      <w:pPr>
        <w:jc w:val="right"/>
        <w:rPr>
          <w:rFonts w:eastAsiaTheme="minorHAnsi"/>
          <w:b/>
          <w:sz w:val="28"/>
          <w:szCs w:val="28"/>
          <w:lang w:eastAsia="en-US"/>
        </w:rPr>
      </w:pPr>
      <w:r>
        <w:rPr>
          <w:rFonts w:eastAsiaTheme="minorHAnsi"/>
          <w:sz w:val="28"/>
          <w:szCs w:val="28"/>
          <w:lang w:eastAsia="en-US"/>
        </w:rPr>
        <w:t xml:space="preserve">                                                     </w:t>
      </w:r>
      <w:r w:rsidR="00905BC9">
        <w:rPr>
          <w:rFonts w:eastAsiaTheme="minorHAnsi"/>
          <w:sz w:val="28"/>
          <w:szCs w:val="28"/>
          <w:lang w:eastAsia="en-US"/>
        </w:rPr>
        <w:t>п</w:t>
      </w:r>
      <w:r w:rsidRPr="0011719D">
        <w:rPr>
          <w:rFonts w:eastAsiaTheme="minorHAnsi"/>
          <w:sz w:val="28"/>
          <w:szCs w:val="28"/>
          <w:lang w:eastAsia="en-US"/>
        </w:rPr>
        <w:t>остановлением</w:t>
      </w:r>
      <w:r>
        <w:rPr>
          <w:rFonts w:eastAsiaTheme="minorHAnsi"/>
          <w:sz w:val="28"/>
          <w:szCs w:val="28"/>
          <w:lang w:eastAsia="en-US"/>
        </w:rPr>
        <w:t xml:space="preserve"> администрации                                     </w:t>
      </w:r>
    </w:p>
    <w:p w:rsidR="00AB454F" w:rsidRPr="0011719D" w:rsidRDefault="00AB454F" w:rsidP="00905BC9">
      <w:pPr>
        <w:jc w:val="right"/>
        <w:rPr>
          <w:rFonts w:eastAsiaTheme="minorHAnsi"/>
          <w:sz w:val="28"/>
          <w:szCs w:val="28"/>
          <w:lang w:eastAsia="en-US"/>
        </w:rPr>
      </w:pPr>
      <w:r>
        <w:rPr>
          <w:rFonts w:eastAsiaTheme="minorHAnsi"/>
          <w:b/>
          <w:sz w:val="28"/>
          <w:szCs w:val="28"/>
          <w:lang w:eastAsia="en-US"/>
        </w:rPr>
        <w:t xml:space="preserve">                                                      </w:t>
      </w:r>
      <w:r w:rsidRPr="0011719D">
        <w:rPr>
          <w:rFonts w:eastAsiaTheme="minorHAnsi"/>
          <w:sz w:val="28"/>
          <w:szCs w:val="28"/>
          <w:lang w:eastAsia="en-US"/>
        </w:rPr>
        <w:t>Темниковского муниципального района</w:t>
      </w:r>
    </w:p>
    <w:p w:rsidR="00AB454F" w:rsidRPr="0011719D" w:rsidRDefault="00AB454F" w:rsidP="00905BC9">
      <w:pPr>
        <w:jc w:val="right"/>
        <w:rPr>
          <w:rFonts w:eastAsiaTheme="minorHAnsi"/>
          <w:sz w:val="28"/>
          <w:szCs w:val="28"/>
          <w:lang w:eastAsia="en-US"/>
        </w:rPr>
      </w:pPr>
      <w:r>
        <w:rPr>
          <w:rFonts w:eastAsiaTheme="minorHAnsi"/>
          <w:sz w:val="28"/>
          <w:szCs w:val="28"/>
          <w:lang w:eastAsia="en-US"/>
        </w:rPr>
        <w:t xml:space="preserve">                                         </w:t>
      </w:r>
      <w:r w:rsidR="00905BC9">
        <w:rPr>
          <w:rFonts w:eastAsiaTheme="minorHAnsi"/>
          <w:sz w:val="28"/>
          <w:szCs w:val="28"/>
          <w:lang w:eastAsia="en-US"/>
        </w:rPr>
        <w:t>от 31.01.</w:t>
      </w:r>
      <w:r w:rsidRPr="0011719D">
        <w:rPr>
          <w:rFonts w:eastAsiaTheme="minorHAnsi"/>
          <w:sz w:val="28"/>
          <w:szCs w:val="28"/>
          <w:lang w:eastAsia="en-US"/>
        </w:rPr>
        <w:t>20</w:t>
      </w:r>
      <w:r w:rsidR="00905BC9">
        <w:rPr>
          <w:rFonts w:eastAsiaTheme="minorHAnsi"/>
          <w:sz w:val="28"/>
          <w:szCs w:val="28"/>
          <w:lang w:eastAsia="en-US"/>
        </w:rPr>
        <w:t>20</w:t>
      </w:r>
      <w:r w:rsidRPr="0011719D">
        <w:rPr>
          <w:rFonts w:eastAsiaTheme="minorHAnsi"/>
          <w:sz w:val="28"/>
          <w:szCs w:val="28"/>
          <w:lang w:eastAsia="en-US"/>
        </w:rPr>
        <w:t xml:space="preserve"> г. №</w:t>
      </w:r>
      <w:r w:rsidR="00905BC9">
        <w:rPr>
          <w:rFonts w:eastAsiaTheme="minorHAnsi"/>
          <w:sz w:val="28"/>
          <w:szCs w:val="28"/>
          <w:lang w:eastAsia="en-US"/>
        </w:rPr>
        <w:t xml:space="preserve"> 46</w:t>
      </w:r>
    </w:p>
    <w:p w:rsidR="00AB454F" w:rsidRDefault="00AB454F" w:rsidP="00037E47">
      <w:pPr>
        <w:pStyle w:val="a6"/>
        <w:ind w:firstLine="709"/>
        <w:jc w:val="center"/>
        <w:rPr>
          <w:rFonts w:ascii="Times New Roman" w:hAnsi="Times New Roman" w:cs="Times New Roman"/>
          <w:b/>
          <w:sz w:val="28"/>
          <w:szCs w:val="28"/>
        </w:rPr>
      </w:pPr>
    </w:p>
    <w:p w:rsidR="00AB454F" w:rsidRDefault="00AB454F" w:rsidP="00037E47">
      <w:pPr>
        <w:pStyle w:val="a6"/>
        <w:ind w:firstLine="709"/>
        <w:jc w:val="center"/>
        <w:rPr>
          <w:rFonts w:ascii="Times New Roman" w:hAnsi="Times New Roman" w:cs="Times New Roman"/>
          <w:b/>
          <w:sz w:val="28"/>
          <w:szCs w:val="28"/>
        </w:rPr>
      </w:pPr>
    </w:p>
    <w:p w:rsidR="00037E47" w:rsidRPr="005A7501" w:rsidRDefault="00037E47" w:rsidP="00037E47">
      <w:pPr>
        <w:pStyle w:val="a6"/>
        <w:ind w:firstLine="709"/>
        <w:jc w:val="center"/>
        <w:rPr>
          <w:rFonts w:ascii="Times New Roman" w:hAnsi="Times New Roman" w:cs="Times New Roman"/>
          <w:b/>
          <w:sz w:val="28"/>
          <w:szCs w:val="28"/>
        </w:rPr>
      </w:pPr>
      <w:r w:rsidRPr="005A7501">
        <w:rPr>
          <w:rFonts w:ascii="Times New Roman" w:hAnsi="Times New Roman" w:cs="Times New Roman"/>
          <w:b/>
          <w:sz w:val="28"/>
          <w:szCs w:val="28"/>
        </w:rPr>
        <w:t>Стандарты осуществления внутреннего муниципального финансового контроля.</w:t>
      </w:r>
    </w:p>
    <w:p w:rsidR="00037E47" w:rsidRPr="005A7501" w:rsidRDefault="00037E47" w:rsidP="00037E47">
      <w:pPr>
        <w:pStyle w:val="a6"/>
        <w:ind w:firstLine="709"/>
        <w:rPr>
          <w:rFonts w:ascii="Times New Roman" w:hAnsi="Times New Roman" w:cs="Times New Roman"/>
          <w:sz w:val="28"/>
          <w:szCs w:val="28"/>
        </w:rPr>
      </w:pPr>
    </w:p>
    <w:p w:rsidR="00037E47" w:rsidRPr="005A7501" w:rsidRDefault="00037E47" w:rsidP="00037E47">
      <w:pPr>
        <w:pStyle w:val="a6"/>
        <w:ind w:firstLine="709"/>
        <w:jc w:val="center"/>
        <w:rPr>
          <w:rFonts w:ascii="Times New Roman" w:hAnsi="Times New Roman" w:cs="Times New Roman"/>
          <w:sz w:val="28"/>
          <w:szCs w:val="28"/>
        </w:rPr>
      </w:pPr>
      <w:r w:rsidRPr="005A7501">
        <w:rPr>
          <w:rFonts w:ascii="Times New Roman" w:hAnsi="Times New Roman" w:cs="Times New Roman"/>
          <w:sz w:val="28"/>
          <w:szCs w:val="28"/>
        </w:rPr>
        <w:t>1. Общие положения</w:t>
      </w:r>
    </w:p>
    <w:p w:rsidR="00037E47" w:rsidRPr="005A7501" w:rsidRDefault="00037E47" w:rsidP="00037E47">
      <w:pPr>
        <w:pStyle w:val="a6"/>
        <w:ind w:firstLine="709"/>
        <w:rPr>
          <w:rFonts w:ascii="Times New Roman" w:hAnsi="Times New Roman" w:cs="Times New Roman"/>
          <w:sz w:val="28"/>
          <w:szCs w:val="28"/>
        </w:rPr>
      </w:pPr>
    </w:p>
    <w:p w:rsidR="00037E47" w:rsidRPr="005A7501" w:rsidRDefault="00037E47" w:rsidP="00037E47">
      <w:pPr>
        <w:pStyle w:val="a6"/>
        <w:ind w:firstLine="709"/>
        <w:rPr>
          <w:rFonts w:ascii="Times New Roman" w:hAnsi="Times New Roman" w:cs="Times New Roman"/>
          <w:sz w:val="28"/>
          <w:szCs w:val="28"/>
        </w:rPr>
      </w:pPr>
      <w:r w:rsidRPr="005A7501">
        <w:rPr>
          <w:rFonts w:ascii="Times New Roman" w:hAnsi="Times New Roman" w:cs="Times New Roman"/>
          <w:sz w:val="28"/>
          <w:szCs w:val="28"/>
        </w:rPr>
        <w:t xml:space="preserve">1.1. Настоящие Стандарты разработаны в соответствии </w:t>
      </w:r>
      <w:r w:rsidR="00AB454F">
        <w:rPr>
          <w:rFonts w:ascii="Times New Roman" w:hAnsi="Times New Roman" w:cs="Times New Roman"/>
          <w:sz w:val="28"/>
          <w:szCs w:val="28"/>
        </w:rPr>
        <w:t>со</w:t>
      </w:r>
      <w:r w:rsidRPr="005A7501">
        <w:rPr>
          <w:rFonts w:ascii="Times New Roman" w:hAnsi="Times New Roman" w:cs="Times New Roman"/>
          <w:sz w:val="28"/>
          <w:szCs w:val="28"/>
        </w:rPr>
        <w:t xml:space="preserve"> стать</w:t>
      </w:r>
      <w:r w:rsidR="00AB454F">
        <w:rPr>
          <w:rFonts w:ascii="Times New Roman" w:hAnsi="Times New Roman" w:cs="Times New Roman"/>
          <w:sz w:val="28"/>
          <w:szCs w:val="28"/>
        </w:rPr>
        <w:t>ей</w:t>
      </w:r>
      <w:r w:rsidRPr="005A7501">
        <w:rPr>
          <w:rFonts w:ascii="Times New Roman" w:hAnsi="Times New Roman" w:cs="Times New Roman"/>
          <w:sz w:val="28"/>
          <w:szCs w:val="28"/>
        </w:rPr>
        <w:t xml:space="preserve"> 269.2 Бюджетного кодекса Российской Федерации.</w:t>
      </w:r>
    </w:p>
    <w:p w:rsidR="00037E47" w:rsidRPr="005A7501" w:rsidRDefault="00037E47" w:rsidP="00037E47">
      <w:pPr>
        <w:pStyle w:val="a6"/>
        <w:ind w:firstLine="709"/>
        <w:rPr>
          <w:rFonts w:ascii="Times New Roman" w:hAnsi="Times New Roman" w:cs="Times New Roman"/>
          <w:sz w:val="28"/>
          <w:szCs w:val="28"/>
        </w:rPr>
      </w:pPr>
      <w:r w:rsidRPr="005A7501">
        <w:rPr>
          <w:rFonts w:ascii="Times New Roman" w:hAnsi="Times New Roman" w:cs="Times New Roman"/>
          <w:sz w:val="28"/>
          <w:szCs w:val="28"/>
        </w:rPr>
        <w:t xml:space="preserve">1.2. Стандарты определяют единые требования к осуществлению финансовым управлением Администрации </w:t>
      </w:r>
      <w:r>
        <w:rPr>
          <w:rFonts w:ascii="Times New Roman" w:hAnsi="Times New Roman" w:cs="Times New Roman"/>
          <w:sz w:val="28"/>
          <w:szCs w:val="28"/>
        </w:rPr>
        <w:t>Темниковского</w:t>
      </w:r>
      <w:r w:rsidRPr="005A7501">
        <w:rPr>
          <w:rFonts w:ascii="Times New Roman" w:hAnsi="Times New Roman" w:cs="Times New Roman"/>
          <w:sz w:val="28"/>
          <w:szCs w:val="28"/>
        </w:rPr>
        <w:t xml:space="preserve"> муниципального района Республики Мордовия (управлением финансов </w:t>
      </w:r>
      <w:r>
        <w:rPr>
          <w:rFonts w:ascii="Times New Roman" w:hAnsi="Times New Roman" w:cs="Times New Roman"/>
          <w:sz w:val="28"/>
          <w:szCs w:val="28"/>
        </w:rPr>
        <w:t>Темниковского</w:t>
      </w:r>
      <w:r w:rsidRPr="005A7501">
        <w:rPr>
          <w:rFonts w:ascii="Times New Roman" w:hAnsi="Times New Roman" w:cs="Times New Roman"/>
          <w:sz w:val="28"/>
          <w:szCs w:val="28"/>
        </w:rPr>
        <w:t xml:space="preserve"> муниципального района Республики Мордовия) (далее – финансовое управление) полномочий </w:t>
      </w:r>
      <w:proofErr w:type="gramStart"/>
      <w:r w:rsidRPr="005A7501">
        <w:rPr>
          <w:rFonts w:ascii="Times New Roman" w:hAnsi="Times New Roman" w:cs="Times New Roman"/>
          <w:sz w:val="28"/>
          <w:szCs w:val="28"/>
        </w:rPr>
        <w:t>по</w:t>
      </w:r>
      <w:proofErr w:type="gramEnd"/>
      <w:r w:rsidRPr="005A7501">
        <w:rPr>
          <w:rFonts w:ascii="Times New Roman" w:hAnsi="Times New Roman" w:cs="Times New Roman"/>
          <w:sz w:val="28"/>
          <w:szCs w:val="28"/>
        </w:rPr>
        <w:t>:</w:t>
      </w:r>
    </w:p>
    <w:p w:rsidR="00037E47" w:rsidRPr="005A7501" w:rsidRDefault="00037E47" w:rsidP="00037E47">
      <w:pPr>
        <w:pStyle w:val="a6"/>
        <w:ind w:firstLine="709"/>
        <w:rPr>
          <w:rFonts w:ascii="Times New Roman" w:hAnsi="Times New Roman" w:cs="Times New Roman"/>
          <w:sz w:val="28"/>
          <w:szCs w:val="28"/>
        </w:rPr>
      </w:pPr>
      <w:proofErr w:type="gramStart"/>
      <w:r w:rsidRPr="005A7501">
        <w:rPr>
          <w:rFonts w:ascii="Times New Roman" w:hAnsi="Times New Roman" w:cs="Times New Roman"/>
          <w:sz w:val="28"/>
          <w:szCs w:val="28"/>
        </w:rPr>
        <w:t>контролю за</w:t>
      </w:r>
      <w:proofErr w:type="gramEnd"/>
      <w:r w:rsidRPr="005A7501">
        <w:rPr>
          <w:rFonts w:ascii="Times New Roman" w:hAnsi="Times New Roman" w:cs="Times New Roman"/>
          <w:sz w:val="28"/>
          <w:szCs w:val="2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037E47" w:rsidRPr="005A7501" w:rsidRDefault="00037E47" w:rsidP="00037E47">
      <w:pPr>
        <w:pStyle w:val="a6"/>
        <w:ind w:firstLine="709"/>
        <w:rPr>
          <w:rFonts w:ascii="Times New Roman" w:hAnsi="Times New Roman" w:cs="Times New Roman"/>
          <w:sz w:val="28"/>
          <w:szCs w:val="28"/>
        </w:rPr>
      </w:pPr>
      <w:proofErr w:type="gramStart"/>
      <w:r w:rsidRPr="005A7501">
        <w:rPr>
          <w:rFonts w:ascii="Times New Roman" w:hAnsi="Times New Roman" w:cs="Times New Roman"/>
          <w:sz w:val="28"/>
          <w:szCs w:val="28"/>
        </w:rPr>
        <w:t>контролю за</w:t>
      </w:r>
      <w:proofErr w:type="gramEnd"/>
      <w:r w:rsidRPr="005A7501">
        <w:rPr>
          <w:rFonts w:ascii="Times New Roman" w:hAnsi="Times New Roman" w:cs="Times New Roman"/>
          <w:sz w:val="28"/>
          <w:szCs w:val="28"/>
        </w:rPr>
        <w:t xml:space="preserve"> полнотой и достоверностью отчетности о реализации </w:t>
      </w:r>
      <w:r>
        <w:rPr>
          <w:rFonts w:ascii="Times New Roman" w:hAnsi="Times New Roman" w:cs="Times New Roman"/>
          <w:sz w:val="28"/>
          <w:szCs w:val="28"/>
        </w:rPr>
        <w:t>муниципальных</w:t>
      </w:r>
      <w:r w:rsidRPr="005A7501">
        <w:rPr>
          <w:rFonts w:ascii="Times New Roman" w:hAnsi="Times New Roman" w:cs="Times New Roman"/>
          <w:sz w:val="28"/>
          <w:szCs w:val="28"/>
        </w:rPr>
        <w:t xml:space="preserve"> программ, в том числе отчетности об исполнении муниципальных заданий.</w:t>
      </w:r>
    </w:p>
    <w:p w:rsidR="00037E47" w:rsidRPr="006E2F78" w:rsidRDefault="00037E47" w:rsidP="00037E47">
      <w:pPr>
        <w:pStyle w:val="a6"/>
        <w:ind w:firstLine="709"/>
        <w:rPr>
          <w:rFonts w:ascii="Times New Roman" w:hAnsi="Times New Roman" w:cs="Times New Roman"/>
          <w:sz w:val="28"/>
          <w:szCs w:val="28"/>
        </w:rPr>
      </w:pPr>
      <w:r w:rsidRPr="005A7501">
        <w:rPr>
          <w:rFonts w:ascii="Times New Roman" w:hAnsi="Times New Roman" w:cs="Times New Roman"/>
          <w:sz w:val="28"/>
          <w:szCs w:val="28"/>
        </w:rPr>
        <w:t>1.3.</w:t>
      </w:r>
      <w:r w:rsidRPr="006E2F78">
        <w:rPr>
          <w:rFonts w:ascii="Times New Roman" w:hAnsi="Times New Roman" w:cs="Times New Roman"/>
          <w:sz w:val="28"/>
          <w:szCs w:val="28"/>
        </w:rPr>
        <w:t xml:space="preserve"> Объектами внутреннего муниципального финансового контроля являются:</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главные распорядители (распорядители, получатели) средств бюджета Темниковского муниципального района, главные администраторы (администраторы) доходов бюджета Темниковского муниципального района, главные администраторы (администраторы) источников финансирования дефицита бюджета Темниковского муниципального района;</w:t>
      </w:r>
    </w:p>
    <w:p w:rsidR="00037E47" w:rsidRPr="00037E47" w:rsidRDefault="00037E47" w:rsidP="00037E47">
      <w:pPr>
        <w:ind w:firstLine="709"/>
        <w:rPr>
          <w:rFonts w:ascii="Times New Roman" w:hAnsi="Times New Roman" w:cs="Times New Roman"/>
          <w:sz w:val="28"/>
          <w:szCs w:val="28"/>
        </w:rPr>
      </w:pPr>
      <w:proofErr w:type="gramStart"/>
      <w:r w:rsidRPr="00037E47">
        <w:rPr>
          <w:rFonts w:ascii="Times New Roman" w:hAnsi="Times New Roman" w:cs="Times New Roman"/>
          <w:sz w:val="28"/>
          <w:szCs w:val="28"/>
        </w:rPr>
        <w:t>финансовые органы (главные распорядители (распорядители) и получатели средств бюджета Темниковского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Темниковского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roofErr w:type="gramEnd"/>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муниципальные учреждения Темниковского муниципального района;</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муниципальные унитарные предприятия Темниковского муниципального района;</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 xml:space="preserve">хозяйственные товарищества и общества с участием Темниковского муниципального района в их уставных (складочных) капиталах, а также коммерческие организации с долей (вкладом) таких товариществ и обществ в их </w:t>
      </w:r>
      <w:r w:rsidRPr="00037E47">
        <w:rPr>
          <w:rFonts w:ascii="Times New Roman" w:hAnsi="Times New Roman" w:cs="Times New Roman"/>
          <w:sz w:val="28"/>
          <w:szCs w:val="28"/>
        </w:rPr>
        <w:lastRenderedPageBreak/>
        <w:t>уставных (складочных) капиталах;</w:t>
      </w:r>
    </w:p>
    <w:p w:rsidR="00037E47" w:rsidRPr="00037E47" w:rsidRDefault="00037E47" w:rsidP="00037E47">
      <w:pPr>
        <w:ind w:firstLine="709"/>
        <w:rPr>
          <w:rFonts w:ascii="Times New Roman" w:hAnsi="Times New Roman" w:cs="Times New Roman"/>
          <w:sz w:val="28"/>
          <w:szCs w:val="28"/>
        </w:rPr>
      </w:pPr>
      <w:proofErr w:type="gramStart"/>
      <w:r w:rsidRPr="00037E47">
        <w:rPr>
          <w:rFonts w:ascii="Times New Roman" w:hAnsi="Times New Roman" w:cs="Times New Roman"/>
          <w:sz w:val="28"/>
          <w:szCs w:val="28"/>
        </w:rPr>
        <w:t>юридические лица (за исключением муниципальных учреждений, муниципальных унитарных предприятий, хозяйственных товариществ и обществ с участием Темниковского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Темниковского муниципального района, муниципальных контрактов</w:t>
      </w:r>
      <w:proofErr w:type="gramEnd"/>
      <w:r w:rsidRPr="00037E47">
        <w:rPr>
          <w:rFonts w:ascii="Times New Roman" w:hAnsi="Times New Roman" w:cs="Times New Roman"/>
          <w:sz w:val="28"/>
          <w:szCs w:val="28"/>
        </w:rPr>
        <w:t>,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кредитные организации, осуществляющие отдельные операции со средствами бюджета Темниковского муниципального района Республики Мордовия, в части соблюдения ими условий договоров (соглашений) о предоставлении средств из бюджета Темниковского муниципального района Республики Мордовия.</w:t>
      </w:r>
    </w:p>
    <w:p w:rsidR="00037E47" w:rsidRPr="00037E47" w:rsidRDefault="00037E47" w:rsidP="00037E47">
      <w:pPr>
        <w:pStyle w:val="a6"/>
        <w:widowControl/>
        <w:numPr>
          <w:ilvl w:val="0"/>
          <w:numId w:val="2"/>
        </w:numPr>
        <w:autoSpaceDE/>
        <w:autoSpaceDN/>
        <w:adjustRightInd/>
        <w:ind w:left="0" w:firstLine="709"/>
        <w:rPr>
          <w:rFonts w:ascii="Times New Roman" w:hAnsi="Times New Roman" w:cs="Times New Roman"/>
          <w:sz w:val="28"/>
          <w:szCs w:val="28"/>
        </w:rPr>
      </w:pPr>
      <w:r w:rsidRPr="00037E47">
        <w:rPr>
          <w:rFonts w:ascii="Times New Roman" w:hAnsi="Times New Roman" w:cs="Times New Roman"/>
          <w:sz w:val="28"/>
          <w:szCs w:val="28"/>
        </w:rPr>
        <w:t>1.4. 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037E47" w:rsidRPr="00037E47" w:rsidRDefault="00037E47" w:rsidP="00037E47">
      <w:pPr>
        <w:ind w:firstLine="709"/>
        <w:rPr>
          <w:rFonts w:ascii="Times New Roman" w:hAnsi="Times New Roman" w:cs="Times New Roman"/>
          <w:sz w:val="28"/>
          <w:szCs w:val="28"/>
        </w:rPr>
      </w:pPr>
      <w:proofErr w:type="gramStart"/>
      <w:r w:rsidRPr="00037E47">
        <w:rPr>
          <w:rFonts w:ascii="Times New Roman" w:hAnsi="Times New Roman" w:cs="Times New Roman"/>
          <w:sz w:val="28"/>
          <w:szCs w:val="28"/>
        </w:rPr>
        <w:t>главные распорядители (распорядители, получатели) средств бюджета определенного сельского, городского поселения,  Темниковского муниципального района, главные администраторы (администраторы) доходов бюджета определенного сельского, городского поселения,  Темниковского муниципального района, главные администраторы (администраторы) источников финансирования дефицита бюджета определенного сельского, городского поселения,  Темниковского муниципального района;</w:t>
      </w:r>
      <w:proofErr w:type="gramEnd"/>
    </w:p>
    <w:p w:rsidR="00037E47" w:rsidRPr="00037E47" w:rsidRDefault="00037E47" w:rsidP="00037E47">
      <w:pPr>
        <w:ind w:firstLine="709"/>
        <w:rPr>
          <w:rFonts w:ascii="Times New Roman" w:hAnsi="Times New Roman" w:cs="Times New Roman"/>
          <w:sz w:val="28"/>
          <w:szCs w:val="28"/>
        </w:rPr>
      </w:pPr>
      <w:proofErr w:type="gramStart"/>
      <w:r w:rsidRPr="00037E47">
        <w:rPr>
          <w:rFonts w:ascii="Times New Roman" w:hAnsi="Times New Roman" w:cs="Times New Roman"/>
          <w:sz w:val="28"/>
          <w:szCs w:val="28"/>
        </w:rPr>
        <w:t>финансовые органы (главные распорядители (распорядители) и получатели средств бюджета определенного сельского, городского поселения,  Темниковского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определенного сельского, городского поселения,  Темниковского 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roofErr w:type="gramEnd"/>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муниципальные учреждения определенного сельского, городского поселения,  Темниковского муниципального района;</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муниципальные унитарные предприятия определенного сельского, городского поселения,  Темниковского муниципального района;</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 xml:space="preserve">хозяйственные товарищества и общества с участием определенного сельского, городского поселения,  Темниковского муниципального района в их уставных (складочных) капиталах, а также коммерческие организации с долей (вкладом) </w:t>
      </w:r>
      <w:r w:rsidRPr="00037E47">
        <w:rPr>
          <w:rFonts w:ascii="Times New Roman" w:hAnsi="Times New Roman" w:cs="Times New Roman"/>
          <w:sz w:val="28"/>
          <w:szCs w:val="28"/>
        </w:rPr>
        <w:lastRenderedPageBreak/>
        <w:t>таких товариществ и обществ в их уставных (складочных) капиталах;</w:t>
      </w:r>
    </w:p>
    <w:p w:rsidR="00037E47" w:rsidRPr="00037E47" w:rsidRDefault="00037E47" w:rsidP="00037E47">
      <w:pPr>
        <w:ind w:firstLine="709"/>
        <w:rPr>
          <w:rFonts w:ascii="Times New Roman" w:hAnsi="Times New Roman" w:cs="Times New Roman"/>
          <w:sz w:val="28"/>
          <w:szCs w:val="28"/>
        </w:rPr>
      </w:pPr>
      <w:proofErr w:type="gramStart"/>
      <w:r w:rsidRPr="00037E47">
        <w:rPr>
          <w:rFonts w:ascii="Times New Roman" w:hAnsi="Times New Roman" w:cs="Times New Roman"/>
          <w:sz w:val="28"/>
          <w:szCs w:val="28"/>
        </w:rPr>
        <w:t>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сельского, городского поселения,  Темниковского 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определенного</w:t>
      </w:r>
      <w:proofErr w:type="gramEnd"/>
      <w:r w:rsidRPr="00037E47">
        <w:rPr>
          <w:rFonts w:ascii="Times New Roman" w:hAnsi="Times New Roman" w:cs="Times New Roman"/>
          <w:sz w:val="28"/>
          <w:szCs w:val="28"/>
        </w:rPr>
        <w:t xml:space="preserve"> </w:t>
      </w:r>
      <w:proofErr w:type="gramStart"/>
      <w:r w:rsidRPr="00037E47">
        <w:rPr>
          <w:rFonts w:ascii="Times New Roman" w:hAnsi="Times New Roman" w:cs="Times New Roman"/>
          <w:sz w:val="28"/>
          <w:szCs w:val="28"/>
        </w:rPr>
        <w:t>сельского, городского поселения,  Темниковского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roofErr w:type="gramEnd"/>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кредитные организации, осуществляющие отдельные операции со средствами бюджета определенного сельского, городского поселения,  Темниковского муниципального района Республики Мордовия, в части соблюдения ими условий договоров (соглашений) о предоставлении средств из бюджета определенного сельского, городского поселения,  Темниковского муниципального района Республики Мордовия.</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2. Стандарт № 1</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«Законность и эффективность контрольной деятельности»</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2.1. Стандарт «Законность контрольной деятельности» определяет требования к организации деятельности финансового управления при осуществлении внутреннего финансового контроля, обеспечивающей правомерность и эффективность контрольной деятельности</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2.2. Законность контрольной деятельности означает, что должностные лица финансового управления,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бюджетного законодательства Российской Федерации и иных нормативных правовых актов, регулирующих бюджетные правоотношения.</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2.3. Должностными лицами финансового управления, осуществляющими контрольную деятельность (далее - должностные лица), являются:</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начальник финансового управления либо лицо, исполняющее обязанности начальника финансового управления;</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заместитель начальника финансового управления;</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037E47" w:rsidRPr="00037E47" w:rsidRDefault="00037E47" w:rsidP="00037E47">
      <w:pPr>
        <w:pStyle w:val="11"/>
      </w:pPr>
      <w:bookmarkStart w:id="1" w:name="_GoBack"/>
      <w:bookmarkEnd w:id="1"/>
      <w:r w:rsidRPr="00037E47">
        <w:lastRenderedPageBreak/>
        <w:t>2.4. Должностные лица, указанные в пункте 2.3 настоящих Стандартов, имеют право:</w:t>
      </w:r>
    </w:p>
    <w:p w:rsidR="00037E47" w:rsidRPr="00037E47" w:rsidRDefault="00037E47" w:rsidP="00037E47">
      <w:pPr>
        <w:pStyle w:val="11"/>
      </w:pPr>
      <w:r w:rsidRPr="00037E47">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037E47" w:rsidRPr="00037E47" w:rsidRDefault="00037E47" w:rsidP="00037E47">
      <w:pPr>
        <w:pStyle w:val="11"/>
      </w:pPr>
      <w:r w:rsidRPr="00037E47">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037E47" w:rsidRPr="00037E47" w:rsidRDefault="00037E47" w:rsidP="00037E47">
      <w:pPr>
        <w:pStyle w:val="11"/>
      </w:pPr>
      <w:r w:rsidRPr="00037E47">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037E47" w:rsidRPr="00037E47" w:rsidRDefault="00037E47" w:rsidP="00037E47">
      <w:pPr>
        <w:pStyle w:val="11"/>
      </w:pPr>
      <w:r w:rsidRPr="00037E47">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037E47" w:rsidRPr="00037E47" w:rsidRDefault="00037E47" w:rsidP="00037E47">
      <w:pPr>
        <w:pStyle w:val="11"/>
      </w:pPr>
      <w:r w:rsidRPr="00037E47">
        <w:t>направлять уведомления о применении бюджетных мер принуждения;</w:t>
      </w:r>
    </w:p>
    <w:p w:rsidR="00037E47" w:rsidRPr="00037E47" w:rsidRDefault="00037E47" w:rsidP="00037E47">
      <w:pPr>
        <w:pStyle w:val="11"/>
      </w:pPr>
      <w:r w:rsidRPr="00037E47">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037E47" w:rsidRPr="00037E47" w:rsidRDefault="00037E47" w:rsidP="00037E47">
      <w:pPr>
        <w:pStyle w:val="11"/>
        <w:rPr>
          <w:b/>
          <w:i/>
        </w:rPr>
      </w:pPr>
      <w:r w:rsidRPr="00037E47">
        <w:t xml:space="preserve">обращаться в суд с исковыми заявлениями о возмещении ущерба, причиненного </w:t>
      </w:r>
      <w:r w:rsidR="00AB454F">
        <w:t>Темниковскому</w:t>
      </w:r>
      <w:r w:rsidRPr="00037E47">
        <w:t xml:space="preserve"> муниципальному </w:t>
      </w:r>
      <w:r w:rsidR="00AB454F">
        <w:t>району</w:t>
      </w:r>
      <w:r w:rsidRPr="00037E47">
        <w:t xml:space="preserve">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2.5. Должностные лица, указанные в пункте 2.3 настоящих Стандартов, обязаны:</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соблюдать требования нормативных правовых актов в установленной сфере деятельности;</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проводить контрольные мероприятия в соответствии с удостоверением на проведение контрольного мероприятия;</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lastRenderedPageBreak/>
        <w:t xml:space="preserve">2.6. </w:t>
      </w:r>
      <w:proofErr w:type="gramStart"/>
      <w:r w:rsidRPr="00037E47">
        <w:rPr>
          <w:rFonts w:ascii="Times New Roman" w:hAnsi="Times New Roman" w:cs="Times New Roman"/>
          <w:sz w:val="28"/>
          <w:szCs w:val="28"/>
        </w:rPr>
        <w:t xml:space="preserve">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нормативными правовыми актами </w:t>
      </w:r>
      <w:r w:rsidR="00BC103F">
        <w:rPr>
          <w:rFonts w:ascii="Times New Roman" w:hAnsi="Times New Roman" w:cs="Times New Roman"/>
          <w:sz w:val="28"/>
          <w:szCs w:val="28"/>
        </w:rPr>
        <w:t>органов местного самоуправления Темниковского</w:t>
      </w:r>
      <w:r w:rsidRPr="00037E47">
        <w:rPr>
          <w:rFonts w:ascii="Times New Roman" w:hAnsi="Times New Roman" w:cs="Times New Roman"/>
          <w:sz w:val="28"/>
          <w:szCs w:val="28"/>
        </w:rPr>
        <w:t xml:space="preserve"> муниципального </w:t>
      </w:r>
      <w:r w:rsidR="00BC103F">
        <w:rPr>
          <w:rFonts w:ascii="Times New Roman" w:hAnsi="Times New Roman" w:cs="Times New Roman"/>
          <w:sz w:val="28"/>
          <w:szCs w:val="28"/>
        </w:rPr>
        <w:t>района</w:t>
      </w:r>
      <w:r w:rsidRPr="00037E47">
        <w:rPr>
          <w:rFonts w:ascii="Times New Roman" w:hAnsi="Times New Roman" w:cs="Times New Roman"/>
          <w:sz w:val="28"/>
          <w:szCs w:val="28"/>
        </w:rPr>
        <w:t>, обязаны профессионально и тщательно подходить к выполнению своих обязанностей при осуществлении контроля.</w:t>
      </w:r>
      <w:proofErr w:type="gramEnd"/>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3. Стандарт № 2</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«Объективность и независимость</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при осуществлении контрольной деятельности»</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3.1. Стандарт «Объективность и независимость контрольной деятельности» означает следующее:</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строгое соответствие действий должностных лиц, указанных в пункте 2.3 настоящих Стандартов, принципам служебного поведения муниципальных служащих;</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организацию самоконтроля, регулярную оценку правомерности и эффективности собственной деятельности;</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4. Стандарт № 3</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«Профессиональная компетенция при осуществлении</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контрольной деятельности»</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4.1. Стандарт «Профессиональная компетенция при осуществлении контрольной деятельности»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5. Стандарт № 4</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«Достоверность результатов при осуществлении</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контрольной деятельности»</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 xml:space="preserve">5.1. Стандарт «Достоверность результатов при осуществлении контроля» означает соответствие выводов должностных лиц, указанных в пункте 2.3 </w:t>
      </w:r>
      <w:r w:rsidRPr="00037E47">
        <w:rPr>
          <w:rFonts w:ascii="Times New Roman" w:hAnsi="Times New Roman" w:cs="Times New Roman"/>
          <w:sz w:val="28"/>
          <w:szCs w:val="28"/>
        </w:rPr>
        <w:lastRenderedPageBreak/>
        <w:t>настоящих Стандартов, фактам, содержащимся в результатах контрольного мероприятия.</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5.2. В целях реализации данного стандарта, по запросам должностных лиц, указанных в пункте 2.3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 xml:space="preserve">5.3. Срок представления информации, документов и материалов устанавливается в запросе и исчисляется </w:t>
      </w:r>
      <w:proofErr w:type="gramStart"/>
      <w:r w:rsidRPr="00037E47">
        <w:rPr>
          <w:rFonts w:ascii="Times New Roman" w:hAnsi="Times New Roman" w:cs="Times New Roman"/>
          <w:sz w:val="28"/>
          <w:szCs w:val="28"/>
        </w:rPr>
        <w:t>с даты получения</w:t>
      </w:r>
      <w:proofErr w:type="gramEnd"/>
      <w:r w:rsidRPr="00037E47">
        <w:rPr>
          <w:rFonts w:ascii="Times New Roman" w:hAnsi="Times New Roman" w:cs="Times New Roman"/>
          <w:sz w:val="28"/>
          <w:szCs w:val="28"/>
        </w:rPr>
        <w:t xml:space="preserve"> запроса. При этом такой срок составляет не менее 3 рабочих дней.</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5.5.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установленном порядке.</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5.6. Все заключения и выводы должностных лиц, указанных в пункте 2.3 настоящих Стандартов, основываются на расчетах и реальных фактах.</w:t>
      </w:r>
    </w:p>
    <w:p w:rsidR="00037E47" w:rsidRPr="00037E47" w:rsidRDefault="00037E47" w:rsidP="00037E47">
      <w:pPr>
        <w:pStyle w:val="a6"/>
        <w:ind w:firstLine="709"/>
        <w:jc w:val="center"/>
        <w:rPr>
          <w:rFonts w:ascii="Times New Roman" w:hAnsi="Times New Roman" w:cs="Times New Roman"/>
          <w:sz w:val="28"/>
          <w:szCs w:val="28"/>
        </w:rPr>
      </w:pP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6. Стандарт № 5</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«Гласность при осуществлении контрольной деятельности»</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6.1. Стандарт «Гласность при осуществлении контрольной деятельности» определяет требования к организации контрольной деятельности финансового управления, обеспечивающие реализацию демократических основ государства, повышение эффективности контрольной деятельности и предотвращение нарушений бюджетного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6.2. Гласность обеспечивается путем размещения результатов проведения контрольных мероприятий на официальном сайте Администрации Темниковского муниципального района в порядке, установленном законодательством Российской Федерации.</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037E47" w:rsidRPr="00037E47" w:rsidRDefault="00037E47" w:rsidP="00037E47">
      <w:pPr>
        <w:pStyle w:val="a6"/>
        <w:ind w:firstLine="709"/>
        <w:jc w:val="center"/>
        <w:rPr>
          <w:rFonts w:ascii="Times New Roman" w:hAnsi="Times New Roman" w:cs="Times New Roman"/>
          <w:sz w:val="28"/>
          <w:szCs w:val="28"/>
        </w:rPr>
      </w:pP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7. Стандарт № 6</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«Планирование контрольной деятельности»</w:t>
      </w:r>
    </w:p>
    <w:p w:rsidR="00037E47" w:rsidRPr="00037E47" w:rsidRDefault="00037E47" w:rsidP="00037E47">
      <w:pPr>
        <w:pStyle w:val="ac"/>
        <w:numPr>
          <w:ilvl w:val="1"/>
          <w:numId w:val="3"/>
        </w:numPr>
        <w:spacing w:line="240" w:lineRule="auto"/>
        <w:ind w:left="0" w:firstLine="709"/>
        <w:jc w:val="both"/>
        <w:rPr>
          <w:rFonts w:ascii="Times New Roman" w:hAnsi="Times New Roman" w:cs="Times New Roman"/>
          <w:sz w:val="28"/>
          <w:szCs w:val="28"/>
        </w:rPr>
      </w:pPr>
      <w:r w:rsidRPr="00037E47">
        <w:rPr>
          <w:rFonts w:ascii="Times New Roman" w:hAnsi="Times New Roman" w:cs="Times New Roman"/>
          <w:sz w:val="28"/>
          <w:szCs w:val="28"/>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037E47" w:rsidRPr="00037E47" w:rsidRDefault="00037E47" w:rsidP="00037E47">
      <w:pPr>
        <w:pStyle w:val="ac"/>
        <w:numPr>
          <w:ilvl w:val="1"/>
          <w:numId w:val="3"/>
        </w:numPr>
        <w:spacing w:line="240" w:lineRule="auto"/>
        <w:ind w:left="0" w:firstLine="709"/>
        <w:jc w:val="both"/>
        <w:rPr>
          <w:rFonts w:ascii="Times New Roman" w:hAnsi="Times New Roman" w:cs="Times New Roman"/>
          <w:sz w:val="28"/>
          <w:szCs w:val="28"/>
        </w:rPr>
      </w:pPr>
      <w:r w:rsidRPr="00037E47">
        <w:rPr>
          <w:rFonts w:ascii="Times New Roman" w:hAnsi="Times New Roman" w:cs="Times New Roman"/>
          <w:sz w:val="28"/>
          <w:szCs w:val="28"/>
        </w:rPr>
        <w:lastRenderedPageBreak/>
        <w:t>Плановые контрольные мероприятия осуществляются на основании плана контрольных мероприятий, утверждаемого Главой Темниковского муниципального района Республики Мордовия.</w:t>
      </w:r>
    </w:p>
    <w:p w:rsidR="00037E47" w:rsidRPr="00037E47" w:rsidRDefault="00037E47" w:rsidP="00037E47">
      <w:pPr>
        <w:pStyle w:val="a6"/>
        <w:widowControl/>
        <w:numPr>
          <w:ilvl w:val="1"/>
          <w:numId w:val="3"/>
        </w:numPr>
        <w:autoSpaceDE/>
        <w:autoSpaceDN/>
        <w:adjustRightInd/>
        <w:ind w:left="0" w:firstLine="709"/>
        <w:rPr>
          <w:rFonts w:ascii="Times New Roman" w:hAnsi="Times New Roman" w:cs="Times New Roman"/>
          <w:sz w:val="28"/>
          <w:szCs w:val="28"/>
        </w:rPr>
      </w:pPr>
      <w:r w:rsidRPr="00037E47">
        <w:rPr>
          <w:rFonts w:ascii="Times New Roman" w:hAnsi="Times New Roman" w:cs="Times New Roman"/>
          <w:sz w:val="28"/>
          <w:szCs w:val="28"/>
        </w:rPr>
        <w:t>План представляет собой перечень контрольных мероприятий, которые планируется осуществить финансовым управлением.</w:t>
      </w:r>
    </w:p>
    <w:p w:rsidR="00037E47" w:rsidRPr="00037E47" w:rsidRDefault="00037E47" w:rsidP="00037E47">
      <w:pPr>
        <w:pStyle w:val="a6"/>
        <w:widowControl/>
        <w:numPr>
          <w:ilvl w:val="1"/>
          <w:numId w:val="3"/>
        </w:numPr>
        <w:autoSpaceDE/>
        <w:autoSpaceDN/>
        <w:adjustRightInd/>
        <w:ind w:left="0" w:firstLine="709"/>
        <w:rPr>
          <w:rFonts w:ascii="Times New Roman" w:hAnsi="Times New Roman" w:cs="Times New Roman"/>
          <w:sz w:val="28"/>
          <w:szCs w:val="28"/>
        </w:rPr>
      </w:pPr>
      <w:r w:rsidRPr="00037E47">
        <w:rPr>
          <w:rFonts w:ascii="Times New Roman" w:hAnsi="Times New Roman" w:cs="Times New Roman"/>
          <w:sz w:val="28"/>
          <w:szCs w:val="28"/>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037E47" w:rsidRPr="00037E47" w:rsidRDefault="00037E47" w:rsidP="00037E47">
      <w:pPr>
        <w:pStyle w:val="a6"/>
        <w:widowControl/>
        <w:numPr>
          <w:ilvl w:val="1"/>
          <w:numId w:val="3"/>
        </w:numPr>
        <w:autoSpaceDE/>
        <w:autoSpaceDN/>
        <w:adjustRightInd/>
        <w:ind w:left="0" w:firstLine="709"/>
        <w:rPr>
          <w:rFonts w:ascii="Times New Roman" w:hAnsi="Times New Roman" w:cs="Times New Roman"/>
          <w:sz w:val="28"/>
          <w:szCs w:val="28"/>
        </w:rPr>
      </w:pPr>
      <w:r w:rsidRPr="00037E47">
        <w:rPr>
          <w:rFonts w:ascii="Times New Roman" w:hAnsi="Times New Roman" w:cs="Times New Roman"/>
          <w:sz w:val="28"/>
          <w:szCs w:val="28"/>
        </w:rPr>
        <w:t>Внеплановая контрольная деятельность осуществляется на основании распоряжения Главы Темниковского муниципального района Республики Мордовия 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037E47" w:rsidRPr="00037E47" w:rsidRDefault="00037E47" w:rsidP="00037E47">
      <w:pPr>
        <w:pStyle w:val="a6"/>
        <w:ind w:firstLine="709"/>
        <w:jc w:val="center"/>
        <w:rPr>
          <w:rFonts w:ascii="Times New Roman" w:hAnsi="Times New Roman" w:cs="Times New Roman"/>
          <w:sz w:val="28"/>
          <w:szCs w:val="28"/>
        </w:rPr>
      </w:pP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8. Стандарт № 7</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«Требования к проведению контрольных мероприятий»</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11"/>
      </w:pPr>
      <w:r w:rsidRPr="00037E47">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037E47" w:rsidRPr="00037E47" w:rsidRDefault="00037E47" w:rsidP="00037E47">
      <w:pPr>
        <w:pStyle w:val="11"/>
      </w:pPr>
      <w:r w:rsidRPr="00037E47">
        <w:t xml:space="preserve">8.2. Проведение проверки, ревизии или обследования осуществляется на основании удостоверения или приказа на проведение контрольного мероприятия </w:t>
      </w:r>
    </w:p>
    <w:p w:rsidR="00037E47" w:rsidRPr="00037E47" w:rsidRDefault="00037E47" w:rsidP="00037E47">
      <w:pPr>
        <w:pStyle w:val="11"/>
      </w:pPr>
      <w:r w:rsidRPr="00037E47">
        <w:t>8.3. Удостоверение или приказ на проведение контрольного мероприятия подписывается начальником финансового управления либо лицом, исполняющим его обязанности (в случае его отсутствия), и заверяется печатью финансового управления.</w:t>
      </w:r>
    </w:p>
    <w:p w:rsidR="00037E47" w:rsidRPr="00037E47" w:rsidRDefault="00037E47" w:rsidP="00037E47">
      <w:pPr>
        <w:pStyle w:val="11"/>
      </w:pPr>
      <w:r w:rsidRPr="00037E47">
        <w:t xml:space="preserve">8.4.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w:t>
      </w:r>
    </w:p>
    <w:p w:rsidR="00037E47" w:rsidRPr="00037E47" w:rsidRDefault="00037E47" w:rsidP="00037E47">
      <w:pPr>
        <w:pStyle w:val="11"/>
      </w:pPr>
      <w:r w:rsidRPr="00037E47">
        <w:t>8.5. При необходимости для проведения контрольного мероприятия могут привлекаться сотрудники других отделов финансового управления, а также специалисты иных организаций по согласованию с руководителем соответствующей организации.</w:t>
      </w:r>
    </w:p>
    <w:p w:rsidR="00037E47" w:rsidRPr="00037E47" w:rsidRDefault="00037E47" w:rsidP="00037E47">
      <w:pPr>
        <w:pStyle w:val="11"/>
      </w:pPr>
      <w:r w:rsidRPr="00037E47">
        <w:t>8.6. 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037E47" w:rsidRPr="00037E47" w:rsidRDefault="00037E47" w:rsidP="00037E47">
      <w:pPr>
        <w:pStyle w:val="11"/>
      </w:pPr>
      <w:r w:rsidRPr="00037E47">
        <w:t>8.7. На время приостановления проведения контрольного мероприятия течение его срока прерывается.</w:t>
      </w:r>
    </w:p>
    <w:p w:rsidR="00037E47" w:rsidRPr="00037E47" w:rsidRDefault="00037E47" w:rsidP="00037E47">
      <w:pPr>
        <w:pStyle w:val="11"/>
      </w:pPr>
      <w:r w:rsidRPr="00037E47">
        <w:lastRenderedPageBreak/>
        <w:t>8.8. Решение о возобновлении проведения контрольного мероприятия принимается начальником финансового управления или уполномоченным им должностным лицом после 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начальником финансового управления или уполномоченного им должностного лица.</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9. Стандарт № 8</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«Проведение контрольного мероприятия в форме обследования»</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 xml:space="preserve">9.1. Обследование проводится в целях осуществления анализа и оценки </w:t>
      </w:r>
      <w:proofErr w:type="gramStart"/>
      <w:r w:rsidRPr="00037E47">
        <w:rPr>
          <w:rFonts w:ascii="Times New Roman" w:hAnsi="Times New Roman" w:cs="Times New Roman"/>
          <w:sz w:val="28"/>
          <w:szCs w:val="28"/>
        </w:rPr>
        <w:t>состояния сферы деятельности объекта контроля</w:t>
      </w:r>
      <w:proofErr w:type="gramEnd"/>
      <w:r w:rsidRPr="00037E47">
        <w:rPr>
          <w:rFonts w:ascii="Times New Roman" w:hAnsi="Times New Roman" w:cs="Times New Roman"/>
          <w:sz w:val="28"/>
          <w:szCs w:val="28"/>
        </w:rPr>
        <w:t>.</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9.2. 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9.3. 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9.6. По итогам рассмотрения заключения, подготовленного по результатам проведенного обследования, начальник финансового управления или уполномоченным им должностным лицом может быть назначено проведение внеплановой выездной проверки (ревизии).</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10. Стандарт № 9</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«Проведение контрольного мероприятия</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в форме камеральной проверки»</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11"/>
      </w:pPr>
      <w:r w:rsidRPr="00037E47">
        <w:t>10.1. Камеральная проверка проводится по месту нахождения финансового управления и состоит в исследовании бюджетной (бухгалтерской) отчетности объекта контроля и иных документов, полученных по запросам финансового управления, а также в ходе проведения встречных проверок.</w:t>
      </w:r>
    </w:p>
    <w:p w:rsidR="00037E47" w:rsidRPr="00037E47" w:rsidRDefault="00037E47" w:rsidP="00037E47">
      <w:pPr>
        <w:pStyle w:val="11"/>
      </w:pPr>
      <w:r w:rsidRPr="00037E47">
        <w:t xml:space="preserve">10.2. При проведении камеральной проверки в отношении закупок может быть использована информация, содержащаяся в единой информационной системе в </w:t>
      </w:r>
      <w:r w:rsidRPr="00037E47">
        <w:lastRenderedPageBreak/>
        <w:t>сфере закупок, в целях подтверждения и (или) опровержения информации, полученной от объекта контроля по запросам финансового управления, а также в ходе проведения встречных проверок.</w:t>
      </w:r>
    </w:p>
    <w:p w:rsidR="00037E47" w:rsidRPr="00037E47" w:rsidRDefault="00037E47" w:rsidP="00037E47">
      <w:pPr>
        <w:pStyle w:val="11"/>
      </w:pPr>
      <w:r w:rsidRPr="00037E47">
        <w:t>10.3.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финансового управления.</w:t>
      </w:r>
    </w:p>
    <w:p w:rsidR="00037E47" w:rsidRPr="00037E47" w:rsidRDefault="00037E47" w:rsidP="00037E47">
      <w:pPr>
        <w:pStyle w:val="11"/>
      </w:pPr>
      <w:r w:rsidRPr="00037E47">
        <w:t xml:space="preserve">10.4. При проведении камеральной проверки в срок ее проведения не засчитываются периоды времени </w:t>
      </w:r>
      <w:proofErr w:type="gramStart"/>
      <w:r w:rsidRPr="00037E47">
        <w:t>с даты отправки</w:t>
      </w:r>
      <w:proofErr w:type="gramEnd"/>
      <w:r w:rsidRPr="00037E47">
        <w:t xml:space="preserve"> запроса финансового управления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037E47" w:rsidRPr="00037E47" w:rsidRDefault="00037E47" w:rsidP="00037E47">
      <w:pPr>
        <w:pStyle w:val="11"/>
      </w:pPr>
      <w:r w:rsidRPr="00037E47">
        <w:t>10.5.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финансового управления и объекта контроля.</w:t>
      </w:r>
    </w:p>
    <w:p w:rsidR="00037E47" w:rsidRPr="00037E47" w:rsidRDefault="00037E47" w:rsidP="00037E47">
      <w:pPr>
        <w:pStyle w:val="11"/>
      </w:pPr>
      <w:r w:rsidRPr="00037E47">
        <w:t>10.6. Акт камеральной проверки в течение 3 рабочих дней со дня его подписания вручается (направляется) представителю объекта контроля.</w:t>
      </w:r>
    </w:p>
    <w:p w:rsidR="00037E47" w:rsidRPr="00037E47" w:rsidRDefault="00037E47" w:rsidP="00037E47">
      <w:pPr>
        <w:pStyle w:val="11"/>
      </w:pPr>
      <w:r w:rsidRPr="00037E47">
        <w:t>10.7.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037E47" w:rsidRPr="00037E47" w:rsidRDefault="00037E47" w:rsidP="00037E47">
      <w:pPr>
        <w:pStyle w:val="11"/>
      </w:pPr>
      <w:r w:rsidRPr="00037E47">
        <w:t>10.8. Материалы камеральной проверки подлежат рассмотрению начальником финансового управления в течение 30 дней со дня вручения (направления) акта камеральной проверки объекту контроля.</w:t>
      </w:r>
    </w:p>
    <w:p w:rsidR="00037E47" w:rsidRPr="00037E47" w:rsidRDefault="00037E47" w:rsidP="00037E47">
      <w:pPr>
        <w:pStyle w:val="11"/>
      </w:pPr>
    </w:p>
    <w:p w:rsidR="00037E47" w:rsidRPr="00037E47" w:rsidRDefault="00037E47" w:rsidP="00037E47">
      <w:pPr>
        <w:pStyle w:val="11"/>
      </w:pPr>
      <w:r w:rsidRPr="00037E47">
        <w:t>По результатам рассмотрения акта и иных материалов камеральной проверки начальник финансового управления или уполномоченное им должностное лицо принимает решение:</w:t>
      </w:r>
    </w:p>
    <w:p w:rsidR="00037E47" w:rsidRPr="00037E47" w:rsidRDefault="00037E47" w:rsidP="00037E47">
      <w:pPr>
        <w:pStyle w:val="11"/>
      </w:pPr>
      <w:r w:rsidRPr="00037E47">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037E47" w:rsidRPr="00037E47" w:rsidRDefault="00037E47" w:rsidP="00037E47">
      <w:pPr>
        <w:pStyle w:val="11"/>
      </w:pPr>
      <w:r w:rsidRPr="00037E47">
        <w:t>об отсутствии оснований для применения мер принуждения;</w:t>
      </w:r>
    </w:p>
    <w:p w:rsidR="00037E47" w:rsidRPr="00037E47" w:rsidRDefault="00037E47" w:rsidP="00037E47">
      <w:pPr>
        <w:pStyle w:val="11"/>
      </w:pPr>
      <w:r w:rsidRPr="00037E47">
        <w:t>о проведении внеплановой выездной проверки (ревизии).</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11. Стандарт № 10</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«Проведение контрольного мероприятия в форме</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выездной проверки (ревизии)»</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11.1. Выездная проверка (ревизия) проводится по месту нахождения объекта контроля.</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 xml:space="preserve">11.2. В ходе проведения выездных проверок (ревизий) проводятся </w:t>
      </w:r>
      <w:r w:rsidRPr="00037E47">
        <w:rPr>
          <w:rFonts w:ascii="Times New Roman" w:hAnsi="Times New Roman" w:cs="Times New Roman"/>
          <w:sz w:val="28"/>
          <w:szCs w:val="28"/>
        </w:rPr>
        <w:lastRenderedPageBreak/>
        <w:t>контрольные действия по документальному и фактическому изучению деятельности объекта контроля.</w:t>
      </w:r>
    </w:p>
    <w:p w:rsidR="00037E47" w:rsidRPr="00037E47" w:rsidRDefault="00037E47" w:rsidP="00037E47">
      <w:pPr>
        <w:pStyle w:val="11"/>
      </w:pPr>
      <w:r w:rsidRPr="00037E47">
        <w:t xml:space="preserve">11.3. </w:t>
      </w:r>
      <w:proofErr w:type="gramStart"/>
      <w:r w:rsidRPr="00037E47">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roofErr w:type="gramEnd"/>
    </w:p>
    <w:p w:rsidR="00037E47" w:rsidRPr="00037E47" w:rsidRDefault="00037E47" w:rsidP="00037E47">
      <w:pPr>
        <w:pStyle w:val="11"/>
      </w:pPr>
      <w:r w:rsidRPr="00037E47">
        <w:t>11.4.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11.5. Срок проведения выездной проверки (ревизии) не может превышать 40 рабочих дней.</w:t>
      </w:r>
    </w:p>
    <w:p w:rsidR="00037E47" w:rsidRPr="00037E47" w:rsidRDefault="00037E47" w:rsidP="00037E47">
      <w:pPr>
        <w:pStyle w:val="11"/>
      </w:pPr>
      <w:r w:rsidRPr="00037E47">
        <w:t>11.6. Начальник финансового управления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11"/>
      </w:pPr>
      <w:r w:rsidRPr="00037E47">
        <w:t>11.7. В ходе выездных проверок (ревизий) начальник финансового управления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037E47" w:rsidRPr="00037E47" w:rsidRDefault="00037E47" w:rsidP="00037E47">
      <w:pPr>
        <w:pStyle w:val="11"/>
      </w:pPr>
      <w:r w:rsidRPr="00037E47">
        <w:t>проведение обследования;</w:t>
      </w:r>
    </w:p>
    <w:p w:rsidR="00037E47" w:rsidRPr="00037E47" w:rsidRDefault="00037E47" w:rsidP="00037E47">
      <w:pPr>
        <w:pStyle w:val="11"/>
      </w:pPr>
      <w:r w:rsidRPr="00037E47">
        <w:t>проведение встречной проверки.</w:t>
      </w:r>
    </w:p>
    <w:p w:rsidR="00037E47" w:rsidRPr="00037E47" w:rsidRDefault="00037E47" w:rsidP="00037E47">
      <w:pPr>
        <w:pStyle w:val="11"/>
      </w:pPr>
      <w:r w:rsidRPr="00037E47">
        <w:t>11.8. По результатам обследования оформляется заключение, по результатам встречной проверки - а</w:t>
      </w:r>
      <w:proofErr w:type="gramStart"/>
      <w:r w:rsidRPr="00037E47">
        <w:t>кт встр</w:t>
      </w:r>
      <w:proofErr w:type="gramEnd"/>
      <w:r w:rsidRPr="00037E47">
        <w:t>ечной проверки, которые прилагаются к материалам выездной проверки (ревизии).</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11.9. 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037E47" w:rsidRPr="00037E47" w:rsidRDefault="00037E47" w:rsidP="00037E47">
      <w:pPr>
        <w:pStyle w:val="11"/>
      </w:pPr>
      <w:r w:rsidRPr="00037E47">
        <w:t>11.10. Проведение выездной проверки (ревизии)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037E47" w:rsidRPr="00037E47" w:rsidRDefault="00037E47" w:rsidP="00037E47">
      <w:pPr>
        <w:pStyle w:val="11"/>
      </w:pPr>
      <w:r w:rsidRPr="00037E47">
        <w:t>на период проведения встречной проверки и (или) обследования;</w:t>
      </w:r>
    </w:p>
    <w:p w:rsidR="00037E47" w:rsidRPr="00037E47" w:rsidRDefault="00037E47" w:rsidP="00037E47">
      <w:pPr>
        <w:pStyle w:val="11"/>
      </w:pPr>
      <w:r w:rsidRPr="00037E47">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037E47" w:rsidRPr="00037E47" w:rsidRDefault="00037E47" w:rsidP="00037E47">
      <w:pPr>
        <w:pStyle w:val="11"/>
      </w:pPr>
      <w:r w:rsidRPr="00037E47">
        <w:t>на период организации и проведения экспертиз;</w:t>
      </w:r>
    </w:p>
    <w:p w:rsidR="00037E47" w:rsidRPr="00037E47" w:rsidRDefault="00037E47" w:rsidP="00037E47">
      <w:pPr>
        <w:pStyle w:val="11"/>
      </w:pPr>
      <w:r w:rsidRPr="00037E47">
        <w:lastRenderedPageBreak/>
        <w:t>на период исполнения запросов, направленных в компетентные государственные органы;</w:t>
      </w:r>
    </w:p>
    <w:p w:rsidR="00037E47" w:rsidRPr="00037E47" w:rsidRDefault="00037E47" w:rsidP="00037E47">
      <w:pPr>
        <w:pStyle w:val="11"/>
      </w:pPr>
      <w:r w:rsidRPr="00037E47">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037E47">
        <w:t>истребуемых</w:t>
      </w:r>
      <w:proofErr w:type="spellEnd"/>
      <w:r w:rsidRPr="00037E47">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037E47" w:rsidRPr="00037E47" w:rsidRDefault="00037E47" w:rsidP="00037E47">
      <w:pPr>
        <w:pStyle w:val="11"/>
      </w:pPr>
      <w:r w:rsidRPr="00037E47">
        <w:t>при необходимости обследования имущества и (или) документов, находящихся не по месту нахождения объекта контроля;</w:t>
      </w:r>
    </w:p>
    <w:p w:rsidR="00037E47" w:rsidRPr="00037E47" w:rsidRDefault="00037E47" w:rsidP="00037E47">
      <w:pPr>
        <w:pStyle w:val="11"/>
      </w:pPr>
      <w:r w:rsidRPr="00037E47">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037E47" w:rsidRPr="00037E47" w:rsidRDefault="00037E47" w:rsidP="00037E47">
      <w:pPr>
        <w:pStyle w:val="11"/>
      </w:pPr>
      <w:r w:rsidRPr="00037E47">
        <w:t>11.11. На время приостановления проведения выездной проверки (ревизии) течение ее срока прерывается.</w:t>
      </w:r>
    </w:p>
    <w:p w:rsidR="00037E47" w:rsidRPr="00037E47" w:rsidRDefault="00037E47" w:rsidP="00037E47">
      <w:pPr>
        <w:pStyle w:val="11"/>
      </w:pPr>
      <w:r w:rsidRPr="00037E47">
        <w:t>11.12. 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финансового управления и объекта контроля.</w:t>
      </w:r>
    </w:p>
    <w:p w:rsidR="00037E47" w:rsidRPr="00037E47" w:rsidRDefault="00037E47" w:rsidP="00037E47">
      <w:pPr>
        <w:pStyle w:val="11"/>
      </w:pPr>
      <w:r w:rsidRPr="00037E47">
        <w:t>11.13. 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11.14. Акт выездной проверки (ревизии) в течение 3 рабочих дней со дня его подписания вручается (направляется) представителю объекта контроля.</w:t>
      </w:r>
    </w:p>
    <w:p w:rsidR="00037E47" w:rsidRPr="00037E47" w:rsidRDefault="00037E47" w:rsidP="00037E47">
      <w:pPr>
        <w:pStyle w:val="11"/>
      </w:pPr>
      <w:r w:rsidRPr="00037E47">
        <w:t>11.15. 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11.16. Акт и иные материалы выездной проверки (ревизии) подлежат рассмотрению начальником финансового управления в течение 20 дней со дня вручения (направления) акта выездной проверки (ревизии) объекту контроля.</w:t>
      </w:r>
    </w:p>
    <w:p w:rsidR="00037E47" w:rsidRPr="00037E47" w:rsidRDefault="00037E47" w:rsidP="00037E47">
      <w:pPr>
        <w:pStyle w:val="11"/>
      </w:pPr>
      <w:r w:rsidRPr="00037E47">
        <w:t>11.17. По результатам рассмотрения акта и иных материалов выездной проверки (ревизии) начальник финансового управления или уполномоченное им должностное лицо принимает решение:</w:t>
      </w:r>
    </w:p>
    <w:p w:rsidR="00037E47" w:rsidRPr="00037E47" w:rsidRDefault="00037E47" w:rsidP="00037E47">
      <w:pPr>
        <w:pStyle w:val="11"/>
      </w:pPr>
      <w:r w:rsidRPr="00037E47">
        <w:t>о применении мер принуждения;</w:t>
      </w:r>
    </w:p>
    <w:p w:rsidR="00037E47" w:rsidRPr="00037E47" w:rsidRDefault="00037E47" w:rsidP="00037E47">
      <w:pPr>
        <w:pStyle w:val="11"/>
      </w:pPr>
      <w:r w:rsidRPr="00037E47">
        <w:t>об отсутствии оснований для применения мер принуждения;</w:t>
      </w:r>
    </w:p>
    <w:p w:rsidR="00037E47" w:rsidRPr="00037E47" w:rsidRDefault="00037E47" w:rsidP="00037E47">
      <w:pPr>
        <w:pStyle w:val="11"/>
      </w:pPr>
      <w:r w:rsidRPr="00037E47">
        <w:t xml:space="preserve">о назначении внеплановой выездной проверки (ревизии) при представлении объектом контроля письменных обоснованных возражений, а также при </w:t>
      </w:r>
      <w:r w:rsidRPr="00037E47">
        <w:lastRenderedPageBreak/>
        <w:t>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12. Стандарт № 11</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«Реализация результатов проведения</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контрольных мероприятий»</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11"/>
      </w:pPr>
      <w:r w:rsidRPr="00037E47">
        <w:t>12.1. В случаях установления нарушений в сфере бюджетных правоотношений финансовое управление направляет объектам контроля:</w:t>
      </w:r>
    </w:p>
    <w:p w:rsidR="00037E47" w:rsidRPr="00037E47" w:rsidRDefault="00037E47" w:rsidP="00037E47">
      <w:pPr>
        <w:pStyle w:val="11"/>
      </w:pPr>
      <w:proofErr w:type="gramStart"/>
      <w:r w:rsidRPr="00037E47">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roofErr w:type="gramEnd"/>
    </w:p>
    <w:p w:rsidR="00037E47" w:rsidRPr="00037E47" w:rsidRDefault="00037E47" w:rsidP="00037E47">
      <w:pPr>
        <w:pStyle w:val="11"/>
      </w:pPr>
      <w:proofErr w:type="gramStart"/>
      <w:r w:rsidRPr="00037E47">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roofErr w:type="gramEnd"/>
    </w:p>
    <w:p w:rsidR="00037E47" w:rsidRPr="00037E47" w:rsidRDefault="00037E47" w:rsidP="00037E47">
      <w:pPr>
        <w:pStyle w:val="11"/>
      </w:pPr>
      <w:r w:rsidRPr="00037E47">
        <w:t>уведомления о применении бюджетных мер принуждения.</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12.2. В случаях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12.3. Представления и предписания в срок, не превышающий 10 рабочих дней со дня принятия начальником финансового управления или уполномоченным им должностным лицом решения о применении мер принуждения, вручаются (направляются) представителю объекта контроля.</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12.4.</w:t>
      </w:r>
      <w:r w:rsidRPr="00037E47">
        <w:rPr>
          <w:rFonts w:ascii="Times New Roman" w:hAnsi="Times New Roman" w:cs="Times New Roman"/>
          <w:sz w:val="28"/>
          <w:szCs w:val="28"/>
        </w:rPr>
        <w:tab/>
        <w:t xml:space="preserve"> Отмена представлений и предписаний финансового управления осуществляется в судебном порядке.</w:t>
      </w:r>
    </w:p>
    <w:p w:rsidR="00037E47" w:rsidRPr="00037E47" w:rsidRDefault="00037E47" w:rsidP="00037E47">
      <w:pPr>
        <w:pStyle w:val="11"/>
      </w:pPr>
      <w:r w:rsidRPr="00037E47">
        <w:t xml:space="preserve">12.5. Должностные лица, принимающие участие в контрольных мероприятиях, осуществляют </w:t>
      </w:r>
      <w:proofErr w:type="gramStart"/>
      <w:r w:rsidRPr="00037E47">
        <w:t>контроль за</w:t>
      </w:r>
      <w:proofErr w:type="gramEnd"/>
      <w:r w:rsidRPr="00037E47">
        <w:t xml:space="preserve"> исполнением объектами контроля представлений и предписаний.</w:t>
      </w: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12.6. В случае неисполнения представления и (или) предписания финансовое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 xml:space="preserve">12.7. </w:t>
      </w:r>
      <w:proofErr w:type="gramStart"/>
      <w:r w:rsidRPr="00037E47">
        <w:rPr>
          <w:rFonts w:ascii="Times New Roman" w:hAnsi="Times New Roman" w:cs="Times New Roman"/>
          <w:sz w:val="28"/>
          <w:szCs w:val="28"/>
        </w:rPr>
        <w:t xml:space="preserve">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финансовое управление направляет в суд исковое заявление о возмещении объектом контроля, должностными лицами </w:t>
      </w:r>
      <w:r w:rsidRPr="00037E47">
        <w:rPr>
          <w:rFonts w:ascii="Times New Roman" w:hAnsi="Times New Roman" w:cs="Times New Roman"/>
          <w:sz w:val="28"/>
          <w:szCs w:val="28"/>
        </w:rPr>
        <w:lastRenderedPageBreak/>
        <w:t>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roofErr w:type="gramEnd"/>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12.8. При выявлении в ходе проведения контрольных мероприятий административных правонарушений должностные лица финансового управления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12.9.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037E47" w:rsidRPr="00037E47" w:rsidRDefault="00037E47" w:rsidP="00037E47">
      <w:pPr>
        <w:ind w:firstLine="709"/>
        <w:rPr>
          <w:rFonts w:ascii="Times New Roman" w:hAnsi="Times New Roman" w:cs="Times New Roman"/>
          <w:sz w:val="28"/>
          <w:szCs w:val="28"/>
        </w:rPr>
      </w:pPr>
      <w:r w:rsidRPr="00037E47">
        <w:rPr>
          <w:rFonts w:ascii="Times New Roman" w:hAnsi="Times New Roman" w:cs="Times New Roman"/>
          <w:sz w:val="28"/>
          <w:szCs w:val="28"/>
        </w:rPr>
        <w:t>12.10. Результаты проведения контрольных мероприятий размещаются на официальном сайте Администрации Темниковского муниципального района в информационно-телекоммуникационной сети «Интернет» в порядке, установленном законодательством Российской Федерации.</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13. Стандарт № 12</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«Требования к составлению и представлению отчетности</w:t>
      </w: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о результатах проведения контрольных мероприятий»</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11"/>
      </w:pPr>
      <w:r w:rsidRPr="00037E47">
        <w:t>13.1.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финансовое управление формирует годовую отчетность о результатах контрольной деятельности (далее - годовая отчетность).</w:t>
      </w:r>
    </w:p>
    <w:p w:rsidR="00037E47" w:rsidRPr="00037E47" w:rsidRDefault="00037E47" w:rsidP="00037E47">
      <w:pPr>
        <w:pStyle w:val="11"/>
        <w:ind w:left="851" w:firstLine="0"/>
      </w:pPr>
      <w:r w:rsidRPr="00037E47">
        <w:t>13.2. Годовая отчетность включает годовой отчет и пояснительную записку.</w:t>
      </w:r>
    </w:p>
    <w:p w:rsidR="00037E47" w:rsidRPr="00037E47" w:rsidRDefault="00037E47" w:rsidP="00037E47">
      <w:pPr>
        <w:pStyle w:val="11"/>
      </w:pPr>
      <w:r w:rsidRPr="00037E47">
        <w:t>13.3. В годовом отчете отражаются данные о результатах проведенных контрольных мероприятий, в том числе:</w:t>
      </w:r>
    </w:p>
    <w:p w:rsidR="00037E47" w:rsidRPr="00037E47" w:rsidRDefault="00037E47" w:rsidP="00037E47">
      <w:pPr>
        <w:pStyle w:val="11"/>
      </w:pPr>
      <w:r w:rsidRPr="00037E47">
        <w:t>объем проверенных средств бюджета Темниковского муниципального района Республики Мордовия;</w:t>
      </w:r>
    </w:p>
    <w:p w:rsidR="00037E47" w:rsidRPr="00037E47" w:rsidRDefault="00037E47" w:rsidP="00037E47">
      <w:pPr>
        <w:pStyle w:val="11"/>
      </w:pPr>
      <w:r w:rsidRPr="00037E47">
        <w:t>объем выявленных нарушений;</w:t>
      </w:r>
    </w:p>
    <w:p w:rsidR="00037E47" w:rsidRPr="00037E47" w:rsidRDefault="00037E47" w:rsidP="00037E47">
      <w:pPr>
        <w:pStyle w:val="11"/>
      </w:pPr>
      <w:r w:rsidRPr="00037E47">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037E47" w:rsidRPr="00037E47" w:rsidRDefault="00037E47" w:rsidP="00037E47">
      <w:pPr>
        <w:pStyle w:val="11"/>
      </w:pPr>
      <w:r w:rsidRPr="00037E47">
        <w:t>начисленные штрафы в количественном и денежном выражении по видам нарушений;</w:t>
      </w:r>
    </w:p>
    <w:p w:rsidR="00037E47" w:rsidRPr="00037E47" w:rsidRDefault="00037E47" w:rsidP="00037E47">
      <w:pPr>
        <w:pStyle w:val="11"/>
      </w:pPr>
      <w:r w:rsidRPr="00037E47">
        <w:t>количество материалов, направленных в правоохранительные органы;</w:t>
      </w:r>
    </w:p>
    <w:p w:rsidR="00037E47" w:rsidRPr="00037E47" w:rsidRDefault="00037E47" w:rsidP="00037E47">
      <w:pPr>
        <w:pStyle w:val="11"/>
      </w:pPr>
      <w:r w:rsidRPr="00037E47">
        <w:t>количество поданных и (или) удовлетворенных жалоб (исков) на решения финансового управления, а также на действия (бездействия) должностных лиц финансового управления, осуществленные в ходе их контрольной деятельности.</w:t>
      </w:r>
    </w:p>
    <w:p w:rsidR="00037E47" w:rsidRPr="00037E47" w:rsidRDefault="00037E47" w:rsidP="00037E47">
      <w:pPr>
        <w:pStyle w:val="11"/>
      </w:pPr>
      <w:r w:rsidRPr="00037E47">
        <w:t xml:space="preserve">13.4. </w:t>
      </w:r>
      <w:proofErr w:type="gramStart"/>
      <w:r w:rsidRPr="00037E47">
        <w:t xml:space="preserve">В пояснительной записке приводятся сведения об основных направлениях контрольной деятельности и ее результатах, в том числе отражающие </w:t>
      </w:r>
      <w:r w:rsidRPr="00037E47">
        <w:lastRenderedPageBreak/>
        <w:t>информацию о количестве должностных лиц, осуществляющих внутренний государственный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государственного финансового контроля, не нашедшая отражения в годовом отчете.</w:t>
      </w:r>
      <w:proofErr w:type="gramEnd"/>
    </w:p>
    <w:p w:rsidR="00037E47" w:rsidRPr="00037E47" w:rsidRDefault="00037E47" w:rsidP="00037E47">
      <w:pPr>
        <w:pStyle w:val="11"/>
      </w:pPr>
      <w:r w:rsidRPr="00037E47">
        <w:t>13.5. Годовая отчетность подписывается начальником финансового управления Темниковского муниципального района и направляется Главе Темниковского муниципального района не позднее 1 марта года, следующего за отчетным календарным годом.</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jc w:val="center"/>
        <w:rPr>
          <w:rFonts w:ascii="Times New Roman" w:hAnsi="Times New Roman" w:cs="Times New Roman"/>
          <w:sz w:val="28"/>
          <w:szCs w:val="28"/>
        </w:rPr>
      </w:pPr>
      <w:r w:rsidRPr="00037E47">
        <w:rPr>
          <w:rFonts w:ascii="Times New Roman" w:hAnsi="Times New Roman" w:cs="Times New Roman"/>
          <w:sz w:val="28"/>
          <w:szCs w:val="28"/>
        </w:rPr>
        <w:t>Заключительные положения</w:t>
      </w:r>
    </w:p>
    <w:p w:rsidR="00037E47" w:rsidRPr="00037E47" w:rsidRDefault="00037E47" w:rsidP="00037E47">
      <w:pPr>
        <w:pStyle w:val="a6"/>
        <w:ind w:firstLine="709"/>
        <w:rPr>
          <w:rFonts w:ascii="Times New Roman" w:hAnsi="Times New Roman" w:cs="Times New Roman"/>
          <w:sz w:val="28"/>
          <w:szCs w:val="28"/>
        </w:rPr>
      </w:pPr>
    </w:p>
    <w:p w:rsidR="00037E47" w:rsidRPr="00037E47" w:rsidRDefault="00037E47" w:rsidP="00037E47">
      <w:pPr>
        <w:pStyle w:val="a6"/>
        <w:ind w:firstLine="709"/>
        <w:rPr>
          <w:rFonts w:ascii="Times New Roman" w:hAnsi="Times New Roman" w:cs="Times New Roman"/>
          <w:sz w:val="28"/>
          <w:szCs w:val="28"/>
        </w:rPr>
      </w:pPr>
      <w:r w:rsidRPr="00037E47">
        <w:rPr>
          <w:rFonts w:ascii="Times New Roman" w:hAnsi="Times New Roman" w:cs="Times New Roman"/>
          <w:sz w:val="28"/>
          <w:szCs w:val="28"/>
        </w:rPr>
        <w:t>В случае возникновения ситуаций, не предусмотренных настоящими Стандартами, должностные лица финансового управления обязаны руководствоваться законодательством Российской Федерации и Республики Мордовия.</w:t>
      </w:r>
    </w:p>
    <w:p w:rsidR="00037E47" w:rsidRPr="00037E47" w:rsidRDefault="00037E47" w:rsidP="00037E47"/>
    <w:p w:rsidR="001D147E" w:rsidRPr="00037E47" w:rsidRDefault="001D147E" w:rsidP="001D147E">
      <w:pPr>
        <w:pStyle w:val="a6"/>
        <w:ind w:firstLine="567"/>
        <w:jc w:val="center"/>
        <w:rPr>
          <w:rFonts w:ascii="Times New Roman" w:hAnsi="Times New Roman" w:cs="Times New Roman"/>
          <w:sz w:val="28"/>
          <w:szCs w:val="28"/>
        </w:rPr>
      </w:pPr>
    </w:p>
    <w:sectPr w:rsidR="001D147E" w:rsidRPr="00037E47" w:rsidSect="00AF23E6">
      <w:headerReference w:type="default" r:id="rId8"/>
      <w:pgSz w:w="11900" w:h="16800"/>
      <w:pgMar w:top="1134" w:right="567"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927" w:rsidRDefault="00637927" w:rsidP="007F3978">
      <w:r>
        <w:separator/>
      </w:r>
    </w:p>
  </w:endnote>
  <w:endnote w:type="continuationSeparator" w:id="0">
    <w:p w:rsidR="00637927" w:rsidRDefault="00637927" w:rsidP="007F3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927" w:rsidRDefault="00637927" w:rsidP="007F3978">
      <w:r>
        <w:separator/>
      </w:r>
    </w:p>
  </w:footnote>
  <w:footnote w:type="continuationSeparator" w:id="0">
    <w:p w:rsidR="00637927" w:rsidRDefault="00637927" w:rsidP="007F39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676" w:rsidRDefault="009906DA">
    <w:pPr>
      <w:pStyle w:val="a8"/>
      <w:jc w:val="center"/>
    </w:pPr>
    <w:r>
      <w:fldChar w:fldCharType="begin"/>
    </w:r>
    <w:r w:rsidR="00212CB1">
      <w:instrText xml:space="preserve"> PAGE   \* MERGEFORMAT </w:instrText>
    </w:r>
    <w:r>
      <w:fldChar w:fldCharType="separate"/>
    </w:r>
    <w:r w:rsidR="00AF23E6">
      <w:rPr>
        <w:noProof/>
      </w:rPr>
      <w:t>2</w:t>
    </w:r>
    <w:r>
      <w:fldChar w:fldCharType="end"/>
    </w:r>
  </w:p>
  <w:p w:rsidR="00662676" w:rsidRDefault="0063792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0E491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1">
    <w:nsid w:val="65A961DB"/>
    <w:multiLevelType w:val="hybridMultilevel"/>
    <w:tmpl w:val="95460368"/>
    <w:lvl w:ilvl="0" w:tplc="14AEABAA">
      <w:start w:val="1"/>
      <w:numFmt w:val="decimal"/>
      <w:lvlText w:val="%1."/>
      <w:lvlJc w:val="left"/>
      <w:pPr>
        <w:ind w:left="1069"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88878B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D147E"/>
    <w:rsid w:val="00037E47"/>
    <w:rsid w:val="00091D2E"/>
    <w:rsid w:val="001D147E"/>
    <w:rsid w:val="00200901"/>
    <w:rsid w:val="00212CB1"/>
    <w:rsid w:val="00292277"/>
    <w:rsid w:val="00310744"/>
    <w:rsid w:val="0031373A"/>
    <w:rsid w:val="003B5AD6"/>
    <w:rsid w:val="003F758F"/>
    <w:rsid w:val="005817CF"/>
    <w:rsid w:val="00587340"/>
    <w:rsid w:val="005A5978"/>
    <w:rsid w:val="00637927"/>
    <w:rsid w:val="00686749"/>
    <w:rsid w:val="006C4011"/>
    <w:rsid w:val="007F3978"/>
    <w:rsid w:val="00824DFD"/>
    <w:rsid w:val="00905BC9"/>
    <w:rsid w:val="009906DA"/>
    <w:rsid w:val="00A7560E"/>
    <w:rsid w:val="00AB44DB"/>
    <w:rsid w:val="00AB454F"/>
    <w:rsid w:val="00AF23E6"/>
    <w:rsid w:val="00BC103F"/>
    <w:rsid w:val="00BD5378"/>
    <w:rsid w:val="00C47B87"/>
    <w:rsid w:val="00C93371"/>
    <w:rsid w:val="00CC3295"/>
    <w:rsid w:val="00D45678"/>
    <w:rsid w:val="00EB11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47E"/>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1D147E"/>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D147E"/>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1D147E"/>
    <w:rPr>
      <w:rFonts w:cs="Times New Roman"/>
      <w:b/>
      <w:bCs/>
      <w:color w:val="106BBE"/>
    </w:rPr>
  </w:style>
  <w:style w:type="paragraph" w:customStyle="1" w:styleId="a4">
    <w:name w:val="Нормальный (таблица)"/>
    <w:basedOn w:val="a"/>
    <w:next w:val="a"/>
    <w:uiPriority w:val="99"/>
    <w:rsid w:val="001D147E"/>
    <w:pPr>
      <w:ind w:firstLine="0"/>
    </w:pPr>
  </w:style>
  <w:style w:type="paragraph" w:customStyle="1" w:styleId="a5">
    <w:name w:val="Прижатый влево"/>
    <w:basedOn w:val="a"/>
    <w:next w:val="a"/>
    <w:uiPriority w:val="99"/>
    <w:rsid w:val="001D147E"/>
    <w:pPr>
      <w:ind w:firstLine="0"/>
      <w:jc w:val="left"/>
    </w:pPr>
  </w:style>
  <w:style w:type="paragraph" w:styleId="a6">
    <w:name w:val="No Spacing"/>
    <w:link w:val="a7"/>
    <w:uiPriority w:val="1"/>
    <w:qFormat/>
    <w:rsid w:val="001D147E"/>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a8">
    <w:name w:val="header"/>
    <w:basedOn w:val="a"/>
    <w:link w:val="a9"/>
    <w:uiPriority w:val="99"/>
    <w:unhideWhenUsed/>
    <w:rsid w:val="001D147E"/>
    <w:pPr>
      <w:tabs>
        <w:tab w:val="center" w:pos="4677"/>
        <w:tab w:val="right" w:pos="9355"/>
      </w:tabs>
    </w:pPr>
  </w:style>
  <w:style w:type="character" w:customStyle="1" w:styleId="a9">
    <w:name w:val="Верхний колонтитул Знак"/>
    <w:basedOn w:val="a0"/>
    <w:link w:val="a8"/>
    <w:uiPriority w:val="99"/>
    <w:rsid w:val="001D147E"/>
    <w:rPr>
      <w:rFonts w:ascii="Times New Roman CYR" w:eastAsiaTheme="minorEastAsia" w:hAnsi="Times New Roman CYR" w:cs="Times New Roman CYR"/>
      <w:sz w:val="24"/>
      <w:szCs w:val="24"/>
      <w:lang w:eastAsia="ru-RU"/>
    </w:rPr>
  </w:style>
  <w:style w:type="character" w:customStyle="1" w:styleId="a7">
    <w:name w:val="Без интервала Знак"/>
    <w:basedOn w:val="a0"/>
    <w:link w:val="a6"/>
    <w:uiPriority w:val="1"/>
    <w:locked/>
    <w:rsid w:val="00587340"/>
    <w:rPr>
      <w:rFonts w:ascii="Times New Roman CYR" w:eastAsiaTheme="minorEastAsia" w:hAnsi="Times New Roman CYR" w:cs="Times New Roman CYR"/>
      <w:sz w:val="24"/>
      <w:szCs w:val="24"/>
      <w:lang w:eastAsia="ru-RU"/>
    </w:rPr>
  </w:style>
  <w:style w:type="paragraph" w:styleId="aa">
    <w:name w:val="footer"/>
    <w:basedOn w:val="a"/>
    <w:link w:val="ab"/>
    <w:uiPriority w:val="99"/>
    <w:semiHidden/>
    <w:unhideWhenUsed/>
    <w:rsid w:val="00037E47"/>
    <w:pPr>
      <w:tabs>
        <w:tab w:val="center" w:pos="4677"/>
        <w:tab w:val="right" w:pos="9355"/>
      </w:tabs>
    </w:pPr>
  </w:style>
  <w:style w:type="character" w:customStyle="1" w:styleId="ab">
    <w:name w:val="Нижний колонтитул Знак"/>
    <w:basedOn w:val="a0"/>
    <w:link w:val="aa"/>
    <w:uiPriority w:val="99"/>
    <w:semiHidden/>
    <w:rsid w:val="00037E47"/>
    <w:rPr>
      <w:rFonts w:ascii="Times New Roman CYR" w:eastAsiaTheme="minorEastAsia" w:hAnsi="Times New Roman CYR" w:cs="Times New Roman CYR"/>
      <w:sz w:val="24"/>
      <w:szCs w:val="24"/>
      <w:lang w:eastAsia="ru-RU"/>
    </w:rPr>
  </w:style>
  <w:style w:type="paragraph" w:customStyle="1" w:styleId="11">
    <w:name w:val="Стиль1"/>
    <w:basedOn w:val="a6"/>
    <w:link w:val="12"/>
    <w:qFormat/>
    <w:rsid w:val="00037E47"/>
    <w:pPr>
      <w:widowControl/>
      <w:autoSpaceDE/>
      <w:autoSpaceDN/>
      <w:adjustRightInd/>
      <w:ind w:firstLine="709"/>
    </w:pPr>
    <w:rPr>
      <w:rFonts w:ascii="Times New Roman" w:eastAsiaTheme="minorHAnsi" w:hAnsi="Times New Roman" w:cs="Times New Roman"/>
      <w:sz w:val="28"/>
      <w:szCs w:val="28"/>
      <w:lang w:eastAsia="en-US"/>
    </w:rPr>
  </w:style>
  <w:style w:type="character" w:customStyle="1" w:styleId="12">
    <w:name w:val="Стиль1 Знак"/>
    <w:basedOn w:val="a0"/>
    <w:link w:val="11"/>
    <w:rsid w:val="00037E47"/>
    <w:rPr>
      <w:rFonts w:ascii="Times New Roman" w:hAnsi="Times New Roman" w:cs="Times New Roman"/>
      <w:sz w:val="28"/>
      <w:szCs w:val="28"/>
    </w:rPr>
  </w:style>
  <w:style w:type="paragraph" w:styleId="ac">
    <w:name w:val="List Paragraph"/>
    <w:basedOn w:val="a"/>
    <w:uiPriority w:val="34"/>
    <w:qFormat/>
    <w:rsid w:val="00037E47"/>
    <w:pPr>
      <w:widowControl/>
      <w:autoSpaceDE/>
      <w:autoSpaceDN/>
      <w:adjustRightInd/>
      <w:spacing w:after="200" w:line="276" w:lineRule="auto"/>
      <w:ind w:left="720" w:firstLine="0"/>
      <w:contextualSpacing/>
      <w:jc w:val="left"/>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57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15</Pages>
  <Words>5190</Words>
  <Characters>29586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RAYFO</dc:creator>
  <cp:keywords/>
  <dc:description/>
  <cp:lastModifiedBy>Юрист</cp:lastModifiedBy>
  <cp:revision>17</cp:revision>
  <dcterms:created xsi:type="dcterms:W3CDTF">2019-12-02T09:48:00Z</dcterms:created>
  <dcterms:modified xsi:type="dcterms:W3CDTF">2020-02-04T08:53:00Z</dcterms:modified>
</cp:coreProperties>
</file>