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316" w:rsidRDefault="00710316" w:rsidP="00710316">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ПРОЕКТ</w:t>
      </w:r>
    </w:p>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r>
        <w:rPr>
          <w:rFonts w:ascii="Times New Roman" w:eastAsia="Times New Roman" w:hAnsi="Times New Roman" w:cs="Times New Roman"/>
          <w:b/>
          <w:sz w:val="34"/>
        </w:rPr>
        <w:t>П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710316"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____ феврал</w:t>
      </w:r>
      <w:r w:rsidR="0096673C">
        <w:rPr>
          <w:rFonts w:ascii="Times New Roman" w:eastAsia="Times New Roman" w:hAnsi="Times New Roman" w:cs="Times New Roman"/>
          <w:sz w:val="28"/>
        </w:rPr>
        <w:t xml:space="preserve">я </w:t>
      </w:r>
      <w:r w:rsidR="007E1B2D">
        <w:rPr>
          <w:rFonts w:ascii="Times New Roman" w:eastAsia="Times New Roman" w:hAnsi="Times New Roman" w:cs="Times New Roman"/>
          <w:sz w:val="28"/>
        </w:rPr>
        <w:t>20</w:t>
      </w:r>
      <w:r>
        <w:rPr>
          <w:rFonts w:ascii="Times New Roman" w:eastAsia="Times New Roman" w:hAnsi="Times New Roman" w:cs="Times New Roman"/>
          <w:sz w:val="28"/>
        </w:rPr>
        <w:t>20</w:t>
      </w:r>
      <w:r w:rsidR="007E1B2D">
        <w:rPr>
          <w:rFonts w:ascii="Times New Roman" w:eastAsia="Times New Roman" w:hAnsi="Times New Roman" w:cs="Times New Roman"/>
          <w:sz w:val="28"/>
        </w:rPr>
        <w:t>г</w:t>
      </w:r>
      <w:r w:rsidR="000C075C">
        <w:rPr>
          <w:rFonts w:ascii="Times New Roman" w:eastAsia="Times New Roman" w:hAnsi="Times New Roman" w:cs="Times New Roman"/>
          <w:sz w:val="28"/>
        </w:rPr>
        <w:t>.</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96673C">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F15269">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Pr>
          <w:rFonts w:ascii="Times New Roman" w:eastAsia="Times New Roman" w:hAnsi="Times New Roman" w:cs="Times New Roman"/>
          <w:sz w:val="28"/>
        </w:rPr>
        <w:t>___</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F32F0B" w:rsidRPr="007C7D58" w:rsidRDefault="007E1B2D" w:rsidP="007C6246">
      <w:pPr>
        <w:tabs>
          <w:tab w:val="left" w:pos="3195"/>
        </w:tabs>
        <w:spacing w:after="0" w:line="240" w:lineRule="auto"/>
        <w:jc w:val="center"/>
        <w:rPr>
          <w:rFonts w:ascii="Times New Roman" w:eastAsia="Times New Roman" w:hAnsi="Times New Roman" w:cs="Times New Roman"/>
          <w:b/>
          <w:sz w:val="28"/>
          <w:szCs w:val="28"/>
        </w:rPr>
      </w:pPr>
      <w:r w:rsidRPr="007C7D58">
        <w:rPr>
          <w:rFonts w:ascii="Times New Roman" w:eastAsia="Times New Roman" w:hAnsi="Times New Roman" w:cs="Times New Roman"/>
          <w:b/>
          <w:sz w:val="28"/>
          <w:szCs w:val="28"/>
        </w:rPr>
        <w:t>О внесении изменений в постановление администрации Темниковского муниципального</w:t>
      </w:r>
      <w:r w:rsidR="009D666C" w:rsidRPr="007C7D58">
        <w:rPr>
          <w:rFonts w:ascii="Times New Roman" w:eastAsia="Times New Roman" w:hAnsi="Times New Roman" w:cs="Times New Roman"/>
          <w:b/>
          <w:sz w:val="28"/>
          <w:szCs w:val="28"/>
        </w:rPr>
        <w:t xml:space="preserve"> района Республики Мордовия от </w:t>
      </w:r>
      <w:r w:rsidR="0091061F" w:rsidRPr="007C7D58">
        <w:rPr>
          <w:rFonts w:ascii="Times New Roman" w:eastAsia="Times New Roman" w:hAnsi="Times New Roman" w:cs="Times New Roman"/>
          <w:b/>
          <w:sz w:val="28"/>
          <w:szCs w:val="28"/>
        </w:rPr>
        <w:t>2</w:t>
      </w:r>
      <w:r w:rsidR="007C7D58" w:rsidRPr="007C7D58">
        <w:rPr>
          <w:rFonts w:ascii="Times New Roman" w:eastAsia="Times New Roman" w:hAnsi="Times New Roman" w:cs="Times New Roman"/>
          <w:b/>
          <w:sz w:val="28"/>
          <w:szCs w:val="28"/>
        </w:rPr>
        <w:t>7</w:t>
      </w:r>
      <w:r w:rsidRPr="007C7D58">
        <w:rPr>
          <w:rFonts w:ascii="Times New Roman" w:eastAsia="Times New Roman" w:hAnsi="Times New Roman" w:cs="Times New Roman"/>
          <w:b/>
          <w:sz w:val="28"/>
          <w:szCs w:val="28"/>
        </w:rPr>
        <w:t>.</w:t>
      </w:r>
      <w:r w:rsidR="007C7D58" w:rsidRPr="007C7D58">
        <w:rPr>
          <w:rFonts w:ascii="Times New Roman" w:eastAsia="Times New Roman" w:hAnsi="Times New Roman" w:cs="Times New Roman"/>
          <w:b/>
          <w:sz w:val="28"/>
          <w:szCs w:val="28"/>
        </w:rPr>
        <w:t>11</w:t>
      </w:r>
      <w:r w:rsidRPr="007C7D58">
        <w:rPr>
          <w:rFonts w:ascii="Times New Roman" w:eastAsia="Times New Roman" w:hAnsi="Times New Roman" w:cs="Times New Roman"/>
          <w:b/>
          <w:sz w:val="28"/>
          <w:szCs w:val="28"/>
        </w:rPr>
        <w:t>.201</w:t>
      </w:r>
      <w:r w:rsidR="007C7D58" w:rsidRPr="007C7D58">
        <w:rPr>
          <w:rFonts w:ascii="Times New Roman" w:eastAsia="Times New Roman" w:hAnsi="Times New Roman" w:cs="Times New Roman"/>
          <w:b/>
          <w:sz w:val="28"/>
          <w:szCs w:val="28"/>
        </w:rPr>
        <w:t>7</w:t>
      </w:r>
      <w:r w:rsidRPr="007C7D58">
        <w:rPr>
          <w:rFonts w:ascii="Times New Roman" w:eastAsia="Times New Roman" w:hAnsi="Times New Roman" w:cs="Times New Roman"/>
          <w:b/>
          <w:sz w:val="28"/>
          <w:szCs w:val="28"/>
        </w:rPr>
        <w:t xml:space="preserve"> г</w:t>
      </w:r>
      <w:r w:rsidR="00BD2479" w:rsidRPr="007C7D58">
        <w:rPr>
          <w:rFonts w:ascii="Times New Roman" w:eastAsia="Times New Roman" w:hAnsi="Times New Roman" w:cs="Times New Roman"/>
          <w:b/>
          <w:sz w:val="28"/>
          <w:szCs w:val="28"/>
        </w:rPr>
        <w:t>.</w:t>
      </w:r>
      <w:r w:rsidRPr="007C7D58">
        <w:rPr>
          <w:rFonts w:ascii="Times New Roman" w:eastAsia="Times New Roman" w:hAnsi="Times New Roman" w:cs="Times New Roman"/>
          <w:b/>
          <w:sz w:val="28"/>
          <w:szCs w:val="28"/>
        </w:rPr>
        <w:t xml:space="preserve"> </w:t>
      </w:r>
      <w:r w:rsidRPr="007C7D58">
        <w:rPr>
          <w:rFonts w:ascii="Times New Roman" w:eastAsia="Segoe UI Symbol" w:hAnsi="Times New Roman" w:cs="Times New Roman"/>
          <w:b/>
          <w:sz w:val="28"/>
          <w:szCs w:val="28"/>
        </w:rPr>
        <w:t>№</w:t>
      </w:r>
      <w:r w:rsidRPr="007C7D58">
        <w:rPr>
          <w:rFonts w:ascii="Times New Roman" w:eastAsia="Times New Roman" w:hAnsi="Times New Roman" w:cs="Times New Roman"/>
          <w:b/>
          <w:sz w:val="28"/>
          <w:szCs w:val="28"/>
        </w:rPr>
        <w:t xml:space="preserve"> </w:t>
      </w:r>
      <w:r w:rsidR="007C7D58" w:rsidRPr="007C7D58">
        <w:rPr>
          <w:rFonts w:ascii="Times New Roman" w:eastAsia="Times New Roman" w:hAnsi="Times New Roman" w:cs="Times New Roman"/>
          <w:b/>
          <w:sz w:val="28"/>
          <w:szCs w:val="28"/>
        </w:rPr>
        <w:t>598</w:t>
      </w:r>
      <w:r w:rsidRPr="007C7D58">
        <w:rPr>
          <w:rFonts w:ascii="Times New Roman" w:eastAsia="Times New Roman" w:hAnsi="Times New Roman" w:cs="Times New Roman"/>
          <w:b/>
          <w:sz w:val="28"/>
          <w:szCs w:val="28"/>
        </w:rPr>
        <w:t xml:space="preserve"> </w:t>
      </w:r>
      <w:r w:rsidR="003267F6" w:rsidRPr="007C7D58">
        <w:rPr>
          <w:rFonts w:ascii="Times New Roman" w:eastAsia="Times New Roman" w:hAnsi="Times New Roman" w:cs="Times New Roman"/>
          <w:b/>
          <w:sz w:val="28"/>
          <w:szCs w:val="28"/>
        </w:rPr>
        <w:t>«</w:t>
      </w:r>
      <w:r w:rsidRPr="007C7D58">
        <w:rPr>
          <w:rFonts w:ascii="Times New Roman" w:eastAsia="Times New Roman" w:hAnsi="Times New Roman" w:cs="Times New Roman"/>
          <w:b/>
          <w:sz w:val="28"/>
          <w:szCs w:val="28"/>
        </w:rPr>
        <w:t xml:space="preserve">Об утверждении муниципальной программы </w:t>
      </w:r>
      <w:r w:rsidR="007C7D58">
        <w:rPr>
          <w:rFonts w:ascii="Times New Roman" w:eastAsia="Times New Roman" w:hAnsi="Times New Roman" w:cs="Times New Roman"/>
          <w:b/>
          <w:sz w:val="28"/>
          <w:szCs w:val="28"/>
        </w:rPr>
        <w:t>«</w:t>
      </w:r>
      <w:r w:rsidR="007C7D58" w:rsidRPr="007C7D58">
        <w:rPr>
          <w:rFonts w:ascii="Times New Roman" w:hAnsi="Times New Roman" w:cs="Times New Roman"/>
          <w:b/>
          <w:sz w:val="28"/>
          <w:szCs w:val="28"/>
        </w:rPr>
        <w:t>Развитие сферы культуры Темниковского  муниципального района Республики Мордовия на 201</w:t>
      </w:r>
      <w:r w:rsidR="007C7D58">
        <w:rPr>
          <w:rFonts w:ascii="Times New Roman" w:hAnsi="Times New Roman" w:cs="Times New Roman"/>
          <w:b/>
          <w:sz w:val="28"/>
          <w:szCs w:val="28"/>
        </w:rPr>
        <w:t>7</w:t>
      </w:r>
      <w:r w:rsidR="007C7D58" w:rsidRPr="007C7D58">
        <w:rPr>
          <w:rFonts w:ascii="Times New Roman" w:hAnsi="Times New Roman" w:cs="Times New Roman"/>
          <w:b/>
          <w:sz w:val="28"/>
          <w:szCs w:val="28"/>
        </w:rPr>
        <w:t>- 2022 годы</w:t>
      </w:r>
    </w:p>
    <w:p w:rsidR="00F32F0B" w:rsidRDefault="00F32F0B">
      <w:pPr>
        <w:tabs>
          <w:tab w:val="left" w:pos="3195"/>
        </w:tabs>
        <w:spacing w:after="0"/>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п о с т а н о в л я е т:</w:t>
      </w:r>
    </w:p>
    <w:p w:rsidR="004D4E55"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Pr="007C7D58">
        <w:rPr>
          <w:rFonts w:ascii="Times New Roman" w:eastAsia="Times New Roman" w:hAnsi="Times New Roman" w:cs="Times New Roman"/>
          <w:sz w:val="28"/>
          <w:szCs w:val="28"/>
        </w:rPr>
        <w:t>Внести в постановление администрации Темниковского муниципального района Республики Мордовия от 2</w:t>
      </w:r>
      <w:r w:rsidR="007C7D58" w:rsidRPr="007C7D58">
        <w:rPr>
          <w:rFonts w:ascii="Times New Roman" w:eastAsia="Times New Roman" w:hAnsi="Times New Roman" w:cs="Times New Roman"/>
          <w:sz w:val="28"/>
          <w:szCs w:val="28"/>
        </w:rPr>
        <w:t>7</w:t>
      </w:r>
      <w:r w:rsidRPr="007C7D58">
        <w:rPr>
          <w:rFonts w:ascii="Times New Roman" w:eastAsia="Times New Roman" w:hAnsi="Times New Roman" w:cs="Times New Roman"/>
          <w:sz w:val="28"/>
          <w:szCs w:val="28"/>
        </w:rPr>
        <w:t>.</w:t>
      </w:r>
      <w:r w:rsidR="007C7D58" w:rsidRPr="007C7D58">
        <w:rPr>
          <w:rFonts w:ascii="Times New Roman" w:eastAsia="Times New Roman" w:hAnsi="Times New Roman" w:cs="Times New Roman"/>
          <w:sz w:val="28"/>
          <w:szCs w:val="28"/>
        </w:rPr>
        <w:t>11</w:t>
      </w:r>
      <w:r w:rsidRPr="007C7D58">
        <w:rPr>
          <w:rFonts w:ascii="Times New Roman" w:eastAsia="Times New Roman" w:hAnsi="Times New Roman" w:cs="Times New Roman"/>
          <w:sz w:val="28"/>
          <w:szCs w:val="28"/>
        </w:rPr>
        <w:t>.201</w:t>
      </w:r>
      <w:r w:rsidR="007C7D58" w:rsidRPr="007C7D58">
        <w:rPr>
          <w:rFonts w:ascii="Times New Roman" w:eastAsia="Times New Roman" w:hAnsi="Times New Roman" w:cs="Times New Roman"/>
          <w:sz w:val="28"/>
          <w:szCs w:val="28"/>
        </w:rPr>
        <w:t>7</w:t>
      </w:r>
      <w:r w:rsidRPr="007C7D58">
        <w:rPr>
          <w:rFonts w:ascii="Times New Roman" w:eastAsia="Times New Roman" w:hAnsi="Times New Roman" w:cs="Times New Roman"/>
          <w:sz w:val="28"/>
          <w:szCs w:val="28"/>
        </w:rPr>
        <w:t xml:space="preserve">г. № </w:t>
      </w:r>
      <w:r w:rsidR="007C7D58" w:rsidRPr="007C7D58">
        <w:rPr>
          <w:rFonts w:ascii="Times New Roman" w:eastAsia="Times New Roman" w:hAnsi="Times New Roman" w:cs="Times New Roman"/>
          <w:sz w:val="28"/>
          <w:szCs w:val="28"/>
        </w:rPr>
        <w:t>598</w:t>
      </w:r>
      <w:r w:rsidRPr="007C7D58">
        <w:rPr>
          <w:rFonts w:ascii="Times New Roman" w:eastAsia="Times New Roman" w:hAnsi="Times New Roman" w:cs="Times New Roman"/>
          <w:sz w:val="28"/>
          <w:szCs w:val="28"/>
        </w:rPr>
        <w:t xml:space="preserve"> «Об утверждении муниципальной программы </w:t>
      </w:r>
      <w:r w:rsidR="007C7D58">
        <w:rPr>
          <w:rFonts w:ascii="Times New Roman" w:eastAsia="Times New Roman" w:hAnsi="Times New Roman" w:cs="Times New Roman"/>
          <w:sz w:val="28"/>
          <w:szCs w:val="28"/>
        </w:rPr>
        <w:t>«</w:t>
      </w:r>
      <w:r w:rsidR="007C7D58" w:rsidRPr="007C7D58">
        <w:rPr>
          <w:rFonts w:ascii="Times New Roman" w:hAnsi="Times New Roman" w:cs="Times New Roman"/>
          <w:sz w:val="28"/>
          <w:szCs w:val="28"/>
        </w:rPr>
        <w:t>Развитие сферы культуры Темниковского  муниципального района Республики Мордовия на 201</w:t>
      </w:r>
      <w:r w:rsidR="007C7D58">
        <w:rPr>
          <w:rFonts w:ascii="Times New Roman" w:hAnsi="Times New Roman" w:cs="Times New Roman"/>
          <w:sz w:val="28"/>
          <w:szCs w:val="28"/>
        </w:rPr>
        <w:t>7</w:t>
      </w:r>
      <w:r w:rsidR="007C7D58" w:rsidRPr="007C7D58">
        <w:rPr>
          <w:rFonts w:ascii="Times New Roman" w:hAnsi="Times New Roman" w:cs="Times New Roman"/>
          <w:sz w:val="28"/>
          <w:szCs w:val="28"/>
        </w:rPr>
        <w:t>- 2022 годы</w:t>
      </w:r>
      <w:r w:rsidRPr="007C7D58">
        <w:rPr>
          <w:rFonts w:ascii="Times New Roman" w:eastAsia="Times New Roman" w:hAnsi="Times New Roman" w:cs="Times New Roman"/>
          <w:sz w:val="28"/>
          <w:szCs w:val="28"/>
        </w:rPr>
        <w:t>», следующие изменения:</w:t>
      </w:r>
    </w:p>
    <w:p w:rsidR="00710316" w:rsidRDefault="00710316" w:rsidP="00710316">
      <w:pPr>
        <w:tabs>
          <w:tab w:val="left" w:pos="3195"/>
        </w:tab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 В муниципальной программе </w:t>
      </w:r>
      <w:r>
        <w:rPr>
          <w:rFonts w:ascii="Times New Roman" w:eastAsia="Times New Roman" w:hAnsi="Times New Roman" w:cs="Times New Roman"/>
          <w:sz w:val="28"/>
          <w:szCs w:val="28"/>
        </w:rPr>
        <w:t>«</w:t>
      </w:r>
      <w:r w:rsidRPr="007C7D58">
        <w:rPr>
          <w:rFonts w:ascii="Times New Roman" w:hAnsi="Times New Roman" w:cs="Times New Roman"/>
          <w:sz w:val="28"/>
          <w:szCs w:val="28"/>
        </w:rPr>
        <w:t>Развитие сферы культуры Темниковского  муниципального района Республики Мордовия на 201</w:t>
      </w:r>
      <w:r>
        <w:rPr>
          <w:rFonts w:ascii="Times New Roman" w:hAnsi="Times New Roman" w:cs="Times New Roman"/>
          <w:sz w:val="28"/>
          <w:szCs w:val="28"/>
        </w:rPr>
        <w:t>7</w:t>
      </w:r>
      <w:r w:rsidRPr="007C7D58">
        <w:rPr>
          <w:rFonts w:ascii="Times New Roman" w:hAnsi="Times New Roman" w:cs="Times New Roman"/>
          <w:sz w:val="28"/>
          <w:szCs w:val="28"/>
        </w:rPr>
        <w:t>- 2022 годы</w:t>
      </w:r>
      <w:r w:rsidRPr="007C7D58">
        <w:rPr>
          <w:rFonts w:ascii="Times New Roman" w:eastAsia="Times New Roman" w:hAnsi="Times New Roman" w:cs="Times New Roman"/>
          <w:sz w:val="28"/>
          <w:szCs w:val="28"/>
        </w:rPr>
        <w:t>»</w:t>
      </w:r>
      <w:r>
        <w:rPr>
          <w:rFonts w:ascii="Times New Roman" w:eastAsia="Times New Roman" w:hAnsi="Times New Roman" w:cs="Times New Roman"/>
          <w:sz w:val="28"/>
        </w:rPr>
        <w:t>:</w:t>
      </w:r>
    </w:p>
    <w:p w:rsidR="00710316" w:rsidRDefault="00710316" w:rsidP="0071031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а) в Паспорте программы  позицию, касающуюся ресурсного обеспечение муниципальной программы, изложить в следующей редакции:</w:t>
      </w:r>
    </w:p>
    <w:p w:rsidR="00C4697B" w:rsidRDefault="00710316" w:rsidP="003267F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C4697B">
        <w:rPr>
          <w:rFonts w:ascii="Times New Roman" w:eastAsia="Times New Roman" w:hAnsi="Times New Roman" w:cs="Times New Roman"/>
          <w:sz w:val="28"/>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6521"/>
      </w:tblGrid>
      <w:tr w:rsidR="00403DB4" w:rsidRPr="00AE1FDA" w:rsidTr="0090510B">
        <w:tc>
          <w:tcPr>
            <w:tcW w:w="3652" w:type="dxa"/>
          </w:tcPr>
          <w:p w:rsidR="00403DB4" w:rsidRPr="00AE1FDA" w:rsidRDefault="00403DB4" w:rsidP="00AE1FDA">
            <w:pPr>
              <w:pStyle w:val="ConsPlusNormal"/>
              <w:overflowPunct w:val="0"/>
              <w:textAlignment w:val="baseline"/>
              <w:rPr>
                <w:rFonts w:ascii="Times New Roman" w:hAnsi="Times New Roman" w:cs="Times New Roman"/>
                <w:sz w:val="24"/>
                <w:szCs w:val="24"/>
              </w:rPr>
            </w:pPr>
            <w:r w:rsidRPr="00AE1FDA">
              <w:rPr>
                <w:rFonts w:ascii="Times New Roman" w:hAnsi="Times New Roman" w:cs="Times New Roman"/>
                <w:sz w:val="24"/>
                <w:szCs w:val="24"/>
              </w:rPr>
              <w:t>Ресурсное обеспечение муниципальной программы</w:t>
            </w:r>
          </w:p>
        </w:tc>
        <w:tc>
          <w:tcPr>
            <w:tcW w:w="6521" w:type="dxa"/>
          </w:tcPr>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 xml:space="preserve">Общий объём финансирования программы составляет-79533,9 тыс. руб., из них </w:t>
            </w:r>
          </w:p>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 федеральный бюджет- 6532,7 тыс. руб.</w:t>
            </w:r>
          </w:p>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  республиканский бюджет – 941,6 тыс. руб.</w:t>
            </w:r>
          </w:p>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 бюджет Темниковского муниципального района- 72059,6 тыс. руб.</w:t>
            </w:r>
          </w:p>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 внебюджетные средства-0,0 тыс. руб.</w:t>
            </w:r>
          </w:p>
          <w:p w:rsidR="00AE1FDA" w:rsidRPr="00AE1FDA" w:rsidRDefault="00AE1FDA" w:rsidP="00AE1FDA">
            <w:pPr>
              <w:suppressAutoHyphens/>
              <w:snapToGrid w:val="0"/>
              <w:spacing w:after="0" w:line="240" w:lineRule="auto"/>
              <w:jc w:val="both"/>
              <w:rPr>
                <w:rFonts w:ascii="Times New Roman" w:hAnsi="Times New Roman" w:cs="Times New Roman"/>
                <w:sz w:val="24"/>
                <w:szCs w:val="24"/>
              </w:rPr>
            </w:pPr>
            <w:r w:rsidRPr="00AE1FDA">
              <w:rPr>
                <w:rFonts w:ascii="Times New Roman" w:hAnsi="Times New Roman" w:cs="Times New Roman"/>
                <w:sz w:val="24"/>
                <w:szCs w:val="24"/>
              </w:rPr>
              <w:t xml:space="preserve">В  том числе по годам: </w:t>
            </w:r>
          </w:p>
          <w:p w:rsidR="00AE1FDA" w:rsidRPr="00AE1FDA" w:rsidRDefault="00AE1FDA" w:rsidP="00AE1FDA">
            <w:pPr>
              <w:suppressAutoHyphens/>
              <w:snapToGrid w:val="0"/>
              <w:spacing w:after="0" w:line="240" w:lineRule="auto"/>
              <w:jc w:val="both"/>
              <w:rPr>
                <w:rFonts w:ascii="Times New Roman" w:hAnsi="Times New Roman" w:cs="Times New Roman"/>
                <w:sz w:val="24"/>
                <w:szCs w:val="24"/>
              </w:rPr>
            </w:pPr>
            <w:r w:rsidRPr="00AE1FDA">
              <w:rPr>
                <w:rFonts w:ascii="Times New Roman" w:hAnsi="Times New Roman" w:cs="Times New Roman"/>
                <w:sz w:val="24"/>
                <w:szCs w:val="24"/>
              </w:rPr>
              <w:t>2019 год- 22323,8   тыс. руб.</w:t>
            </w:r>
          </w:p>
          <w:p w:rsidR="00AE1FDA" w:rsidRPr="00AE1FDA" w:rsidRDefault="00AE1FDA" w:rsidP="00AE1FDA">
            <w:pPr>
              <w:suppressAutoHyphens/>
              <w:snapToGrid w:val="0"/>
              <w:spacing w:after="0" w:line="240" w:lineRule="auto"/>
              <w:jc w:val="both"/>
              <w:rPr>
                <w:rFonts w:ascii="Times New Roman" w:hAnsi="Times New Roman" w:cs="Times New Roman"/>
                <w:sz w:val="24"/>
                <w:szCs w:val="24"/>
              </w:rPr>
            </w:pPr>
            <w:r w:rsidRPr="00AE1FDA">
              <w:rPr>
                <w:rFonts w:ascii="Times New Roman" w:hAnsi="Times New Roman" w:cs="Times New Roman"/>
                <w:sz w:val="24"/>
                <w:szCs w:val="24"/>
              </w:rPr>
              <w:t>2020 год- 28548,8  тыс. руб.</w:t>
            </w:r>
          </w:p>
          <w:p w:rsidR="00AE1FDA" w:rsidRPr="00AE1FDA" w:rsidRDefault="00AE1FDA" w:rsidP="00AE1FDA">
            <w:pPr>
              <w:suppressAutoHyphens/>
              <w:snapToGrid w:val="0"/>
              <w:spacing w:after="0" w:line="240" w:lineRule="auto"/>
              <w:jc w:val="both"/>
              <w:rPr>
                <w:rFonts w:ascii="Times New Roman" w:hAnsi="Times New Roman" w:cs="Times New Roman"/>
                <w:sz w:val="24"/>
                <w:szCs w:val="24"/>
              </w:rPr>
            </w:pPr>
            <w:r w:rsidRPr="00AE1FDA">
              <w:rPr>
                <w:rFonts w:ascii="Times New Roman" w:hAnsi="Times New Roman" w:cs="Times New Roman"/>
                <w:sz w:val="24"/>
                <w:szCs w:val="24"/>
              </w:rPr>
              <w:t>2021 год- 14378,2 тыс. руб.</w:t>
            </w:r>
          </w:p>
          <w:p w:rsidR="00AE1FDA" w:rsidRPr="00AE1FDA" w:rsidRDefault="00AE1FDA" w:rsidP="00AE1FDA">
            <w:pPr>
              <w:suppressAutoHyphens/>
              <w:snapToGrid w:val="0"/>
              <w:spacing w:after="0" w:line="240" w:lineRule="auto"/>
              <w:jc w:val="both"/>
              <w:rPr>
                <w:rFonts w:ascii="Times New Roman" w:hAnsi="Times New Roman" w:cs="Times New Roman"/>
                <w:sz w:val="24"/>
                <w:szCs w:val="24"/>
              </w:rPr>
            </w:pPr>
            <w:r w:rsidRPr="00AE1FDA">
              <w:rPr>
                <w:rFonts w:ascii="Times New Roman" w:hAnsi="Times New Roman" w:cs="Times New Roman"/>
                <w:sz w:val="24"/>
                <w:szCs w:val="24"/>
              </w:rPr>
              <w:lastRenderedPageBreak/>
              <w:t>2022год-  14283,1 тыс. руб.</w:t>
            </w:r>
          </w:p>
          <w:p w:rsidR="00403DB4" w:rsidRPr="00AE1FDA" w:rsidRDefault="00AE1FDA" w:rsidP="00AE1FDA">
            <w:pPr>
              <w:suppressAutoHyphens/>
              <w:snapToGrid w:val="0"/>
              <w:spacing w:after="0" w:line="240" w:lineRule="auto"/>
              <w:jc w:val="both"/>
              <w:rPr>
                <w:rFonts w:ascii="Times New Roman" w:hAnsi="Times New Roman" w:cs="Times New Roman"/>
                <w:sz w:val="24"/>
                <w:szCs w:val="24"/>
                <w:lang w:eastAsia="ar-SA"/>
              </w:rPr>
            </w:pPr>
            <w:r w:rsidRPr="00AE1FDA">
              <w:rPr>
                <w:rFonts w:ascii="Times New Roman" w:eastAsia="DejaVu Sans" w:hAnsi="Times New Roman" w:cs="Times New Roman"/>
                <w:kern w:val="1"/>
                <w:sz w:val="24"/>
                <w:szCs w:val="24"/>
              </w:rPr>
              <w:t xml:space="preserve">Объем финансирования может ежегодно корректироваться исходя из возможностей бюджетов разных уровней </w:t>
            </w:r>
          </w:p>
        </w:tc>
      </w:tr>
    </w:tbl>
    <w:p w:rsidR="00C4697B" w:rsidRDefault="00C4697B" w:rsidP="00C4697B">
      <w:pPr>
        <w:tabs>
          <w:tab w:val="left" w:pos="3195"/>
        </w:tabs>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w:t>
      </w:r>
    </w:p>
    <w:p w:rsidR="0090510B" w:rsidRDefault="00865EC9" w:rsidP="0090510B">
      <w:pPr>
        <w:spacing w:after="0" w:line="240" w:lineRule="auto"/>
        <w:jc w:val="both"/>
        <w:rPr>
          <w:rFonts w:ascii="Times New Roman" w:hAnsi="Times New Roman"/>
          <w:sz w:val="28"/>
          <w:szCs w:val="28"/>
        </w:rPr>
      </w:pPr>
      <w:r>
        <w:rPr>
          <w:rFonts w:ascii="Times New Roman" w:eastAsia="Times New Roman" w:hAnsi="Times New Roman" w:cs="Times New Roman"/>
          <w:sz w:val="28"/>
        </w:rPr>
        <w:t xml:space="preserve">    </w:t>
      </w:r>
      <w:r w:rsidR="00710316">
        <w:rPr>
          <w:rFonts w:ascii="Times New Roman" w:eastAsia="Times New Roman" w:hAnsi="Times New Roman" w:cs="Times New Roman"/>
          <w:sz w:val="28"/>
        </w:rPr>
        <w:t>б)</w:t>
      </w:r>
      <w:r>
        <w:rPr>
          <w:rFonts w:ascii="Times New Roman" w:eastAsia="Times New Roman" w:hAnsi="Times New Roman" w:cs="Times New Roman"/>
          <w:sz w:val="28"/>
        </w:rPr>
        <w:t xml:space="preserve"> П</w:t>
      </w:r>
      <w:r w:rsidR="0090510B" w:rsidRPr="0090510B">
        <w:rPr>
          <w:rFonts w:ascii="Times New Roman" w:eastAsia="Times New Roman" w:hAnsi="Times New Roman" w:cs="Times New Roman"/>
          <w:sz w:val="28"/>
        </w:rPr>
        <w:t>риложени</w:t>
      </w:r>
      <w:r w:rsidR="00384CA5">
        <w:rPr>
          <w:rFonts w:ascii="Times New Roman" w:eastAsia="Times New Roman" w:hAnsi="Times New Roman" w:cs="Times New Roman"/>
          <w:sz w:val="28"/>
        </w:rPr>
        <w:t>е</w:t>
      </w:r>
      <w:r w:rsidR="00710316">
        <w:rPr>
          <w:rFonts w:ascii="Times New Roman" w:eastAsia="Times New Roman" w:hAnsi="Times New Roman" w:cs="Times New Roman"/>
          <w:sz w:val="28"/>
        </w:rPr>
        <w:t xml:space="preserve"> 1</w:t>
      </w:r>
      <w:r w:rsidR="0090510B" w:rsidRPr="0090510B">
        <w:rPr>
          <w:rFonts w:ascii="Times New Roman" w:eastAsia="Times New Roman" w:hAnsi="Times New Roman" w:cs="Times New Roman"/>
          <w:sz w:val="28"/>
        </w:rPr>
        <w:t xml:space="preserve"> </w:t>
      </w:r>
      <w:r w:rsidR="00FD782C">
        <w:rPr>
          <w:rFonts w:ascii="Times New Roman" w:eastAsia="Times New Roman" w:hAnsi="Times New Roman" w:cs="Times New Roman"/>
          <w:sz w:val="28"/>
        </w:rPr>
        <w:t>П</w:t>
      </w:r>
      <w:r w:rsidR="00384CA5">
        <w:rPr>
          <w:rFonts w:ascii="Times New Roman" w:eastAsia="Times New Roman" w:hAnsi="Times New Roman" w:cs="Times New Roman"/>
          <w:sz w:val="28"/>
        </w:rPr>
        <w:t>еречень</w:t>
      </w:r>
      <w:r w:rsidR="0090510B" w:rsidRPr="0090510B">
        <w:rPr>
          <w:rFonts w:ascii="Times New Roman" w:eastAsia="Times New Roman" w:hAnsi="Times New Roman"/>
          <w:sz w:val="28"/>
          <w:szCs w:val="28"/>
        </w:rPr>
        <w:t xml:space="preserve"> мероприятий</w:t>
      </w:r>
      <w:r w:rsidR="0090510B" w:rsidRPr="0090510B">
        <w:rPr>
          <w:rFonts w:ascii="Times New Roman" w:hAnsi="Times New Roman"/>
          <w:sz w:val="28"/>
          <w:szCs w:val="28"/>
        </w:rPr>
        <w:t xml:space="preserve"> муниципальной программы </w:t>
      </w:r>
      <w:r w:rsidR="00384CA5">
        <w:rPr>
          <w:rFonts w:ascii="Times New Roman" w:eastAsia="Times New Roman" w:hAnsi="Times New Roman" w:cs="Times New Roman"/>
          <w:sz w:val="28"/>
          <w:szCs w:val="28"/>
        </w:rPr>
        <w:t>«</w:t>
      </w:r>
      <w:r w:rsidR="00384CA5" w:rsidRPr="007C7D58">
        <w:rPr>
          <w:rFonts w:ascii="Times New Roman" w:hAnsi="Times New Roman" w:cs="Times New Roman"/>
          <w:sz w:val="28"/>
          <w:szCs w:val="28"/>
        </w:rPr>
        <w:t>Развитие сферы культуры Темниковского  муниципального района Республики Мордовия на 201</w:t>
      </w:r>
      <w:r w:rsidR="00384CA5">
        <w:rPr>
          <w:rFonts w:ascii="Times New Roman" w:hAnsi="Times New Roman" w:cs="Times New Roman"/>
          <w:sz w:val="28"/>
          <w:szCs w:val="28"/>
        </w:rPr>
        <w:t>7</w:t>
      </w:r>
      <w:r w:rsidR="00384CA5" w:rsidRPr="007C7D58">
        <w:rPr>
          <w:rFonts w:ascii="Times New Roman" w:hAnsi="Times New Roman" w:cs="Times New Roman"/>
          <w:sz w:val="28"/>
          <w:szCs w:val="28"/>
        </w:rPr>
        <w:t>- 2022 годы</w:t>
      </w:r>
      <w:r w:rsidR="00384CA5" w:rsidRPr="007C7D58">
        <w:rPr>
          <w:rFonts w:ascii="Times New Roman" w:eastAsia="Times New Roman" w:hAnsi="Times New Roman" w:cs="Times New Roman"/>
          <w:sz w:val="28"/>
          <w:szCs w:val="28"/>
        </w:rPr>
        <w:t>»</w:t>
      </w:r>
      <w:r w:rsidR="0090510B">
        <w:rPr>
          <w:rFonts w:ascii="Times New Roman" w:hAnsi="Times New Roman"/>
          <w:sz w:val="28"/>
          <w:szCs w:val="28"/>
        </w:rPr>
        <w:t xml:space="preserve">, </w:t>
      </w:r>
      <w:r w:rsidR="00384CA5">
        <w:rPr>
          <w:rFonts w:ascii="Times New Roman" w:hAnsi="Times New Roman"/>
          <w:sz w:val="28"/>
          <w:szCs w:val="28"/>
        </w:rPr>
        <w:t xml:space="preserve"> </w:t>
      </w:r>
      <w:r w:rsidR="00710316">
        <w:rPr>
          <w:rFonts w:ascii="Times New Roman" w:hAnsi="Times New Roman"/>
          <w:sz w:val="28"/>
          <w:szCs w:val="28"/>
        </w:rPr>
        <w:t>дополнить следующим мероприятием</w:t>
      </w:r>
      <w:r w:rsidR="0090510B">
        <w:rPr>
          <w:rFonts w:ascii="Times New Roman" w:hAnsi="Times New Roman"/>
          <w:sz w:val="28"/>
          <w:szCs w:val="28"/>
        </w:rPr>
        <w:t>:</w:t>
      </w:r>
    </w:p>
    <w:p w:rsidR="00E736F2" w:rsidRDefault="00E736F2" w:rsidP="00865EC9">
      <w:pPr>
        <w:tabs>
          <w:tab w:val="left" w:pos="11805"/>
        </w:tabs>
        <w:spacing w:after="0" w:line="240" w:lineRule="auto"/>
        <w:jc w:val="right"/>
        <w:rPr>
          <w:rFonts w:ascii="Times New Roman" w:hAnsi="Times New Roman" w:cs="Times New Roman"/>
          <w:sz w:val="24"/>
          <w:szCs w:val="24"/>
        </w:rPr>
      </w:pPr>
    </w:p>
    <w:p w:rsidR="00C95C2D" w:rsidRDefault="00C95C2D" w:rsidP="00C95C2D">
      <w:pPr>
        <w:tabs>
          <w:tab w:val="left" w:pos="11805"/>
        </w:tabs>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676D89" w:rsidRDefault="00676D89" w:rsidP="00C95C2D">
      <w:pPr>
        <w:tabs>
          <w:tab w:val="left" w:pos="11805"/>
        </w:tabs>
        <w:spacing w:after="0" w:line="240" w:lineRule="auto"/>
        <w:rPr>
          <w:rFonts w:ascii="Times New Roman" w:hAnsi="Times New Roman" w:cs="Times New Roman"/>
          <w:sz w:val="24"/>
          <w:szCs w:val="24"/>
        </w:rPr>
      </w:pPr>
    </w:p>
    <w:tbl>
      <w:tblPr>
        <w:tblW w:w="10221" w:type="dxa"/>
        <w:tblInd w:w="93" w:type="dxa"/>
        <w:tblLayout w:type="fixed"/>
        <w:tblLook w:val="04A0" w:firstRow="1" w:lastRow="0" w:firstColumn="1" w:lastColumn="0" w:noHBand="0" w:noVBand="1"/>
      </w:tblPr>
      <w:tblGrid>
        <w:gridCol w:w="531"/>
        <w:gridCol w:w="2178"/>
        <w:gridCol w:w="992"/>
        <w:gridCol w:w="851"/>
        <w:gridCol w:w="335"/>
        <w:gridCol w:w="515"/>
        <w:gridCol w:w="321"/>
        <w:gridCol w:w="671"/>
        <w:gridCol w:w="709"/>
        <w:gridCol w:w="850"/>
        <w:gridCol w:w="851"/>
        <w:gridCol w:w="1417"/>
      </w:tblGrid>
      <w:tr w:rsidR="00676D89" w:rsidRPr="00384CA5" w:rsidTr="00676D89">
        <w:trPr>
          <w:trHeight w:val="870"/>
        </w:trPr>
        <w:tc>
          <w:tcPr>
            <w:tcW w:w="10221" w:type="dxa"/>
            <w:gridSpan w:val="12"/>
            <w:tcBorders>
              <w:top w:val="nil"/>
              <w:left w:val="nil"/>
              <w:bottom w:val="nil"/>
              <w:right w:val="nil"/>
            </w:tcBorders>
            <w:shd w:val="clear" w:color="auto" w:fill="auto"/>
          </w:tcPr>
          <w:p w:rsidR="00676D89" w:rsidRPr="00865EC9" w:rsidRDefault="00676D89" w:rsidP="00D76EFF">
            <w:pPr>
              <w:spacing w:after="0" w:line="240" w:lineRule="auto"/>
              <w:jc w:val="center"/>
              <w:rPr>
                <w:rFonts w:ascii="Times New Roman" w:hAnsi="Times New Roman" w:cs="Times New Roman"/>
                <w:b/>
                <w:bCs/>
                <w:color w:val="000000"/>
                <w:sz w:val="24"/>
                <w:szCs w:val="24"/>
              </w:rPr>
            </w:pPr>
          </w:p>
        </w:tc>
      </w:tr>
      <w:tr w:rsidR="00676D89" w:rsidRPr="00384CA5" w:rsidTr="00676D89">
        <w:trPr>
          <w:trHeight w:val="390"/>
        </w:trPr>
        <w:tc>
          <w:tcPr>
            <w:tcW w:w="531" w:type="dxa"/>
            <w:tcBorders>
              <w:top w:val="nil"/>
              <w:left w:val="nil"/>
              <w:bottom w:val="single" w:sz="4" w:space="0" w:color="auto"/>
              <w:right w:val="nil"/>
            </w:tcBorders>
            <w:shd w:val="clear" w:color="auto" w:fill="auto"/>
            <w:hideMark/>
          </w:tcPr>
          <w:p w:rsidR="00676D89" w:rsidRPr="00384CA5" w:rsidRDefault="00676D89" w:rsidP="00D76EFF">
            <w:pPr>
              <w:spacing w:after="0" w:line="240" w:lineRule="auto"/>
              <w:jc w:val="center"/>
              <w:rPr>
                <w:rFonts w:ascii="Times New Roman" w:hAnsi="Times New Roman" w:cs="Times New Roman"/>
                <w:b/>
                <w:bCs/>
                <w:color w:val="000000"/>
              </w:rPr>
            </w:pPr>
            <w:r w:rsidRPr="00384CA5">
              <w:rPr>
                <w:rFonts w:ascii="Times New Roman" w:hAnsi="Times New Roman" w:cs="Times New Roman"/>
                <w:b/>
                <w:bCs/>
                <w:color w:val="000000"/>
              </w:rPr>
              <w:t> </w:t>
            </w:r>
          </w:p>
        </w:tc>
        <w:tc>
          <w:tcPr>
            <w:tcW w:w="2178" w:type="dxa"/>
            <w:tcBorders>
              <w:top w:val="nil"/>
              <w:left w:val="nil"/>
              <w:bottom w:val="single" w:sz="4" w:space="0" w:color="auto"/>
              <w:right w:val="nil"/>
            </w:tcBorders>
            <w:shd w:val="clear" w:color="auto" w:fill="auto"/>
          </w:tcPr>
          <w:p w:rsidR="00676D89" w:rsidRPr="00384CA5" w:rsidRDefault="00676D89" w:rsidP="00D76EFF">
            <w:pPr>
              <w:spacing w:after="0" w:line="240" w:lineRule="auto"/>
              <w:jc w:val="center"/>
              <w:rPr>
                <w:rFonts w:ascii="Times New Roman" w:hAnsi="Times New Roman" w:cs="Times New Roman"/>
                <w:b/>
                <w:bCs/>
                <w:color w:val="000000"/>
              </w:rPr>
            </w:pPr>
          </w:p>
        </w:tc>
        <w:tc>
          <w:tcPr>
            <w:tcW w:w="992" w:type="dxa"/>
            <w:tcBorders>
              <w:top w:val="nil"/>
              <w:left w:val="nil"/>
              <w:bottom w:val="single" w:sz="4" w:space="0" w:color="auto"/>
              <w:right w:val="nil"/>
            </w:tcBorders>
            <w:shd w:val="clear" w:color="auto" w:fill="auto"/>
          </w:tcPr>
          <w:p w:rsidR="00676D89" w:rsidRPr="00384CA5" w:rsidRDefault="00676D89" w:rsidP="00D76EFF">
            <w:pPr>
              <w:spacing w:after="0" w:line="240" w:lineRule="auto"/>
              <w:jc w:val="center"/>
              <w:rPr>
                <w:rFonts w:ascii="Times New Roman" w:hAnsi="Times New Roman" w:cs="Times New Roman"/>
                <w:b/>
                <w:bCs/>
                <w:color w:val="000000"/>
              </w:rPr>
            </w:pPr>
          </w:p>
        </w:tc>
        <w:tc>
          <w:tcPr>
            <w:tcW w:w="1186" w:type="dxa"/>
            <w:gridSpan w:val="2"/>
            <w:tcBorders>
              <w:top w:val="nil"/>
              <w:left w:val="nil"/>
              <w:bottom w:val="single" w:sz="4" w:space="0" w:color="auto"/>
              <w:right w:val="nil"/>
            </w:tcBorders>
            <w:shd w:val="clear" w:color="auto" w:fill="auto"/>
          </w:tcPr>
          <w:p w:rsidR="00676D89" w:rsidRPr="00384CA5" w:rsidRDefault="00676D89" w:rsidP="00D76EFF">
            <w:pPr>
              <w:spacing w:after="0" w:line="240" w:lineRule="auto"/>
              <w:jc w:val="center"/>
              <w:rPr>
                <w:rFonts w:ascii="Times New Roman" w:hAnsi="Times New Roman" w:cs="Times New Roman"/>
                <w:b/>
                <w:bCs/>
                <w:color w:val="000000"/>
              </w:rPr>
            </w:pPr>
          </w:p>
        </w:tc>
        <w:tc>
          <w:tcPr>
            <w:tcW w:w="836" w:type="dxa"/>
            <w:gridSpan w:val="2"/>
            <w:tcBorders>
              <w:top w:val="nil"/>
              <w:left w:val="nil"/>
              <w:bottom w:val="single" w:sz="4" w:space="0" w:color="auto"/>
              <w:right w:val="nil"/>
            </w:tcBorders>
            <w:shd w:val="clear" w:color="auto" w:fill="auto"/>
          </w:tcPr>
          <w:p w:rsidR="00676D89" w:rsidRPr="00384CA5" w:rsidRDefault="00676D89" w:rsidP="00D76EFF">
            <w:pPr>
              <w:spacing w:after="0" w:line="240" w:lineRule="auto"/>
              <w:jc w:val="center"/>
              <w:rPr>
                <w:rFonts w:ascii="Times New Roman" w:hAnsi="Times New Roman" w:cs="Times New Roman"/>
                <w:b/>
                <w:bCs/>
                <w:color w:val="000000"/>
              </w:rPr>
            </w:pPr>
          </w:p>
        </w:tc>
        <w:tc>
          <w:tcPr>
            <w:tcW w:w="671" w:type="dxa"/>
            <w:tcBorders>
              <w:top w:val="nil"/>
              <w:left w:val="nil"/>
              <w:bottom w:val="single" w:sz="4" w:space="0" w:color="auto"/>
              <w:right w:val="nil"/>
            </w:tcBorders>
            <w:shd w:val="clear" w:color="auto" w:fill="auto"/>
          </w:tcPr>
          <w:p w:rsidR="00676D89" w:rsidRPr="00384CA5" w:rsidRDefault="00676D89" w:rsidP="00D76EFF">
            <w:pPr>
              <w:spacing w:after="0" w:line="240" w:lineRule="auto"/>
              <w:jc w:val="center"/>
              <w:rPr>
                <w:rFonts w:ascii="Times New Roman" w:hAnsi="Times New Roman" w:cs="Times New Roman"/>
                <w:b/>
                <w:bCs/>
                <w:color w:val="000000"/>
              </w:rPr>
            </w:pPr>
          </w:p>
        </w:tc>
        <w:tc>
          <w:tcPr>
            <w:tcW w:w="709" w:type="dxa"/>
            <w:tcBorders>
              <w:top w:val="nil"/>
              <w:left w:val="nil"/>
              <w:bottom w:val="single" w:sz="4" w:space="0" w:color="auto"/>
              <w:right w:val="nil"/>
            </w:tcBorders>
            <w:shd w:val="clear" w:color="auto" w:fill="auto"/>
          </w:tcPr>
          <w:p w:rsidR="00676D89" w:rsidRPr="00384CA5" w:rsidRDefault="00676D89" w:rsidP="00D76EFF">
            <w:pPr>
              <w:spacing w:after="0" w:line="240" w:lineRule="auto"/>
              <w:jc w:val="center"/>
              <w:rPr>
                <w:rFonts w:ascii="Times New Roman" w:hAnsi="Times New Roman" w:cs="Times New Roman"/>
                <w:b/>
                <w:bCs/>
                <w:color w:val="000000"/>
              </w:rPr>
            </w:pPr>
          </w:p>
        </w:tc>
        <w:tc>
          <w:tcPr>
            <w:tcW w:w="850" w:type="dxa"/>
            <w:tcBorders>
              <w:top w:val="nil"/>
              <w:left w:val="nil"/>
              <w:bottom w:val="single" w:sz="4" w:space="0" w:color="auto"/>
              <w:right w:val="nil"/>
            </w:tcBorders>
            <w:shd w:val="clear" w:color="auto" w:fill="auto"/>
          </w:tcPr>
          <w:p w:rsidR="00676D89" w:rsidRPr="00384CA5" w:rsidRDefault="00676D89" w:rsidP="00D76EFF">
            <w:pPr>
              <w:spacing w:after="0" w:line="240" w:lineRule="auto"/>
              <w:jc w:val="center"/>
              <w:rPr>
                <w:rFonts w:ascii="Times New Roman" w:hAnsi="Times New Roman" w:cs="Times New Roman"/>
                <w:b/>
                <w:bCs/>
                <w:color w:val="000000"/>
              </w:rPr>
            </w:pPr>
          </w:p>
        </w:tc>
        <w:tc>
          <w:tcPr>
            <w:tcW w:w="851" w:type="dxa"/>
            <w:tcBorders>
              <w:top w:val="nil"/>
              <w:left w:val="nil"/>
              <w:bottom w:val="single" w:sz="4" w:space="0" w:color="auto"/>
              <w:right w:val="nil"/>
            </w:tcBorders>
            <w:shd w:val="clear" w:color="auto" w:fill="auto"/>
          </w:tcPr>
          <w:p w:rsidR="00676D89" w:rsidRPr="00384CA5" w:rsidRDefault="00676D89" w:rsidP="00D76EFF">
            <w:pPr>
              <w:spacing w:after="0" w:line="240" w:lineRule="auto"/>
              <w:jc w:val="center"/>
              <w:rPr>
                <w:rFonts w:ascii="Times New Roman" w:hAnsi="Times New Roman" w:cs="Times New Roman"/>
                <w:b/>
                <w:bCs/>
                <w:color w:val="000000"/>
              </w:rPr>
            </w:pPr>
          </w:p>
        </w:tc>
        <w:tc>
          <w:tcPr>
            <w:tcW w:w="1417" w:type="dxa"/>
            <w:tcBorders>
              <w:top w:val="nil"/>
              <w:left w:val="nil"/>
              <w:bottom w:val="single" w:sz="4" w:space="0" w:color="auto"/>
              <w:right w:val="nil"/>
            </w:tcBorders>
            <w:shd w:val="clear" w:color="auto" w:fill="auto"/>
          </w:tcPr>
          <w:p w:rsidR="00676D89" w:rsidRPr="00384CA5" w:rsidRDefault="00676D89" w:rsidP="00D76EFF">
            <w:pPr>
              <w:spacing w:after="0" w:line="240" w:lineRule="auto"/>
              <w:jc w:val="center"/>
              <w:rPr>
                <w:rFonts w:ascii="Times New Roman" w:hAnsi="Times New Roman" w:cs="Times New Roman"/>
                <w:b/>
                <w:bCs/>
                <w:color w:val="000000"/>
              </w:rPr>
            </w:pPr>
          </w:p>
        </w:tc>
      </w:tr>
      <w:tr w:rsidR="00676D89" w:rsidRPr="00384CA5" w:rsidTr="00676D89">
        <w:trPr>
          <w:trHeight w:val="233"/>
        </w:trPr>
        <w:tc>
          <w:tcPr>
            <w:tcW w:w="531" w:type="dxa"/>
            <w:vMerge w:val="restart"/>
            <w:tcBorders>
              <w:top w:val="single" w:sz="4" w:space="0" w:color="auto"/>
              <w:left w:val="single" w:sz="4" w:space="0" w:color="auto"/>
              <w:bottom w:val="single" w:sz="4" w:space="0" w:color="auto"/>
              <w:right w:val="single" w:sz="4" w:space="0" w:color="auto"/>
            </w:tcBorders>
            <w:vAlign w:val="center"/>
            <w:hideMark/>
          </w:tcPr>
          <w:p w:rsidR="00676D89" w:rsidRPr="00384CA5" w:rsidRDefault="00676D89" w:rsidP="00D76EFF">
            <w:pPr>
              <w:spacing w:after="0" w:line="240" w:lineRule="auto"/>
              <w:rPr>
                <w:rFonts w:ascii="Times New Roman" w:hAnsi="Times New Roman" w:cs="Times New Roman"/>
                <w:color w:val="000000"/>
              </w:rPr>
            </w:pPr>
          </w:p>
        </w:tc>
        <w:tc>
          <w:tcPr>
            <w:tcW w:w="9690" w:type="dxa"/>
            <w:gridSpan w:val="11"/>
            <w:tcBorders>
              <w:top w:val="single" w:sz="4" w:space="0" w:color="auto"/>
              <w:left w:val="single" w:sz="4" w:space="0" w:color="auto"/>
              <w:bottom w:val="single" w:sz="4" w:space="0" w:color="auto"/>
              <w:right w:val="single" w:sz="4" w:space="0" w:color="auto"/>
            </w:tcBorders>
            <w:shd w:val="clear" w:color="auto" w:fill="auto"/>
            <w:hideMark/>
          </w:tcPr>
          <w:p w:rsidR="00676D89" w:rsidRPr="00384CA5" w:rsidRDefault="00676D89" w:rsidP="00D76EFF">
            <w:pPr>
              <w:spacing w:after="0" w:line="240" w:lineRule="auto"/>
              <w:jc w:val="center"/>
              <w:rPr>
                <w:rFonts w:ascii="Times New Roman" w:hAnsi="Times New Roman" w:cs="Times New Roman"/>
                <w:b/>
                <w:bCs/>
                <w:color w:val="000000"/>
              </w:rPr>
            </w:pPr>
            <w:r w:rsidRPr="00384CA5">
              <w:rPr>
                <w:rFonts w:ascii="Times New Roman" w:hAnsi="Times New Roman" w:cs="Times New Roman"/>
                <w:b/>
                <w:bCs/>
                <w:color w:val="000000"/>
              </w:rPr>
              <w:t>20</w:t>
            </w:r>
            <w:r>
              <w:rPr>
                <w:rFonts w:ascii="Times New Roman" w:hAnsi="Times New Roman" w:cs="Times New Roman"/>
                <w:b/>
                <w:bCs/>
                <w:color w:val="000000"/>
              </w:rPr>
              <w:t>20 год</w:t>
            </w:r>
          </w:p>
        </w:tc>
      </w:tr>
      <w:tr w:rsidR="00676D89" w:rsidRPr="00384CA5" w:rsidTr="00676D89">
        <w:trPr>
          <w:trHeight w:val="408"/>
        </w:trPr>
        <w:tc>
          <w:tcPr>
            <w:tcW w:w="531" w:type="dxa"/>
            <w:vMerge/>
            <w:tcBorders>
              <w:top w:val="single" w:sz="4" w:space="0" w:color="auto"/>
              <w:left w:val="single" w:sz="4" w:space="0" w:color="auto"/>
              <w:bottom w:val="single" w:sz="4" w:space="0" w:color="auto"/>
              <w:right w:val="single" w:sz="4" w:space="0" w:color="auto"/>
            </w:tcBorders>
            <w:vAlign w:val="center"/>
            <w:hideMark/>
          </w:tcPr>
          <w:p w:rsidR="00676D89" w:rsidRPr="00384CA5" w:rsidRDefault="00676D89" w:rsidP="00D76EFF">
            <w:pPr>
              <w:spacing w:after="0" w:line="240" w:lineRule="auto"/>
              <w:rPr>
                <w:rFonts w:ascii="Times New Roman" w:hAnsi="Times New Roman" w:cs="Times New Roman"/>
                <w:color w:val="000000"/>
              </w:rPr>
            </w:pPr>
          </w:p>
        </w:tc>
        <w:tc>
          <w:tcPr>
            <w:tcW w:w="21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76D89" w:rsidRPr="00384CA5" w:rsidRDefault="00676D89" w:rsidP="00D76EFF">
            <w:pPr>
              <w:spacing w:after="0" w:line="240" w:lineRule="auto"/>
              <w:rPr>
                <w:rFonts w:ascii="Times New Roman" w:hAnsi="Times New Roman" w:cs="Times New Roman"/>
                <w:color w:val="000000"/>
              </w:rPr>
            </w:pPr>
            <w:r w:rsidRPr="00F5078D">
              <w:rPr>
                <w:rFonts w:ascii="Times New Roman" w:hAnsi="Times New Roman" w:cs="Times New Roman"/>
                <w:color w:val="000000"/>
              </w:rPr>
              <w:t xml:space="preserve">Приведение в надлежащий вид памятников воинам, погибшим в Великой </w:t>
            </w:r>
            <w:r>
              <w:rPr>
                <w:rFonts w:ascii="Times New Roman" w:hAnsi="Times New Roman" w:cs="Times New Roman"/>
                <w:color w:val="000000"/>
              </w:rPr>
              <w:t>О</w:t>
            </w:r>
            <w:r w:rsidRPr="00F5078D">
              <w:rPr>
                <w:rFonts w:ascii="Times New Roman" w:hAnsi="Times New Roman" w:cs="Times New Roman"/>
                <w:color w:val="000000"/>
              </w:rPr>
              <w:t>течественной войне 1941-1945 годов</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676D89" w:rsidRPr="00F5078D" w:rsidRDefault="00676D89" w:rsidP="00D76EFF">
            <w:pPr>
              <w:jc w:val="center"/>
              <w:rPr>
                <w:rFonts w:ascii="Times New Roman" w:hAnsi="Times New Roman" w:cs="Times New Roman"/>
                <w:color w:val="000000"/>
                <w:sz w:val="24"/>
                <w:szCs w:val="24"/>
              </w:rPr>
            </w:pPr>
            <w:r w:rsidRPr="00F5078D">
              <w:rPr>
                <w:rFonts w:ascii="Times New Roman" w:hAnsi="Times New Roman" w:cs="Times New Roman"/>
                <w:color w:val="000000"/>
              </w:rPr>
              <w:t>3953.0</w:t>
            </w:r>
          </w:p>
        </w:tc>
        <w:tc>
          <w:tcPr>
            <w:tcW w:w="851" w:type="dxa"/>
            <w:tcBorders>
              <w:top w:val="nil"/>
              <w:left w:val="nil"/>
              <w:bottom w:val="single" w:sz="4" w:space="0" w:color="auto"/>
              <w:right w:val="single" w:sz="4" w:space="0" w:color="auto"/>
            </w:tcBorders>
            <w:shd w:val="clear" w:color="auto" w:fill="auto"/>
            <w:vAlign w:val="bottom"/>
            <w:hideMark/>
          </w:tcPr>
          <w:p w:rsidR="00676D89" w:rsidRPr="00F5078D" w:rsidRDefault="00676D89" w:rsidP="00D76EFF">
            <w:pPr>
              <w:jc w:val="center"/>
              <w:rPr>
                <w:rFonts w:ascii="Times New Roman" w:hAnsi="Times New Roman" w:cs="Times New Roman"/>
                <w:color w:val="000000"/>
                <w:sz w:val="24"/>
                <w:szCs w:val="24"/>
              </w:rPr>
            </w:pPr>
            <w:r w:rsidRPr="00F5078D">
              <w:rPr>
                <w:rFonts w:ascii="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76D89" w:rsidRPr="00F5078D" w:rsidRDefault="00676D89" w:rsidP="00D76EFF">
            <w:pPr>
              <w:jc w:val="center"/>
              <w:rPr>
                <w:rFonts w:ascii="Times New Roman" w:hAnsi="Times New Roman" w:cs="Times New Roman"/>
                <w:color w:val="000000"/>
                <w:sz w:val="24"/>
                <w:szCs w:val="24"/>
              </w:rPr>
            </w:pPr>
            <w:r w:rsidRPr="00F5078D">
              <w:rPr>
                <w:rFonts w:ascii="Times New Roman" w:hAnsi="Times New Roman" w:cs="Times New Roman"/>
                <w:color w:val="000000"/>
              </w:rPr>
              <w:t>500.00</w:t>
            </w:r>
          </w:p>
        </w:tc>
        <w:tc>
          <w:tcPr>
            <w:tcW w:w="992" w:type="dxa"/>
            <w:gridSpan w:val="2"/>
            <w:tcBorders>
              <w:top w:val="nil"/>
              <w:left w:val="nil"/>
              <w:bottom w:val="single" w:sz="4" w:space="0" w:color="auto"/>
              <w:right w:val="single" w:sz="4" w:space="0" w:color="auto"/>
            </w:tcBorders>
            <w:shd w:val="clear" w:color="auto" w:fill="auto"/>
            <w:vAlign w:val="bottom"/>
            <w:hideMark/>
          </w:tcPr>
          <w:p w:rsidR="00676D89" w:rsidRPr="00F5078D" w:rsidRDefault="00676D89" w:rsidP="00D76EFF">
            <w:pPr>
              <w:jc w:val="center"/>
              <w:rPr>
                <w:rFonts w:ascii="Times New Roman" w:hAnsi="Times New Roman" w:cs="Times New Roman"/>
                <w:color w:val="000000"/>
                <w:sz w:val="24"/>
                <w:szCs w:val="24"/>
              </w:rPr>
            </w:pPr>
            <w:r w:rsidRPr="00F5078D">
              <w:rPr>
                <w:rFonts w:ascii="Times New Roman" w:hAnsi="Times New Roman" w:cs="Times New Roman"/>
                <w:color w:val="000000"/>
              </w:rPr>
              <w:t>3453.00</w:t>
            </w:r>
          </w:p>
        </w:tc>
        <w:tc>
          <w:tcPr>
            <w:tcW w:w="709" w:type="dxa"/>
            <w:tcBorders>
              <w:top w:val="nil"/>
              <w:left w:val="nil"/>
              <w:bottom w:val="single" w:sz="4" w:space="0" w:color="auto"/>
              <w:right w:val="single" w:sz="4" w:space="0" w:color="auto"/>
            </w:tcBorders>
            <w:shd w:val="clear" w:color="auto" w:fill="auto"/>
            <w:vAlign w:val="bottom"/>
            <w:hideMark/>
          </w:tcPr>
          <w:p w:rsidR="00676D89" w:rsidRPr="00F5078D" w:rsidRDefault="00676D89" w:rsidP="00D76EFF">
            <w:pPr>
              <w:jc w:val="center"/>
              <w:rPr>
                <w:rFonts w:ascii="Times New Roman" w:hAnsi="Times New Roman" w:cs="Times New Roman"/>
                <w:color w:val="000000"/>
                <w:sz w:val="24"/>
                <w:szCs w:val="24"/>
              </w:rPr>
            </w:pPr>
            <w:r w:rsidRPr="00F5078D">
              <w:rPr>
                <w:rFonts w:ascii="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676D89" w:rsidRPr="00F5078D" w:rsidRDefault="00676D89" w:rsidP="00D76EFF">
            <w:pPr>
              <w:jc w:val="center"/>
              <w:rPr>
                <w:rFonts w:ascii="Times New Roman" w:hAnsi="Times New Roman" w:cs="Times New Roman"/>
                <w:color w:val="000000"/>
                <w:sz w:val="24"/>
                <w:szCs w:val="24"/>
              </w:rPr>
            </w:pPr>
            <w:r w:rsidRPr="00F5078D">
              <w:rPr>
                <w:rFonts w:ascii="Times New Roman" w:hAnsi="Times New Roman" w:cs="Times New Roman"/>
                <w:color w:val="000000"/>
              </w:rPr>
              <w:t>в течение года</w:t>
            </w:r>
          </w:p>
        </w:tc>
        <w:tc>
          <w:tcPr>
            <w:tcW w:w="851" w:type="dxa"/>
            <w:tcBorders>
              <w:top w:val="nil"/>
              <w:left w:val="single" w:sz="4" w:space="0" w:color="969696"/>
              <w:bottom w:val="nil"/>
              <w:right w:val="nil"/>
            </w:tcBorders>
            <w:shd w:val="clear" w:color="auto" w:fill="auto"/>
            <w:noWrap/>
            <w:vAlign w:val="bottom"/>
            <w:hideMark/>
          </w:tcPr>
          <w:p w:rsidR="00676D89" w:rsidRPr="00384CA5" w:rsidRDefault="00676D89" w:rsidP="00D76EFF">
            <w:pPr>
              <w:spacing w:after="0" w:line="240" w:lineRule="auto"/>
              <w:rPr>
                <w:rFonts w:ascii="Times New Roman" w:hAnsi="Times New Roman" w:cs="Times New Roman"/>
                <w:color w:val="000000"/>
              </w:rPr>
            </w:pPr>
            <w:r w:rsidRPr="00384CA5">
              <w:rPr>
                <w:rFonts w:ascii="Times New Roman" w:hAnsi="Times New Roman" w:cs="Times New Roman"/>
                <w:color w:val="000000"/>
              </w:rPr>
              <w:t> </w:t>
            </w:r>
          </w:p>
        </w:tc>
        <w:tc>
          <w:tcPr>
            <w:tcW w:w="1417" w:type="dxa"/>
            <w:tcBorders>
              <w:top w:val="nil"/>
              <w:left w:val="single" w:sz="4" w:space="0" w:color="auto"/>
              <w:bottom w:val="single" w:sz="4" w:space="0" w:color="000000"/>
              <w:right w:val="single" w:sz="4" w:space="0" w:color="auto"/>
            </w:tcBorders>
            <w:shd w:val="clear" w:color="auto" w:fill="auto"/>
            <w:hideMark/>
          </w:tcPr>
          <w:p w:rsidR="00676D89" w:rsidRPr="00384CA5" w:rsidRDefault="00676D89" w:rsidP="00D76EFF">
            <w:pPr>
              <w:spacing w:after="0" w:line="240" w:lineRule="auto"/>
              <w:rPr>
                <w:rFonts w:ascii="Times New Roman" w:hAnsi="Times New Roman" w:cs="Times New Roman"/>
                <w:color w:val="000000"/>
              </w:rPr>
            </w:pPr>
            <w:r w:rsidRPr="00384CA5">
              <w:rPr>
                <w:rFonts w:ascii="Times New Roman" w:hAnsi="Times New Roman" w:cs="Times New Roman"/>
                <w:color w:val="000000"/>
              </w:rPr>
              <w:t>Висюлькина Е.В..-начальник управления культуры,</w:t>
            </w:r>
            <w:r>
              <w:rPr>
                <w:rFonts w:ascii="Times New Roman" w:hAnsi="Times New Roman" w:cs="Times New Roman"/>
                <w:color w:val="000000"/>
              </w:rPr>
              <w:t xml:space="preserve"> </w:t>
            </w:r>
            <w:r w:rsidRPr="00384CA5">
              <w:rPr>
                <w:rFonts w:ascii="Times New Roman" w:hAnsi="Times New Roman" w:cs="Times New Roman"/>
                <w:color w:val="000000"/>
              </w:rPr>
              <w:t>туризма, спорта  и молодежной политики; Потапкина Ю.И.-директор МБУ "Центр культуры"</w:t>
            </w:r>
          </w:p>
        </w:tc>
      </w:tr>
      <w:tr w:rsidR="00676D89" w:rsidRPr="00384CA5" w:rsidTr="00676D89">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6D89" w:rsidRPr="00384CA5" w:rsidRDefault="00676D89" w:rsidP="00D76EFF">
            <w:pPr>
              <w:spacing w:after="0" w:line="240" w:lineRule="auto"/>
              <w:rPr>
                <w:rFonts w:ascii="Times New Roman" w:hAnsi="Times New Roman" w:cs="Times New Roman"/>
                <w:color w:val="000000"/>
              </w:rPr>
            </w:pPr>
          </w:p>
        </w:tc>
        <w:tc>
          <w:tcPr>
            <w:tcW w:w="2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D89" w:rsidRPr="00384CA5" w:rsidRDefault="00676D89" w:rsidP="00D76EFF">
            <w:pPr>
              <w:spacing w:after="0" w:line="240" w:lineRule="auto"/>
              <w:rPr>
                <w:rFonts w:ascii="Times New Roman" w:hAnsi="Times New Roman" w:cs="Times New Roman"/>
                <w:b/>
                <w:bCs/>
              </w:rPr>
            </w:pPr>
            <w:r w:rsidRPr="00384CA5">
              <w:rPr>
                <w:rFonts w:ascii="Times New Roman" w:hAnsi="Times New Roman" w:cs="Times New Roman"/>
                <w:b/>
                <w:bCs/>
              </w:rPr>
              <w:t>Итого за 20</w:t>
            </w:r>
            <w:r>
              <w:rPr>
                <w:rFonts w:ascii="Times New Roman" w:hAnsi="Times New Roman" w:cs="Times New Roman"/>
                <w:b/>
                <w:bCs/>
              </w:rPr>
              <w:t>20</w:t>
            </w:r>
            <w:r w:rsidRPr="00384CA5">
              <w:rPr>
                <w:rFonts w:ascii="Times New Roman" w:hAnsi="Times New Roman" w:cs="Times New Roman"/>
                <w:b/>
                <w:bCs/>
              </w:rPr>
              <w:t xml:space="preserve"> год (тыс. руб.)</w:t>
            </w:r>
          </w:p>
        </w:tc>
        <w:tc>
          <w:tcPr>
            <w:tcW w:w="992" w:type="dxa"/>
            <w:tcBorders>
              <w:top w:val="nil"/>
              <w:left w:val="nil"/>
              <w:bottom w:val="single" w:sz="4" w:space="0" w:color="auto"/>
              <w:right w:val="single" w:sz="4" w:space="0" w:color="auto"/>
            </w:tcBorders>
            <w:shd w:val="clear" w:color="auto" w:fill="auto"/>
            <w:vAlign w:val="bottom"/>
            <w:hideMark/>
          </w:tcPr>
          <w:p w:rsidR="00676D89" w:rsidRPr="003D232C" w:rsidRDefault="00676D89" w:rsidP="00D76EFF">
            <w:pPr>
              <w:spacing w:after="0" w:line="240" w:lineRule="auto"/>
              <w:jc w:val="center"/>
              <w:rPr>
                <w:rFonts w:ascii="Times New Roman" w:hAnsi="Times New Roman" w:cs="Times New Roman"/>
                <w:b/>
                <w:bCs/>
                <w:color w:val="000000"/>
              </w:rPr>
            </w:pPr>
            <w:r w:rsidRPr="003D232C">
              <w:rPr>
                <w:rFonts w:ascii="Times New Roman" w:hAnsi="Times New Roman" w:cs="Times New Roman"/>
                <w:b/>
                <w:bCs/>
                <w:color w:val="000000"/>
              </w:rPr>
              <w:t>2</w:t>
            </w:r>
            <w:r>
              <w:rPr>
                <w:rFonts w:ascii="Times New Roman" w:hAnsi="Times New Roman" w:cs="Times New Roman"/>
                <w:b/>
                <w:bCs/>
                <w:color w:val="000000"/>
              </w:rPr>
              <w:t>8548,8</w:t>
            </w:r>
          </w:p>
        </w:tc>
        <w:tc>
          <w:tcPr>
            <w:tcW w:w="851" w:type="dxa"/>
            <w:tcBorders>
              <w:top w:val="nil"/>
              <w:left w:val="nil"/>
              <w:bottom w:val="single" w:sz="4" w:space="0" w:color="auto"/>
              <w:right w:val="single" w:sz="4" w:space="0" w:color="auto"/>
            </w:tcBorders>
            <w:shd w:val="clear" w:color="auto" w:fill="auto"/>
            <w:noWrap/>
            <w:vAlign w:val="bottom"/>
            <w:hideMark/>
          </w:tcPr>
          <w:p w:rsidR="00676D89" w:rsidRPr="003D232C" w:rsidRDefault="00676D89" w:rsidP="00D76EFF">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5633,6</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676D89" w:rsidRPr="003D232C" w:rsidRDefault="00676D89" w:rsidP="00D76EFF">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678,1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76D89" w:rsidRPr="003D232C" w:rsidRDefault="00676D89" w:rsidP="00D76EFF">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22237,1</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676D89" w:rsidRPr="003D232C" w:rsidRDefault="00676D89" w:rsidP="00D76EFF">
            <w:pPr>
              <w:spacing w:after="0" w:line="240" w:lineRule="auto"/>
              <w:jc w:val="center"/>
              <w:rPr>
                <w:rFonts w:ascii="Times New Roman" w:hAnsi="Times New Roman" w:cs="Times New Roman"/>
                <w:b/>
                <w:bCs/>
                <w:color w:val="000000"/>
              </w:rPr>
            </w:pPr>
            <w:r w:rsidRPr="003D232C">
              <w:rPr>
                <w:rFonts w:ascii="Times New Roman" w:hAnsi="Times New Roman" w:cs="Times New Roman"/>
                <w:b/>
                <w:bCs/>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676D89" w:rsidRPr="00384CA5" w:rsidRDefault="00676D89" w:rsidP="00D76EFF">
            <w:pPr>
              <w:spacing w:after="0" w:line="240" w:lineRule="auto"/>
              <w:jc w:val="center"/>
              <w:rPr>
                <w:rFonts w:ascii="Times New Roman" w:hAnsi="Times New Roman" w:cs="Times New Roman"/>
                <w:color w:val="000000"/>
              </w:rPr>
            </w:pPr>
            <w:r w:rsidRPr="00384CA5">
              <w:rPr>
                <w:rFonts w:ascii="Times New Roman" w:hAnsi="Times New Roman" w:cs="Times New Roman"/>
                <w:color w:val="000000"/>
              </w:rPr>
              <w:t>х</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676D89" w:rsidRPr="00384CA5" w:rsidRDefault="00676D89" w:rsidP="00D76EFF">
            <w:pPr>
              <w:spacing w:after="0" w:line="240" w:lineRule="auto"/>
              <w:jc w:val="center"/>
              <w:rPr>
                <w:rFonts w:ascii="Times New Roman" w:hAnsi="Times New Roman" w:cs="Times New Roman"/>
                <w:color w:val="000000"/>
              </w:rPr>
            </w:pPr>
            <w:r w:rsidRPr="00384CA5">
              <w:rPr>
                <w:rFonts w:ascii="Times New Roman" w:hAnsi="Times New Roman" w:cs="Times New Roman"/>
                <w:color w:val="000000"/>
              </w:rPr>
              <w:t>0</w:t>
            </w:r>
          </w:p>
        </w:tc>
        <w:tc>
          <w:tcPr>
            <w:tcW w:w="1417" w:type="dxa"/>
            <w:tcBorders>
              <w:top w:val="nil"/>
              <w:left w:val="nil"/>
              <w:bottom w:val="single" w:sz="4" w:space="0" w:color="auto"/>
              <w:right w:val="single" w:sz="4" w:space="0" w:color="auto"/>
            </w:tcBorders>
            <w:shd w:val="clear" w:color="auto" w:fill="auto"/>
            <w:noWrap/>
            <w:vAlign w:val="bottom"/>
            <w:hideMark/>
          </w:tcPr>
          <w:p w:rsidR="00676D89" w:rsidRPr="00384CA5" w:rsidRDefault="00676D89" w:rsidP="00D76EFF">
            <w:pPr>
              <w:spacing w:after="0" w:line="240" w:lineRule="auto"/>
              <w:jc w:val="center"/>
              <w:rPr>
                <w:rFonts w:ascii="Times New Roman" w:hAnsi="Times New Roman" w:cs="Times New Roman"/>
                <w:color w:val="000000"/>
              </w:rPr>
            </w:pPr>
            <w:r w:rsidRPr="00384CA5">
              <w:rPr>
                <w:rFonts w:ascii="Times New Roman" w:hAnsi="Times New Roman" w:cs="Times New Roman"/>
                <w:color w:val="000000"/>
              </w:rPr>
              <w:t>х</w:t>
            </w:r>
          </w:p>
        </w:tc>
      </w:tr>
      <w:tr w:rsidR="00676D89" w:rsidRPr="00384CA5" w:rsidTr="00676D89">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76D89" w:rsidRPr="00384CA5" w:rsidRDefault="00676D89" w:rsidP="00D76EFF">
            <w:pPr>
              <w:spacing w:after="0" w:line="240" w:lineRule="auto"/>
              <w:rPr>
                <w:rFonts w:ascii="Times New Roman" w:hAnsi="Times New Roman" w:cs="Times New Roman"/>
                <w:color w:val="000000"/>
              </w:rPr>
            </w:pPr>
          </w:p>
        </w:tc>
        <w:tc>
          <w:tcPr>
            <w:tcW w:w="2178" w:type="dxa"/>
            <w:tcBorders>
              <w:top w:val="single" w:sz="4" w:space="0" w:color="auto"/>
              <w:left w:val="single" w:sz="4" w:space="0" w:color="auto"/>
              <w:bottom w:val="single" w:sz="4" w:space="0" w:color="auto"/>
              <w:right w:val="single" w:sz="4" w:space="0" w:color="auto"/>
            </w:tcBorders>
            <w:shd w:val="clear" w:color="auto" w:fill="auto"/>
            <w:vAlign w:val="center"/>
          </w:tcPr>
          <w:p w:rsidR="00676D89" w:rsidRPr="00384CA5" w:rsidRDefault="00676D89" w:rsidP="00D76EFF">
            <w:pPr>
              <w:spacing w:after="0" w:line="240" w:lineRule="auto"/>
              <w:rPr>
                <w:rFonts w:ascii="Times New Roman" w:hAnsi="Times New Roman" w:cs="Times New Roman"/>
                <w:b/>
                <w:bCs/>
              </w:rPr>
            </w:pPr>
            <w:r w:rsidRPr="00384CA5">
              <w:rPr>
                <w:rFonts w:ascii="Times New Roman" w:hAnsi="Times New Roman" w:cs="Times New Roman"/>
                <w:b/>
                <w:bCs/>
                <w:color w:val="000000"/>
              </w:rPr>
              <w:t>Итого за 201</w:t>
            </w:r>
            <w:r>
              <w:rPr>
                <w:rFonts w:ascii="Times New Roman" w:hAnsi="Times New Roman" w:cs="Times New Roman"/>
                <w:b/>
                <w:bCs/>
                <w:color w:val="000000"/>
              </w:rPr>
              <w:t>9</w:t>
            </w:r>
            <w:r w:rsidRPr="00384CA5">
              <w:rPr>
                <w:rFonts w:ascii="Times New Roman" w:hAnsi="Times New Roman" w:cs="Times New Roman"/>
                <w:b/>
                <w:bCs/>
                <w:color w:val="000000"/>
              </w:rPr>
              <w:t xml:space="preserve"> -2022 гг.</w:t>
            </w:r>
            <w:r w:rsidRPr="00384CA5">
              <w:rPr>
                <w:rFonts w:ascii="Times New Roman" w:hAnsi="Times New Roman" w:cs="Times New Roman"/>
                <w:b/>
                <w:bCs/>
              </w:rPr>
              <w:t xml:space="preserve"> (тыс. руб.)</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676D89" w:rsidRPr="00384CA5" w:rsidRDefault="00676D89" w:rsidP="00D76EFF">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79533,9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76D89" w:rsidRPr="00384CA5" w:rsidRDefault="00676D89" w:rsidP="00D76EFF">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6532,7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76D89" w:rsidRPr="00384CA5" w:rsidRDefault="00676D89" w:rsidP="00D76EFF">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941,6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76D89" w:rsidRPr="00384CA5" w:rsidRDefault="00676D89" w:rsidP="00D76EFF">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72059,6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76D89" w:rsidRPr="00384CA5" w:rsidRDefault="00676D89" w:rsidP="00D76EFF">
            <w:pPr>
              <w:spacing w:after="0" w:line="240" w:lineRule="auto"/>
              <w:jc w:val="center"/>
              <w:rPr>
                <w:rFonts w:ascii="Times New Roman" w:hAnsi="Times New Roman" w:cs="Times New Roman"/>
                <w:b/>
                <w:bCs/>
                <w:color w:val="000000"/>
              </w:rPr>
            </w:pPr>
            <w:r w:rsidRPr="00384CA5">
              <w:rPr>
                <w:rFonts w:ascii="Times New Roman" w:hAnsi="Times New Roman" w:cs="Times New Roman"/>
                <w:b/>
                <w:bCs/>
                <w:color w:val="00000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76D89" w:rsidRPr="00384CA5" w:rsidRDefault="00676D89" w:rsidP="00D76EFF">
            <w:pPr>
              <w:spacing w:after="0" w:line="240" w:lineRule="auto"/>
              <w:jc w:val="center"/>
              <w:rPr>
                <w:rFonts w:ascii="Times New Roman" w:hAnsi="Times New Roman" w:cs="Times New Roman"/>
                <w:color w:val="000000"/>
              </w:rPr>
            </w:pPr>
            <w:r w:rsidRPr="00384CA5">
              <w:rPr>
                <w:rFonts w:ascii="Times New Roman" w:hAnsi="Times New Roman" w:cs="Times New Roman"/>
                <w:color w:val="000000"/>
              </w:rPr>
              <w:t>х</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76D89" w:rsidRPr="00384CA5" w:rsidRDefault="00676D89" w:rsidP="00D76EFF">
            <w:pPr>
              <w:spacing w:after="0" w:line="240" w:lineRule="auto"/>
              <w:jc w:val="center"/>
              <w:rPr>
                <w:rFonts w:ascii="Times New Roman" w:hAnsi="Times New Roman" w:cs="Times New Roman"/>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76D89" w:rsidRPr="00384CA5" w:rsidRDefault="00676D89" w:rsidP="00D76EFF">
            <w:pPr>
              <w:spacing w:after="0" w:line="240" w:lineRule="auto"/>
              <w:jc w:val="center"/>
              <w:rPr>
                <w:rFonts w:ascii="Times New Roman" w:hAnsi="Times New Roman" w:cs="Times New Roman"/>
                <w:b/>
                <w:bCs/>
              </w:rPr>
            </w:pPr>
          </w:p>
        </w:tc>
      </w:tr>
      <w:tr w:rsidR="00384CA5" w:rsidRPr="00384CA5" w:rsidTr="00676D89">
        <w:trPr>
          <w:trHeight w:val="870"/>
        </w:trPr>
        <w:tc>
          <w:tcPr>
            <w:tcW w:w="10221" w:type="dxa"/>
            <w:gridSpan w:val="12"/>
            <w:tcBorders>
              <w:top w:val="nil"/>
              <w:left w:val="nil"/>
              <w:bottom w:val="nil"/>
              <w:right w:val="nil"/>
            </w:tcBorders>
            <w:shd w:val="clear" w:color="auto" w:fill="auto"/>
          </w:tcPr>
          <w:p w:rsidR="00384CA5" w:rsidRPr="00865EC9" w:rsidRDefault="00384CA5" w:rsidP="00865EC9">
            <w:pPr>
              <w:spacing w:after="0" w:line="240" w:lineRule="auto"/>
              <w:jc w:val="center"/>
              <w:rPr>
                <w:rFonts w:ascii="Times New Roman" w:hAnsi="Times New Roman" w:cs="Times New Roman"/>
                <w:b/>
                <w:bCs/>
                <w:color w:val="000000"/>
                <w:sz w:val="24"/>
                <w:szCs w:val="24"/>
              </w:rPr>
            </w:pPr>
            <w:bookmarkStart w:id="0" w:name="_GoBack"/>
            <w:bookmarkEnd w:id="0"/>
          </w:p>
        </w:tc>
      </w:tr>
    </w:tbl>
    <w:p w:rsidR="00384CA5" w:rsidRDefault="008E371A" w:rsidP="008E371A">
      <w:pPr>
        <w:spacing w:after="0" w:line="240" w:lineRule="auto"/>
        <w:jc w:val="right"/>
        <w:rPr>
          <w:rFonts w:ascii="Times New Roman" w:hAnsi="Times New Roman"/>
          <w:sz w:val="28"/>
          <w:szCs w:val="28"/>
        </w:rPr>
        <w:sectPr w:rsidR="00384CA5" w:rsidSect="00676D89">
          <w:headerReference w:type="default" r:id="rId9"/>
          <w:footerReference w:type="default" r:id="rId10"/>
          <w:headerReference w:type="first" r:id="rId11"/>
          <w:pgSz w:w="11906" w:h="16838"/>
          <w:pgMar w:top="1134" w:right="567" w:bottom="1134" w:left="1134" w:header="709" w:footer="709" w:gutter="0"/>
          <w:cols w:space="708"/>
          <w:titlePg/>
          <w:docGrid w:linePitch="360"/>
        </w:sectPr>
      </w:pPr>
      <w:r>
        <w:rPr>
          <w:rFonts w:ascii="Times New Roman" w:hAnsi="Times New Roman"/>
          <w:sz w:val="28"/>
          <w:szCs w:val="28"/>
        </w:rPr>
        <w:t>»</w:t>
      </w:r>
    </w:p>
    <w:p w:rsidR="0090510B" w:rsidRPr="0090510B" w:rsidRDefault="0090510B" w:rsidP="0090510B">
      <w:pPr>
        <w:spacing w:after="0" w:line="240" w:lineRule="auto"/>
        <w:jc w:val="both"/>
        <w:rPr>
          <w:rFonts w:ascii="Times New Roman" w:hAnsi="Times New Roman"/>
          <w:sz w:val="28"/>
          <w:szCs w:val="28"/>
        </w:rPr>
      </w:pPr>
    </w:p>
    <w:p w:rsidR="0090510B" w:rsidRDefault="0090510B" w:rsidP="0090510B">
      <w:pPr>
        <w:tabs>
          <w:tab w:val="left" w:pos="3195"/>
        </w:tabs>
        <w:spacing w:after="0" w:line="240" w:lineRule="auto"/>
        <w:rPr>
          <w:rFonts w:ascii="Times New Roman" w:eastAsia="Times New Roman" w:hAnsi="Times New Roman" w:cs="Times New Roman"/>
          <w:sz w:val="28"/>
        </w:rPr>
      </w:pPr>
    </w:p>
    <w:p w:rsidR="00D9096F" w:rsidRDefault="00AA00CB" w:rsidP="00D9096F">
      <w:pPr>
        <w:tabs>
          <w:tab w:val="left" w:pos="3195"/>
        </w:tabs>
        <w:spacing w:after="0" w:line="240" w:lineRule="auto"/>
        <w:jc w:val="both"/>
        <w:rPr>
          <w:rFonts w:ascii="Times New Roman" w:eastAsia="Times New Roman" w:hAnsi="Times New Roman" w:cs="Times New Roman"/>
          <w:sz w:val="28"/>
        </w:rPr>
      </w:pPr>
      <w:r w:rsidRPr="00865EC9">
        <w:rPr>
          <w:rFonts w:ascii="Times New Roman" w:eastAsia="Times New Roman" w:hAnsi="Times New Roman" w:cs="Times New Roman"/>
          <w:sz w:val="28"/>
        </w:rPr>
        <w:t xml:space="preserve">      </w:t>
      </w:r>
      <w:r w:rsidR="004037F1" w:rsidRPr="00865EC9">
        <w:rPr>
          <w:rFonts w:ascii="Times New Roman" w:eastAsia="Times New Roman" w:hAnsi="Times New Roman" w:cs="Times New Roman"/>
          <w:sz w:val="28"/>
        </w:rPr>
        <w:t xml:space="preserve"> </w:t>
      </w:r>
      <w:r w:rsidR="007E1B2D" w:rsidRPr="00865EC9">
        <w:rPr>
          <w:rFonts w:ascii="Times New Roman" w:eastAsia="Times New Roman" w:hAnsi="Times New Roman" w:cs="Times New Roman"/>
          <w:sz w:val="28"/>
        </w:rPr>
        <w:t xml:space="preserve"> </w:t>
      </w:r>
      <w:r w:rsidR="00710316">
        <w:rPr>
          <w:rFonts w:ascii="Times New Roman" w:eastAsia="Times New Roman" w:hAnsi="Times New Roman" w:cs="Times New Roman"/>
          <w:sz w:val="28"/>
        </w:rPr>
        <w:t>2</w:t>
      </w:r>
      <w:r w:rsidR="007E1B2D" w:rsidRPr="00865EC9">
        <w:rPr>
          <w:rFonts w:ascii="Times New Roman" w:eastAsia="Times New Roman" w:hAnsi="Times New Roman" w:cs="Times New Roman"/>
          <w:sz w:val="28"/>
        </w:rPr>
        <w:t xml:space="preserve">. </w:t>
      </w:r>
      <w:r w:rsidR="00710316">
        <w:rPr>
          <w:rFonts w:ascii="Times New Roman" w:eastAsia="Times New Roman" w:hAnsi="Times New Roman" w:cs="Times New Roman"/>
          <w:sz w:val="28"/>
        </w:rPr>
        <w:t xml:space="preserve">Дополнить  Приложением 2 </w:t>
      </w:r>
      <w:r w:rsidR="00D9096F">
        <w:rPr>
          <w:rFonts w:ascii="Times New Roman" w:eastAsia="Times New Roman" w:hAnsi="Times New Roman" w:cs="Times New Roman"/>
          <w:sz w:val="28"/>
        </w:rPr>
        <w:t xml:space="preserve">в следующей редакции:   </w:t>
      </w:r>
    </w:p>
    <w:p w:rsidR="001C7196" w:rsidRPr="00F1295C" w:rsidRDefault="00F1295C" w:rsidP="00F1295C">
      <w:pPr>
        <w:spacing w:after="0"/>
        <w:jc w:val="right"/>
        <w:rPr>
          <w:rFonts w:ascii="Times New Roman" w:hAnsi="Times New Roman" w:cs="Times New Roman"/>
          <w:bCs/>
          <w:color w:val="000000"/>
          <w:sz w:val="28"/>
          <w:szCs w:val="28"/>
        </w:rPr>
      </w:pPr>
      <w:r>
        <w:rPr>
          <w:rFonts w:ascii="Times New Roman" w:hAnsi="Times New Roman" w:cs="Times New Roman"/>
          <w:bCs/>
          <w:color w:val="000000"/>
          <w:sz w:val="28"/>
          <w:szCs w:val="28"/>
        </w:rPr>
        <w:t>«</w:t>
      </w:r>
      <w:r w:rsidR="001C7196" w:rsidRPr="00F1295C">
        <w:rPr>
          <w:rFonts w:ascii="Times New Roman" w:hAnsi="Times New Roman" w:cs="Times New Roman"/>
          <w:bCs/>
          <w:color w:val="000000"/>
          <w:sz w:val="28"/>
          <w:szCs w:val="28"/>
        </w:rPr>
        <w:t>Приложение  2</w:t>
      </w:r>
    </w:p>
    <w:p w:rsidR="001C7196" w:rsidRPr="00F1295C" w:rsidRDefault="001C7196" w:rsidP="00F1295C">
      <w:pPr>
        <w:spacing w:after="0"/>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Утверждено</w:t>
      </w:r>
    </w:p>
    <w:p w:rsidR="001C7196" w:rsidRPr="00F1295C" w:rsidRDefault="001C7196" w:rsidP="00F1295C">
      <w:pPr>
        <w:spacing w:after="0"/>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 xml:space="preserve">постановлением администрации </w:t>
      </w:r>
    </w:p>
    <w:p w:rsidR="001C7196" w:rsidRPr="00F1295C" w:rsidRDefault="001C7196" w:rsidP="00F1295C">
      <w:pPr>
        <w:spacing w:after="0"/>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Темниковского муниципального района</w:t>
      </w:r>
    </w:p>
    <w:p w:rsidR="001C7196" w:rsidRPr="00F1295C" w:rsidRDefault="001C7196" w:rsidP="00F1295C">
      <w:pPr>
        <w:tabs>
          <w:tab w:val="left" w:pos="10632"/>
          <w:tab w:val="left" w:pos="10915"/>
        </w:tabs>
        <w:suppressAutoHyphens/>
        <w:autoSpaceDE w:val="0"/>
        <w:spacing w:after="0"/>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 xml:space="preserve">                                                      от   27 ноября  2017г. №  598</w:t>
      </w:r>
    </w:p>
    <w:p w:rsidR="001C7196" w:rsidRDefault="001C7196" w:rsidP="00F1295C">
      <w:pPr>
        <w:widowControl w:val="0"/>
        <w:spacing w:after="0"/>
        <w:jc w:val="center"/>
        <w:rPr>
          <w:rFonts w:ascii="Times New Roman" w:hAnsi="Times New Roman" w:cs="Times New Roman"/>
          <w:b/>
          <w:bCs/>
          <w:color w:val="000000"/>
          <w:sz w:val="28"/>
          <w:szCs w:val="28"/>
        </w:rPr>
      </w:pPr>
      <w:r w:rsidRPr="00F1295C">
        <w:rPr>
          <w:rFonts w:ascii="Times New Roman" w:hAnsi="Times New Roman" w:cs="Times New Roman"/>
          <w:b/>
          <w:bCs/>
          <w:color w:val="000000"/>
          <w:sz w:val="28"/>
          <w:szCs w:val="28"/>
        </w:rPr>
        <w:t>План реализации Муниципальной программы «Развитие сферы культуры в  Темниковском муниципальном районе  Республики Мордовия на 2019-2022 годы»</w:t>
      </w:r>
    </w:p>
    <w:tbl>
      <w:tblPr>
        <w:tblW w:w="15263" w:type="dxa"/>
        <w:tblInd w:w="-318" w:type="dxa"/>
        <w:tblLayout w:type="fixed"/>
        <w:tblLook w:val="04A0" w:firstRow="1" w:lastRow="0" w:firstColumn="1" w:lastColumn="0" w:noHBand="0" w:noVBand="1"/>
      </w:tblPr>
      <w:tblGrid>
        <w:gridCol w:w="568"/>
        <w:gridCol w:w="4820"/>
        <w:gridCol w:w="1417"/>
        <w:gridCol w:w="2126"/>
        <w:gridCol w:w="851"/>
        <w:gridCol w:w="709"/>
        <w:gridCol w:w="708"/>
        <w:gridCol w:w="426"/>
        <w:gridCol w:w="425"/>
        <w:gridCol w:w="425"/>
        <w:gridCol w:w="425"/>
        <w:gridCol w:w="426"/>
        <w:gridCol w:w="425"/>
        <w:gridCol w:w="425"/>
        <w:gridCol w:w="425"/>
        <w:gridCol w:w="426"/>
        <w:gridCol w:w="236"/>
      </w:tblGrid>
      <w:tr w:rsidR="00F1295C" w:rsidRPr="00F1295C" w:rsidTr="00C36561">
        <w:trPr>
          <w:gridAfter w:val="1"/>
          <w:wAfter w:w="236" w:type="dxa"/>
          <w:trHeight w:val="300"/>
        </w:trPr>
        <w:tc>
          <w:tcPr>
            <w:tcW w:w="568" w:type="dxa"/>
            <w:vMerge w:val="restart"/>
            <w:tcBorders>
              <w:top w:val="single" w:sz="4" w:space="0" w:color="auto"/>
              <w:left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п/п</w:t>
            </w:r>
          </w:p>
        </w:tc>
        <w:tc>
          <w:tcPr>
            <w:tcW w:w="4820" w:type="dxa"/>
            <w:vMerge w:val="restart"/>
            <w:tcBorders>
              <w:top w:val="single" w:sz="4" w:space="0" w:color="auto"/>
              <w:left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Наименование основного мероприятия программы, контрольного события мероприятия программы</w:t>
            </w:r>
          </w:p>
        </w:tc>
        <w:tc>
          <w:tcPr>
            <w:tcW w:w="1417" w:type="dxa"/>
            <w:vMerge w:val="restart"/>
            <w:tcBorders>
              <w:top w:val="single" w:sz="4" w:space="0" w:color="auto"/>
              <w:left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Ответственный исполнитель (должность)</w:t>
            </w:r>
          </w:p>
        </w:tc>
        <w:tc>
          <w:tcPr>
            <w:tcW w:w="2126" w:type="dxa"/>
            <w:vMerge w:val="restart"/>
            <w:tcBorders>
              <w:top w:val="single" w:sz="4" w:space="0" w:color="auto"/>
              <w:left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Ожидаемый результат от реализации мероприятий</w:t>
            </w:r>
          </w:p>
        </w:tc>
        <w:tc>
          <w:tcPr>
            <w:tcW w:w="6096" w:type="dxa"/>
            <w:gridSpan w:val="12"/>
            <w:tcBorders>
              <w:top w:val="single" w:sz="4" w:space="0" w:color="auto"/>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График реализации</w:t>
            </w:r>
          </w:p>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(по кварталам)</w:t>
            </w:r>
          </w:p>
        </w:tc>
      </w:tr>
      <w:tr w:rsidR="00F1295C" w:rsidRPr="00F1295C" w:rsidTr="00C36561">
        <w:trPr>
          <w:trHeight w:val="300"/>
        </w:trPr>
        <w:tc>
          <w:tcPr>
            <w:tcW w:w="568" w:type="dxa"/>
            <w:vMerge/>
            <w:tcBorders>
              <w:left w:val="single" w:sz="4" w:space="0" w:color="auto"/>
              <w:right w:val="single" w:sz="4" w:space="0" w:color="auto"/>
            </w:tcBorders>
            <w:hideMark/>
          </w:tcPr>
          <w:p w:rsidR="00F1295C" w:rsidRPr="00F1295C" w:rsidRDefault="00F1295C" w:rsidP="003F1004">
            <w:pPr>
              <w:jc w:val="center"/>
              <w:rPr>
                <w:rFonts w:ascii="Times New Roman" w:hAnsi="Times New Roman" w:cs="Times New Roman"/>
                <w:color w:val="000000"/>
                <w:sz w:val="24"/>
                <w:szCs w:val="24"/>
              </w:rPr>
            </w:pPr>
          </w:p>
        </w:tc>
        <w:tc>
          <w:tcPr>
            <w:tcW w:w="4820" w:type="dxa"/>
            <w:vMerge/>
            <w:tcBorders>
              <w:left w:val="single" w:sz="4" w:space="0" w:color="auto"/>
              <w:right w:val="single" w:sz="4" w:space="0" w:color="auto"/>
            </w:tcBorders>
            <w:hideMark/>
          </w:tcPr>
          <w:p w:rsidR="00F1295C" w:rsidRPr="00F1295C" w:rsidRDefault="00F1295C" w:rsidP="003F1004">
            <w:pPr>
              <w:jc w:val="center"/>
              <w:rPr>
                <w:rFonts w:ascii="Times New Roman" w:hAnsi="Times New Roman" w:cs="Times New Roman"/>
                <w:color w:val="000000"/>
                <w:sz w:val="24"/>
                <w:szCs w:val="24"/>
              </w:rPr>
            </w:pPr>
          </w:p>
        </w:tc>
        <w:tc>
          <w:tcPr>
            <w:tcW w:w="1417" w:type="dxa"/>
            <w:vMerge/>
            <w:tcBorders>
              <w:left w:val="single" w:sz="4" w:space="0" w:color="auto"/>
              <w:right w:val="single" w:sz="4" w:space="0" w:color="auto"/>
            </w:tcBorders>
            <w:hideMark/>
          </w:tcPr>
          <w:p w:rsidR="00F1295C" w:rsidRPr="00F1295C" w:rsidRDefault="00F1295C" w:rsidP="003F100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hideMark/>
          </w:tcPr>
          <w:p w:rsidR="00F1295C" w:rsidRPr="00F1295C" w:rsidRDefault="00F1295C" w:rsidP="003F1004">
            <w:pPr>
              <w:jc w:val="center"/>
              <w:rPr>
                <w:rFonts w:ascii="Times New Roman" w:hAnsi="Times New Roman" w:cs="Times New Roman"/>
                <w:color w:val="000000"/>
                <w:sz w:val="24"/>
                <w:szCs w:val="24"/>
              </w:rPr>
            </w:pPr>
          </w:p>
        </w:tc>
        <w:tc>
          <w:tcPr>
            <w:tcW w:w="2694" w:type="dxa"/>
            <w:gridSpan w:val="4"/>
            <w:tcBorders>
              <w:top w:val="single" w:sz="4" w:space="0" w:color="auto"/>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2019 год</w:t>
            </w:r>
          </w:p>
        </w:tc>
        <w:tc>
          <w:tcPr>
            <w:tcW w:w="1701" w:type="dxa"/>
            <w:gridSpan w:val="4"/>
            <w:tcBorders>
              <w:top w:val="single" w:sz="4" w:space="0" w:color="auto"/>
              <w:left w:val="nil"/>
              <w:bottom w:val="single" w:sz="4" w:space="0" w:color="auto"/>
              <w:right w:val="single" w:sz="4" w:space="0" w:color="auto"/>
            </w:tcBorders>
            <w:shd w:val="clear" w:color="auto" w:fill="auto"/>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2020 год</w:t>
            </w:r>
          </w:p>
        </w:tc>
        <w:tc>
          <w:tcPr>
            <w:tcW w:w="1701" w:type="dxa"/>
            <w:gridSpan w:val="4"/>
            <w:tcBorders>
              <w:top w:val="single" w:sz="4" w:space="0" w:color="auto"/>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2021-2022 годы</w:t>
            </w:r>
          </w:p>
        </w:tc>
        <w:tc>
          <w:tcPr>
            <w:tcW w:w="236" w:type="dxa"/>
            <w:tcBorders>
              <w:left w:val="nil"/>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p>
        </w:tc>
      </w:tr>
      <w:tr w:rsidR="00F1295C" w:rsidRPr="00F1295C" w:rsidTr="00C36561">
        <w:trPr>
          <w:gridAfter w:val="1"/>
          <w:wAfter w:w="236" w:type="dxa"/>
          <w:trHeight w:val="317"/>
        </w:trPr>
        <w:tc>
          <w:tcPr>
            <w:tcW w:w="568" w:type="dxa"/>
            <w:vMerge/>
            <w:tcBorders>
              <w:left w:val="single" w:sz="4" w:space="0" w:color="auto"/>
              <w:bottom w:val="single" w:sz="4" w:space="0" w:color="000000"/>
              <w:right w:val="single" w:sz="4" w:space="0" w:color="auto"/>
            </w:tcBorders>
            <w:hideMark/>
          </w:tcPr>
          <w:p w:rsidR="00F1295C" w:rsidRPr="00F1295C" w:rsidRDefault="00F1295C" w:rsidP="003F1004">
            <w:pPr>
              <w:jc w:val="center"/>
              <w:rPr>
                <w:rFonts w:ascii="Times New Roman" w:hAnsi="Times New Roman" w:cs="Times New Roman"/>
                <w:color w:val="000000"/>
                <w:sz w:val="24"/>
                <w:szCs w:val="24"/>
              </w:rPr>
            </w:pPr>
          </w:p>
        </w:tc>
        <w:tc>
          <w:tcPr>
            <w:tcW w:w="4820" w:type="dxa"/>
            <w:vMerge/>
            <w:tcBorders>
              <w:left w:val="single" w:sz="4" w:space="0" w:color="auto"/>
              <w:bottom w:val="single" w:sz="4" w:space="0" w:color="auto"/>
              <w:right w:val="single" w:sz="4" w:space="0" w:color="auto"/>
            </w:tcBorders>
            <w:hideMark/>
          </w:tcPr>
          <w:p w:rsidR="00F1295C" w:rsidRPr="00F1295C" w:rsidRDefault="00F1295C" w:rsidP="003F1004">
            <w:pPr>
              <w:jc w:val="center"/>
              <w:rPr>
                <w:rFonts w:ascii="Times New Roman" w:hAnsi="Times New Roman" w:cs="Times New Roman"/>
                <w:color w:val="000000"/>
                <w:sz w:val="24"/>
                <w:szCs w:val="24"/>
              </w:rPr>
            </w:pPr>
          </w:p>
        </w:tc>
        <w:tc>
          <w:tcPr>
            <w:tcW w:w="1417" w:type="dxa"/>
            <w:vMerge/>
            <w:tcBorders>
              <w:left w:val="single" w:sz="4" w:space="0" w:color="auto"/>
              <w:bottom w:val="single" w:sz="4" w:space="0" w:color="auto"/>
              <w:right w:val="single" w:sz="4" w:space="0" w:color="auto"/>
            </w:tcBorders>
            <w:hideMark/>
          </w:tcPr>
          <w:p w:rsidR="00F1295C" w:rsidRPr="00F1295C" w:rsidRDefault="00F1295C" w:rsidP="003F1004">
            <w:pPr>
              <w:jc w:val="center"/>
              <w:rPr>
                <w:rFonts w:ascii="Times New Roman" w:hAnsi="Times New Roman" w:cs="Times New Roman"/>
                <w:color w:val="000000"/>
                <w:sz w:val="24"/>
                <w:szCs w:val="24"/>
              </w:rPr>
            </w:pPr>
          </w:p>
        </w:tc>
        <w:tc>
          <w:tcPr>
            <w:tcW w:w="2126" w:type="dxa"/>
            <w:vMerge/>
            <w:tcBorders>
              <w:left w:val="single" w:sz="4" w:space="0" w:color="auto"/>
              <w:bottom w:val="single" w:sz="4" w:space="0" w:color="auto"/>
              <w:right w:val="single" w:sz="4" w:space="0" w:color="auto"/>
            </w:tcBorders>
            <w:hideMark/>
          </w:tcPr>
          <w:p w:rsidR="00F1295C" w:rsidRPr="00F1295C" w:rsidRDefault="00F1295C" w:rsidP="003F100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1 </w:t>
            </w:r>
          </w:p>
        </w:tc>
        <w:tc>
          <w:tcPr>
            <w:tcW w:w="709" w:type="dxa"/>
            <w:tcBorders>
              <w:top w:val="nil"/>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2 </w:t>
            </w:r>
          </w:p>
        </w:tc>
        <w:tc>
          <w:tcPr>
            <w:tcW w:w="708" w:type="dxa"/>
            <w:tcBorders>
              <w:top w:val="nil"/>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3 </w:t>
            </w:r>
          </w:p>
        </w:tc>
        <w:tc>
          <w:tcPr>
            <w:tcW w:w="426" w:type="dxa"/>
            <w:tcBorders>
              <w:top w:val="nil"/>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4</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1 </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3</w:t>
            </w:r>
          </w:p>
        </w:tc>
        <w:tc>
          <w:tcPr>
            <w:tcW w:w="426" w:type="dxa"/>
            <w:tcBorders>
              <w:top w:val="nil"/>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4</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1</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3</w:t>
            </w:r>
          </w:p>
        </w:tc>
        <w:tc>
          <w:tcPr>
            <w:tcW w:w="426" w:type="dxa"/>
            <w:tcBorders>
              <w:top w:val="nil"/>
              <w:left w:val="nil"/>
              <w:bottom w:val="single" w:sz="4" w:space="0" w:color="auto"/>
              <w:right w:val="single" w:sz="4" w:space="0" w:color="auto"/>
            </w:tcBorders>
            <w:shd w:val="clear" w:color="auto" w:fill="auto"/>
            <w:hideMark/>
          </w:tcPr>
          <w:p w:rsidR="00F1295C" w:rsidRPr="00F1295C" w:rsidRDefault="00F1295C"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4 </w:t>
            </w:r>
          </w:p>
        </w:tc>
      </w:tr>
      <w:tr w:rsidR="00C36561" w:rsidRPr="00F1295C" w:rsidTr="006E1484">
        <w:trPr>
          <w:gridAfter w:val="1"/>
          <w:wAfter w:w="236" w:type="dxa"/>
          <w:trHeight w:val="459"/>
        </w:trPr>
        <w:tc>
          <w:tcPr>
            <w:tcW w:w="568" w:type="dxa"/>
            <w:tcBorders>
              <w:top w:val="nil"/>
              <w:left w:val="single" w:sz="4" w:space="0" w:color="auto"/>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1</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rsidR="00C36561" w:rsidRPr="00F1295C" w:rsidRDefault="00C36561" w:rsidP="003F100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Обеспечение деятельности сферы культуры</w:t>
            </w:r>
          </w:p>
        </w:tc>
        <w:tc>
          <w:tcPr>
            <w:tcW w:w="1417" w:type="dxa"/>
            <w:vMerge w:val="restart"/>
            <w:tcBorders>
              <w:top w:val="single" w:sz="4" w:space="0" w:color="auto"/>
              <w:left w:val="nil"/>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начальник управления культуры, туризма, спорта и молодёжной политики  администрации Темниковского муниципального района;</w:t>
            </w:r>
          </w:p>
        </w:tc>
        <w:tc>
          <w:tcPr>
            <w:tcW w:w="2126" w:type="dxa"/>
            <w:vMerge w:val="restart"/>
            <w:tcBorders>
              <w:top w:val="single" w:sz="4" w:space="0" w:color="auto"/>
              <w:left w:val="nil"/>
              <w:right w:val="single" w:sz="4" w:space="0" w:color="auto"/>
            </w:tcBorders>
            <w:shd w:val="clear" w:color="auto" w:fill="auto"/>
            <w:hideMark/>
          </w:tcPr>
          <w:p w:rsidR="00C36561" w:rsidRPr="00F1295C" w:rsidRDefault="00C36561" w:rsidP="003F1004">
            <w:pPr>
              <w:tabs>
                <w:tab w:val="left" w:pos="4140"/>
              </w:tabs>
              <w:rPr>
                <w:rFonts w:ascii="Times New Roman" w:hAnsi="Times New Roman" w:cs="Times New Roman"/>
                <w:color w:val="000000"/>
                <w:sz w:val="24"/>
                <w:szCs w:val="24"/>
              </w:rPr>
            </w:pPr>
            <w:r w:rsidRPr="00F1295C">
              <w:rPr>
                <w:rFonts w:ascii="Times New Roman" w:hAnsi="Times New Roman" w:cs="Times New Roman"/>
                <w:sz w:val="24"/>
                <w:szCs w:val="24"/>
              </w:rPr>
              <w:t>- укрепление материально- технической базы учреждений культуры;- оснащение учреждений культуры современным оборудованием;- повышение эффективности и качества культурно - досуговой деятельности;- рост творческих идей и их практической реализации в различных сферах социально- культурной деятельности населения района;-рост числа жителей удовлетворенных качеством услуг, предоставляемых учреждениями культуры.</w:t>
            </w:r>
          </w:p>
        </w:tc>
        <w:tc>
          <w:tcPr>
            <w:tcW w:w="851"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C36561" w:rsidRPr="00F1295C" w:rsidTr="006E1484">
        <w:trPr>
          <w:gridAfter w:val="1"/>
          <w:wAfter w:w="236" w:type="dxa"/>
          <w:trHeight w:val="66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rsidR="00C36561" w:rsidRPr="00F1295C" w:rsidRDefault="00C36561" w:rsidP="003F100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Комплектования книжных фондов</w:t>
            </w:r>
          </w:p>
        </w:tc>
        <w:tc>
          <w:tcPr>
            <w:tcW w:w="1417" w:type="dxa"/>
            <w:vMerge/>
            <w:tcBorders>
              <w:left w:val="nil"/>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single" w:sz="4" w:space="0" w:color="auto"/>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single" w:sz="4" w:space="0" w:color="auto"/>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single" w:sz="4" w:space="0" w:color="auto"/>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single" w:sz="4" w:space="0" w:color="auto"/>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single" w:sz="4" w:space="0" w:color="auto"/>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C36561" w:rsidRPr="00F1295C" w:rsidTr="006E1484">
        <w:trPr>
          <w:gridAfter w:val="1"/>
          <w:wAfter w:w="236" w:type="dxa"/>
          <w:trHeight w:val="516"/>
        </w:trPr>
        <w:tc>
          <w:tcPr>
            <w:tcW w:w="568" w:type="dxa"/>
            <w:tcBorders>
              <w:top w:val="nil"/>
              <w:left w:val="single" w:sz="4" w:space="0" w:color="auto"/>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3</w:t>
            </w:r>
          </w:p>
        </w:tc>
        <w:tc>
          <w:tcPr>
            <w:tcW w:w="4820" w:type="dxa"/>
            <w:tcBorders>
              <w:top w:val="nil"/>
              <w:left w:val="nil"/>
              <w:bottom w:val="single" w:sz="4" w:space="0" w:color="auto"/>
              <w:right w:val="single" w:sz="4" w:space="0" w:color="auto"/>
            </w:tcBorders>
            <w:shd w:val="clear" w:color="auto" w:fill="auto"/>
            <w:vAlign w:val="bottom"/>
            <w:hideMark/>
          </w:tcPr>
          <w:p w:rsidR="00C36561" w:rsidRPr="00F1295C" w:rsidRDefault="00C36561" w:rsidP="003F100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Организация и проведение районных и межрегиональных мероприятиях</w:t>
            </w:r>
          </w:p>
        </w:tc>
        <w:tc>
          <w:tcPr>
            <w:tcW w:w="1417" w:type="dxa"/>
            <w:vMerge/>
            <w:tcBorders>
              <w:left w:val="nil"/>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C36561" w:rsidRPr="00F1295C" w:rsidTr="006E1484">
        <w:trPr>
          <w:gridAfter w:val="1"/>
          <w:wAfter w:w="236" w:type="dxa"/>
          <w:trHeight w:val="552"/>
        </w:trPr>
        <w:tc>
          <w:tcPr>
            <w:tcW w:w="568" w:type="dxa"/>
            <w:tcBorders>
              <w:top w:val="nil"/>
              <w:left w:val="single" w:sz="4" w:space="0" w:color="auto"/>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4</w:t>
            </w:r>
          </w:p>
        </w:tc>
        <w:tc>
          <w:tcPr>
            <w:tcW w:w="4820" w:type="dxa"/>
            <w:tcBorders>
              <w:top w:val="nil"/>
              <w:left w:val="nil"/>
              <w:bottom w:val="single" w:sz="4" w:space="0" w:color="auto"/>
              <w:right w:val="single" w:sz="4" w:space="0" w:color="auto"/>
            </w:tcBorders>
            <w:shd w:val="clear" w:color="auto" w:fill="auto"/>
            <w:hideMark/>
          </w:tcPr>
          <w:p w:rsidR="00C36561" w:rsidRPr="00F1295C" w:rsidRDefault="00C36561" w:rsidP="003F100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Участие в Республиканских, Всероссийских фестивалях и конкурсах</w:t>
            </w:r>
          </w:p>
        </w:tc>
        <w:tc>
          <w:tcPr>
            <w:tcW w:w="1417" w:type="dxa"/>
            <w:vMerge/>
            <w:tcBorders>
              <w:left w:val="nil"/>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C36561" w:rsidRPr="00F1295C" w:rsidTr="006E1484">
        <w:trPr>
          <w:gridAfter w:val="1"/>
          <w:wAfter w:w="236" w:type="dxa"/>
          <w:trHeight w:val="275"/>
        </w:trPr>
        <w:tc>
          <w:tcPr>
            <w:tcW w:w="568" w:type="dxa"/>
            <w:tcBorders>
              <w:top w:val="nil"/>
              <w:left w:val="single" w:sz="4" w:space="0" w:color="auto"/>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5</w:t>
            </w:r>
          </w:p>
        </w:tc>
        <w:tc>
          <w:tcPr>
            <w:tcW w:w="4820" w:type="dxa"/>
            <w:tcBorders>
              <w:top w:val="nil"/>
              <w:left w:val="nil"/>
              <w:bottom w:val="single" w:sz="4" w:space="0" w:color="auto"/>
              <w:right w:val="single" w:sz="4" w:space="0" w:color="auto"/>
            </w:tcBorders>
            <w:shd w:val="clear" w:color="auto" w:fill="auto"/>
            <w:vAlign w:val="bottom"/>
            <w:hideMark/>
          </w:tcPr>
          <w:p w:rsidR="00C36561" w:rsidRPr="00F1295C" w:rsidRDefault="00C36561" w:rsidP="003F100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Создание условий для развития народного промысла</w:t>
            </w:r>
          </w:p>
        </w:tc>
        <w:tc>
          <w:tcPr>
            <w:tcW w:w="1417" w:type="dxa"/>
            <w:vMerge/>
            <w:tcBorders>
              <w:left w:val="nil"/>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C36561" w:rsidRPr="00F1295C" w:rsidTr="006E1484">
        <w:trPr>
          <w:gridAfter w:val="1"/>
          <w:wAfter w:w="236" w:type="dxa"/>
          <w:trHeight w:val="528"/>
        </w:trPr>
        <w:tc>
          <w:tcPr>
            <w:tcW w:w="568" w:type="dxa"/>
            <w:tcBorders>
              <w:top w:val="nil"/>
              <w:left w:val="single" w:sz="4" w:space="0" w:color="auto"/>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6</w:t>
            </w:r>
          </w:p>
        </w:tc>
        <w:tc>
          <w:tcPr>
            <w:tcW w:w="482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C36561" w:rsidRPr="00F1295C" w:rsidRDefault="00C36561" w:rsidP="003F100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Подключение муниципальных библиотек к сети интернет </w:t>
            </w:r>
          </w:p>
        </w:tc>
        <w:tc>
          <w:tcPr>
            <w:tcW w:w="1417" w:type="dxa"/>
            <w:vMerge/>
            <w:tcBorders>
              <w:left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C36561" w:rsidRPr="00F1295C" w:rsidTr="006E1484">
        <w:trPr>
          <w:gridAfter w:val="1"/>
          <w:wAfter w:w="236" w:type="dxa"/>
          <w:trHeight w:val="528"/>
        </w:trPr>
        <w:tc>
          <w:tcPr>
            <w:tcW w:w="568" w:type="dxa"/>
            <w:tcBorders>
              <w:top w:val="nil"/>
              <w:left w:val="single" w:sz="4" w:space="0" w:color="auto"/>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7</w:t>
            </w:r>
          </w:p>
        </w:tc>
        <w:tc>
          <w:tcPr>
            <w:tcW w:w="482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C36561" w:rsidRPr="00F1295C" w:rsidRDefault="00C36561" w:rsidP="003F100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Государственная поддержка лучших сельских учреждений культуры</w:t>
            </w:r>
          </w:p>
        </w:tc>
        <w:tc>
          <w:tcPr>
            <w:tcW w:w="1417" w:type="dxa"/>
            <w:vMerge/>
            <w:tcBorders>
              <w:left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C36561" w:rsidRPr="00F1295C" w:rsidTr="006E1484">
        <w:trPr>
          <w:gridAfter w:val="1"/>
          <w:wAfter w:w="236" w:type="dxa"/>
          <w:trHeight w:val="539"/>
        </w:trPr>
        <w:tc>
          <w:tcPr>
            <w:tcW w:w="568" w:type="dxa"/>
            <w:tcBorders>
              <w:top w:val="nil"/>
              <w:left w:val="single" w:sz="4" w:space="0" w:color="auto"/>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8</w:t>
            </w:r>
          </w:p>
        </w:tc>
        <w:tc>
          <w:tcPr>
            <w:tcW w:w="4820" w:type="dxa"/>
            <w:tcBorders>
              <w:top w:val="nil"/>
              <w:left w:val="single" w:sz="8" w:space="0" w:color="auto"/>
              <w:bottom w:val="single" w:sz="8" w:space="0" w:color="auto"/>
              <w:right w:val="single" w:sz="4" w:space="0" w:color="auto"/>
            </w:tcBorders>
            <w:shd w:val="clear" w:color="auto" w:fill="auto"/>
            <w:vAlign w:val="bottom"/>
            <w:hideMark/>
          </w:tcPr>
          <w:p w:rsidR="00C36561" w:rsidRPr="00F1295C" w:rsidRDefault="00C36561" w:rsidP="003F100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Государственная поддержка лучших работников сельских учреждений культуры</w:t>
            </w:r>
          </w:p>
        </w:tc>
        <w:tc>
          <w:tcPr>
            <w:tcW w:w="1417" w:type="dxa"/>
            <w:vMerge/>
            <w:tcBorders>
              <w:left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C36561" w:rsidRPr="00F1295C" w:rsidTr="006E1484">
        <w:trPr>
          <w:gridAfter w:val="1"/>
          <w:wAfter w:w="236" w:type="dxa"/>
          <w:trHeight w:val="539"/>
        </w:trPr>
        <w:tc>
          <w:tcPr>
            <w:tcW w:w="568" w:type="dxa"/>
            <w:tcBorders>
              <w:top w:val="nil"/>
              <w:left w:val="single" w:sz="4" w:space="0" w:color="auto"/>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9</w:t>
            </w:r>
          </w:p>
        </w:tc>
        <w:tc>
          <w:tcPr>
            <w:tcW w:w="4820" w:type="dxa"/>
            <w:tcBorders>
              <w:top w:val="nil"/>
              <w:left w:val="single" w:sz="8" w:space="0" w:color="auto"/>
              <w:bottom w:val="single" w:sz="4" w:space="0" w:color="auto"/>
              <w:right w:val="single" w:sz="4" w:space="0" w:color="auto"/>
            </w:tcBorders>
            <w:shd w:val="clear" w:color="auto" w:fill="auto"/>
          </w:tcPr>
          <w:p w:rsidR="00C36561" w:rsidRPr="00F1295C" w:rsidRDefault="00C36561" w:rsidP="003F100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искусств для МБУ ДО "Темниковская школа искусств им. Л.И. Воинова», находящейся в ведении Темниковского муниципального района РМ.</w:t>
            </w:r>
          </w:p>
        </w:tc>
        <w:tc>
          <w:tcPr>
            <w:tcW w:w="1417" w:type="dxa"/>
            <w:vMerge/>
            <w:tcBorders>
              <w:left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708" w:type="dxa"/>
            <w:tcBorders>
              <w:top w:val="nil"/>
              <w:left w:val="nil"/>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426" w:type="dxa"/>
            <w:tcBorders>
              <w:top w:val="nil"/>
              <w:left w:val="nil"/>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425" w:type="dxa"/>
            <w:tcBorders>
              <w:top w:val="nil"/>
              <w:left w:val="nil"/>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425" w:type="dxa"/>
            <w:tcBorders>
              <w:top w:val="nil"/>
              <w:left w:val="nil"/>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426" w:type="dxa"/>
            <w:tcBorders>
              <w:top w:val="nil"/>
              <w:left w:val="nil"/>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r>
      <w:tr w:rsidR="00C36561" w:rsidRPr="00F1295C" w:rsidTr="004B4726">
        <w:trPr>
          <w:gridAfter w:val="1"/>
          <w:wAfter w:w="236" w:type="dxa"/>
          <w:trHeight w:val="893"/>
        </w:trPr>
        <w:tc>
          <w:tcPr>
            <w:tcW w:w="568" w:type="dxa"/>
            <w:tcBorders>
              <w:top w:val="single" w:sz="4" w:space="0" w:color="auto"/>
              <w:left w:val="single" w:sz="4" w:space="0" w:color="auto"/>
              <w:bottom w:val="single" w:sz="4" w:space="0" w:color="auto"/>
              <w:right w:val="single" w:sz="4" w:space="0" w:color="auto"/>
            </w:tcBorders>
            <w:shd w:val="clear" w:color="auto" w:fill="auto"/>
          </w:tcPr>
          <w:p w:rsidR="00C36561" w:rsidRPr="00F1295C" w:rsidRDefault="00C36561" w:rsidP="00C36561">
            <w:pP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bottom"/>
          </w:tcPr>
          <w:p w:rsidR="00C36561" w:rsidRPr="004B4726" w:rsidRDefault="00C36561" w:rsidP="003F1004">
            <w:pPr>
              <w:spacing w:after="0" w:line="240" w:lineRule="auto"/>
              <w:rPr>
                <w:rFonts w:ascii="Times New Roman" w:hAnsi="Times New Roman" w:cs="Times New Roman"/>
                <w:color w:val="000000"/>
                <w:sz w:val="24"/>
                <w:szCs w:val="24"/>
              </w:rPr>
            </w:pPr>
            <w:r w:rsidRPr="004B4726">
              <w:rPr>
                <w:rFonts w:ascii="Times New Roman" w:hAnsi="Times New Roman" w:cs="Times New Roman"/>
                <w:color w:val="000000"/>
                <w:sz w:val="24"/>
                <w:szCs w:val="24"/>
              </w:rPr>
              <w:t>Приведение в надлежащий вид памятников воинам, погибшим в Великой Отечественной войне 1941-1945 годов</w:t>
            </w:r>
          </w:p>
        </w:tc>
        <w:tc>
          <w:tcPr>
            <w:tcW w:w="1417" w:type="dxa"/>
            <w:vMerge/>
            <w:tcBorders>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2126" w:type="dxa"/>
            <w:vMerge/>
            <w:tcBorders>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C36561" w:rsidRPr="00F1295C" w:rsidRDefault="00C36561" w:rsidP="003F1004">
            <w:pPr>
              <w:jc w:val="center"/>
              <w:rPr>
                <w:rFonts w:ascii="Times New Roman" w:hAnsi="Times New Roman" w:cs="Times New Roman"/>
                <w:color w:val="000000"/>
                <w:sz w:val="24"/>
                <w:szCs w:val="24"/>
              </w:rPr>
            </w:pPr>
          </w:p>
        </w:tc>
      </w:tr>
    </w:tbl>
    <w:p w:rsidR="00F1295C" w:rsidRPr="00F1295C" w:rsidRDefault="00F1295C" w:rsidP="00F1295C">
      <w:pPr>
        <w:widowControl w:val="0"/>
        <w:spacing w:after="0"/>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w:t>
      </w:r>
    </w:p>
    <w:p w:rsidR="00F1295C" w:rsidRDefault="00F1295C" w:rsidP="00F1295C">
      <w:pPr>
        <w:tabs>
          <w:tab w:val="left" w:pos="3195"/>
        </w:tabs>
        <w:spacing w:after="0" w:line="240" w:lineRule="auto"/>
        <w:jc w:val="both"/>
        <w:rPr>
          <w:rFonts w:ascii="Times New Roman" w:eastAsia="Times New Roman" w:hAnsi="Times New Roman" w:cs="Times New Roman"/>
          <w:sz w:val="28"/>
        </w:rPr>
      </w:pPr>
      <w:r w:rsidRPr="00865EC9">
        <w:rPr>
          <w:rFonts w:ascii="Times New Roman" w:eastAsia="Times New Roman" w:hAnsi="Times New Roman" w:cs="Times New Roman"/>
          <w:sz w:val="28"/>
        </w:rPr>
        <w:t xml:space="preserve">        </w:t>
      </w:r>
      <w:r>
        <w:rPr>
          <w:rFonts w:ascii="Times New Roman" w:eastAsia="Times New Roman" w:hAnsi="Times New Roman" w:cs="Times New Roman"/>
          <w:sz w:val="28"/>
        </w:rPr>
        <w:t>3</w:t>
      </w:r>
      <w:r w:rsidRPr="00865EC9">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Дополнить  Приложением 3 в следующей редакции:   </w:t>
      </w:r>
    </w:p>
    <w:p w:rsidR="001C7196" w:rsidRPr="00F1295C" w:rsidRDefault="001C7196" w:rsidP="00F1295C">
      <w:pPr>
        <w:tabs>
          <w:tab w:val="left" w:pos="3195"/>
        </w:tabs>
        <w:spacing w:after="0" w:line="240" w:lineRule="auto"/>
        <w:jc w:val="both"/>
        <w:rPr>
          <w:rFonts w:ascii="Times New Roman" w:eastAsia="Times New Roman" w:hAnsi="Times New Roman" w:cs="Times New Roman"/>
          <w:sz w:val="28"/>
          <w:szCs w:val="28"/>
        </w:rPr>
      </w:pPr>
    </w:p>
    <w:p w:rsidR="006C269F" w:rsidRPr="00865EC9" w:rsidRDefault="007E1B2D" w:rsidP="00865EC9">
      <w:pPr>
        <w:tabs>
          <w:tab w:val="left" w:pos="3195"/>
        </w:tabs>
        <w:spacing w:after="0" w:line="240" w:lineRule="auto"/>
        <w:jc w:val="both"/>
        <w:rPr>
          <w:rFonts w:ascii="Times New Roman" w:eastAsia="Times New Roman" w:hAnsi="Times New Roman" w:cs="Times New Roman"/>
          <w:sz w:val="28"/>
        </w:rPr>
      </w:pPr>
      <w:r w:rsidRPr="00865EC9">
        <w:rPr>
          <w:rFonts w:ascii="Times New Roman" w:eastAsia="Times New Roman" w:hAnsi="Times New Roman" w:cs="Times New Roman"/>
          <w:sz w:val="28"/>
        </w:rPr>
        <w:t xml:space="preserve">  </w:t>
      </w:r>
    </w:p>
    <w:p w:rsidR="00865EC9" w:rsidRPr="00865EC9" w:rsidRDefault="00865EC9" w:rsidP="00865EC9">
      <w:pPr>
        <w:spacing w:after="0"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w:t>
      </w:r>
      <w:r w:rsidRPr="00865EC9">
        <w:rPr>
          <w:rFonts w:ascii="Times New Roman" w:hAnsi="Times New Roman" w:cs="Times New Roman"/>
          <w:bCs/>
          <w:color w:val="000000"/>
          <w:sz w:val="24"/>
          <w:szCs w:val="24"/>
        </w:rPr>
        <w:t>Приложение 3</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Утверждено</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 xml:space="preserve">постановлением администрации </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Темниковского муниципального района</w:t>
      </w:r>
    </w:p>
    <w:p w:rsidR="00865EC9" w:rsidRPr="00865EC9" w:rsidRDefault="00865EC9" w:rsidP="00865EC9">
      <w:pPr>
        <w:tabs>
          <w:tab w:val="left" w:pos="10632"/>
          <w:tab w:val="left" w:pos="10915"/>
        </w:tabs>
        <w:suppressAutoHyphens/>
        <w:autoSpaceDE w:val="0"/>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 xml:space="preserve">                                         от </w:t>
      </w:r>
      <w:r w:rsidR="00D9096F">
        <w:rPr>
          <w:rFonts w:ascii="Times New Roman" w:hAnsi="Times New Roman" w:cs="Times New Roman"/>
          <w:bCs/>
          <w:color w:val="000000"/>
          <w:sz w:val="24"/>
          <w:szCs w:val="24"/>
        </w:rPr>
        <w:t xml:space="preserve">27 ноября  </w:t>
      </w:r>
      <w:r w:rsidRPr="00865EC9">
        <w:rPr>
          <w:rFonts w:ascii="Times New Roman" w:hAnsi="Times New Roman" w:cs="Times New Roman"/>
          <w:bCs/>
          <w:color w:val="000000"/>
          <w:sz w:val="24"/>
          <w:szCs w:val="24"/>
        </w:rPr>
        <w:t>201</w:t>
      </w:r>
      <w:r w:rsidR="00D9096F">
        <w:rPr>
          <w:rFonts w:ascii="Times New Roman" w:hAnsi="Times New Roman" w:cs="Times New Roman"/>
          <w:bCs/>
          <w:color w:val="000000"/>
          <w:sz w:val="24"/>
          <w:szCs w:val="24"/>
        </w:rPr>
        <w:t>7</w:t>
      </w:r>
      <w:r w:rsidRPr="00865EC9">
        <w:rPr>
          <w:rFonts w:ascii="Times New Roman" w:hAnsi="Times New Roman" w:cs="Times New Roman"/>
          <w:bCs/>
          <w:color w:val="000000"/>
          <w:sz w:val="24"/>
          <w:szCs w:val="24"/>
        </w:rPr>
        <w:t>г.</w:t>
      </w:r>
      <w:r w:rsidR="00D9096F">
        <w:rPr>
          <w:rFonts w:ascii="Times New Roman" w:hAnsi="Times New Roman" w:cs="Times New Roman"/>
          <w:bCs/>
          <w:color w:val="000000"/>
          <w:sz w:val="24"/>
          <w:szCs w:val="24"/>
        </w:rPr>
        <w:t xml:space="preserve">  </w:t>
      </w:r>
      <w:r w:rsidRPr="00865EC9">
        <w:rPr>
          <w:rFonts w:ascii="Times New Roman" w:hAnsi="Times New Roman" w:cs="Times New Roman"/>
          <w:bCs/>
          <w:color w:val="000000"/>
          <w:sz w:val="24"/>
          <w:szCs w:val="24"/>
        </w:rPr>
        <w:t xml:space="preserve"> №  </w:t>
      </w:r>
      <w:r w:rsidR="00D9096F">
        <w:rPr>
          <w:rFonts w:ascii="Times New Roman" w:hAnsi="Times New Roman" w:cs="Times New Roman"/>
          <w:bCs/>
          <w:color w:val="000000"/>
          <w:sz w:val="24"/>
          <w:szCs w:val="24"/>
        </w:rPr>
        <w:t>598</w:t>
      </w:r>
    </w:p>
    <w:p w:rsidR="00865EC9" w:rsidRPr="00865EC9" w:rsidRDefault="00865EC9" w:rsidP="00865EC9">
      <w:pPr>
        <w:widowControl w:val="0"/>
        <w:spacing w:after="0" w:line="240" w:lineRule="auto"/>
        <w:jc w:val="center"/>
        <w:rPr>
          <w:rFonts w:ascii="Times New Roman" w:hAnsi="Times New Roman" w:cs="Times New Roman"/>
          <w:b/>
          <w:bCs/>
          <w:color w:val="000000"/>
          <w:sz w:val="28"/>
        </w:rPr>
      </w:pPr>
      <w:r w:rsidRPr="00865EC9">
        <w:rPr>
          <w:rFonts w:ascii="Times New Roman" w:hAnsi="Times New Roman" w:cs="Times New Roman"/>
          <w:b/>
          <w:bCs/>
          <w:color w:val="000000"/>
          <w:sz w:val="28"/>
        </w:rPr>
        <w:t>Детальный план-график реализации Муниципальной программы «Развитие сферы культуры в  Темниковском муниципальном районе  Республики Мордовия на 2019-2022 годы»</w:t>
      </w:r>
    </w:p>
    <w:tbl>
      <w:tblPr>
        <w:tblStyle w:val="a4"/>
        <w:tblW w:w="0" w:type="auto"/>
        <w:tblLayout w:type="fixed"/>
        <w:tblLook w:val="04A0" w:firstRow="1" w:lastRow="0" w:firstColumn="1" w:lastColumn="0" w:noHBand="0" w:noVBand="1"/>
      </w:tblPr>
      <w:tblGrid>
        <w:gridCol w:w="534"/>
        <w:gridCol w:w="2693"/>
        <w:gridCol w:w="1701"/>
        <w:gridCol w:w="1276"/>
        <w:gridCol w:w="1134"/>
        <w:gridCol w:w="1417"/>
        <w:gridCol w:w="1134"/>
        <w:gridCol w:w="992"/>
        <w:gridCol w:w="1276"/>
        <w:gridCol w:w="1276"/>
        <w:gridCol w:w="1353"/>
      </w:tblGrid>
      <w:tr w:rsidR="00865EC9" w:rsidRPr="00865EC9" w:rsidTr="00FD782C">
        <w:tc>
          <w:tcPr>
            <w:tcW w:w="534"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w:t>
            </w:r>
          </w:p>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п/п</w:t>
            </w:r>
          </w:p>
        </w:tc>
        <w:tc>
          <w:tcPr>
            <w:tcW w:w="2693"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Наименование основного мероприятия программы</w:t>
            </w:r>
          </w:p>
        </w:tc>
        <w:tc>
          <w:tcPr>
            <w:tcW w:w="1701"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Ответственный исполнитель (должность)</w:t>
            </w:r>
          </w:p>
        </w:tc>
        <w:tc>
          <w:tcPr>
            <w:tcW w:w="1276"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Срок начала реализации</w:t>
            </w:r>
          </w:p>
        </w:tc>
        <w:tc>
          <w:tcPr>
            <w:tcW w:w="1134"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Срок окончания реализации (дата  окончания контрольного события)</w:t>
            </w:r>
          </w:p>
        </w:tc>
        <w:tc>
          <w:tcPr>
            <w:tcW w:w="1417"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Объем ресурсного обеспечения на очередной финансовый год и плановый период (тыс.руб)</w:t>
            </w:r>
          </w:p>
        </w:tc>
        <w:tc>
          <w:tcPr>
            <w:tcW w:w="1134"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всего</w:t>
            </w:r>
          </w:p>
        </w:tc>
        <w:tc>
          <w:tcPr>
            <w:tcW w:w="4897" w:type="dxa"/>
            <w:gridSpan w:val="4"/>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в т.ч. по источникам финансирования, тыс. руб.</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992"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федеральный бюджет</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республиканский бюджет</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бюджет муниципального образования</w:t>
            </w:r>
          </w:p>
        </w:tc>
        <w:tc>
          <w:tcPr>
            <w:tcW w:w="135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внебюджетные средства</w:t>
            </w:r>
          </w:p>
        </w:tc>
      </w:tr>
      <w:tr w:rsidR="00865EC9" w:rsidRPr="00865EC9" w:rsidTr="00FD782C">
        <w:tc>
          <w:tcPr>
            <w:tcW w:w="5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w:t>
            </w:r>
          </w:p>
        </w:tc>
        <w:tc>
          <w:tcPr>
            <w:tcW w:w="269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w:t>
            </w:r>
          </w:p>
        </w:tc>
        <w:tc>
          <w:tcPr>
            <w:tcW w:w="1701"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3</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4</w:t>
            </w:r>
          </w:p>
        </w:tc>
        <w:tc>
          <w:tcPr>
            <w:tcW w:w="11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5</w:t>
            </w: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6</w:t>
            </w:r>
          </w:p>
        </w:tc>
        <w:tc>
          <w:tcPr>
            <w:tcW w:w="11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7</w:t>
            </w:r>
          </w:p>
        </w:tc>
        <w:tc>
          <w:tcPr>
            <w:tcW w:w="992"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8</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9</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10</w:t>
            </w:r>
          </w:p>
        </w:tc>
        <w:tc>
          <w:tcPr>
            <w:tcW w:w="135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11</w:t>
            </w:r>
          </w:p>
        </w:tc>
      </w:tr>
      <w:tr w:rsidR="00865EC9" w:rsidRPr="00865EC9" w:rsidTr="00FD782C">
        <w:tc>
          <w:tcPr>
            <w:tcW w:w="534" w:type="dxa"/>
            <w:vMerge w:val="restart"/>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p>
        </w:tc>
        <w:tc>
          <w:tcPr>
            <w:tcW w:w="2693" w:type="dxa"/>
            <w:vMerge w:val="restart"/>
          </w:tcPr>
          <w:p w:rsidR="00865EC9" w:rsidRPr="00865EC9" w:rsidRDefault="00865EC9"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rPr>
              <w:t>Итоговые показатели</w:t>
            </w:r>
          </w:p>
          <w:p w:rsidR="00865EC9" w:rsidRPr="00865EC9" w:rsidRDefault="00865EC9" w:rsidP="00865EC9">
            <w:pPr>
              <w:tabs>
                <w:tab w:val="left" w:pos="10632"/>
                <w:tab w:val="left" w:pos="10915"/>
              </w:tabs>
              <w:suppressAutoHyphens/>
              <w:autoSpaceDE w:val="0"/>
              <w:rPr>
                <w:rFonts w:ascii="Times New Roman" w:hAnsi="Times New Roman" w:cs="Times New Roman"/>
              </w:rPr>
            </w:pPr>
          </w:p>
          <w:p w:rsidR="00865EC9" w:rsidRPr="00865EC9" w:rsidRDefault="00865EC9" w:rsidP="00865EC9">
            <w:pPr>
              <w:tabs>
                <w:tab w:val="left" w:pos="10632"/>
                <w:tab w:val="left" w:pos="10915"/>
              </w:tabs>
              <w:suppressAutoHyphens/>
              <w:autoSpaceDE w:val="0"/>
              <w:rPr>
                <w:rFonts w:ascii="Times New Roman" w:hAnsi="Times New Roman" w:cs="Times New Roman"/>
              </w:rPr>
            </w:pPr>
          </w:p>
          <w:p w:rsidR="00865EC9" w:rsidRPr="00865EC9" w:rsidRDefault="00865EC9" w:rsidP="00865EC9">
            <w:pPr>
              <w:tabs>
                <w:tab w:val="left" w:pos="10632"/>
                <w:tab w:val="left" w:pos="10915"/>
              </w:tabs>
              <w:suppressAutoHyphens/>
              <w:autoSpaceDE w:val="0"/>
              <w:rPr>
                <w:rFonts w:ascii="Times New Roman" w:hAnsi="Times New Roman" w:cs="Times New Roman"/>
              </w:rPr>
            </w:pPr>
          </w:p>
          <w:p w:rsidR="00865EC9" w:rsidRPr="00865EC9" w:rsidRDefault="00865EC9" w:rsidP="00865EC9">
            <w:pPr>
              <w:tabs>
                <w:tab w:val="left" w:pos="10632"/>
                <w:tab w:val="left" w:pos="10915"/>
              </w:tabs>
              <w:suppressAutoHyphens/>
              <w:autoSpaceDE w:val="0"/>
              <w:rPr>
                <w:rFonts w:ascii="Times New Roman" w:hAnsi="Times New Roman" w:cs="Times New Roman"/>
              </w:rPr>
            </w:pPr>
          </w:p>
          <w:p w:rsidR="00865EC9" w:rsidRPr="00865EC9" w:rsidRDefault="00865EC9" w:rsidP="00865EC9">
            <w:pPr>
              <w:tabs>
                <w:tab w:val="left" w:pos="10632"/>
                <w:tab w:val="left" w:pos="10915"/>
              </w:tabs>
              <w:suppressAutoHyphens/>
              <w:autoSpaceDE w:val="0"/>
              <w:rPr>
                <w:rFonts w:ascii="Times New Roman" w:hAnsi="Times New Roman" w:cs="Times New Roman"/>
              </w:rPr>
            </w:pPr>
          </w:p>
          <w:p w:rsidR="00865EC9" w:rsidRPr="00865EC9" w:rsidRDefault="00865EC9" w:rsidP="00865EC9">
            <w:pPr>
              <w:tabs>
                <w:tab w:val="left" w:pos="10632"/>
                <w:tab w:val="left" w:pos="10915"/>
              </w:tabs>
              <w:suppressAutoHyphens/>
              <w:autoSpaceDE w:val="0"/>
              <w:rPr>
                <w:rFonts w:ascii="Times New Roman" w:hAnsi="Times New Roman" w:cs="Times New Roman"/>
              </w:rPr>
            </w:pPr>
          </w:p>
          <w:p w:rsidR="00865EC9" w:rsidRPr="00865EC9" w:rsidRDefault="00865EC9" w:rsidP="00865EC9">
            <w:pPr>
              <w:tabs>
                <w:tab w:val="left" w:pos="10632"/>
                <w:tab w:val="left" w:pos="10915"/>
              </w:tabs>
              <w:suppressAutoHyphens/>
              <w:autoSpaceDE w:val="0"/>
              <w:rPr>
                <w:rFonts w:ascii="Times New Roman" w:hAnsi="Times New Roman" w:cs="Times New Roman"/>
              </w:rPr>
            </w:pPr>
          </w:p>
        </w:tc>
        <w:tc>
          <w:tcPr>
            <w:tcW w:w="1701" w:type="dxa"/>
            <w:vMerge w:val="restart"/>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color w:val="000000"/>
              </w:rPr>
              <w:t>начальник управления культуры, туризма, спорта и молодёжной политики  администрации Темниковского муниципального района</w:t>
            </w:r>
          </w:p>
        </w:tc>
        <w:tc>
          <w:tcPr>
            <w:tcW w:w="1276"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865EC9" w:rsidRPr="00865EC9" w:rsidRDefault="00D356AD" w:rsidP="003D232C">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79533,9</w:t>
            </w:r>
          </w:p>
        </w:tc>
        <w:tc>
          <w:tcPr>
            <w:tcW w:w="992" w:type="dxa"/>
          </w:tcPr>
          <w:p w:rsidR="00865EC9" w:rsidRPr="00865EC9" w:rsidRDefault="003D232C"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6532,7</w:t>
            </w:r>
          </w:p>
        </w:tc>
        <w:tc>
          <w:tcPr>
            <w:tcW w:w="1276" w:type="dxa"/>
          </w:tcPr>
          <w:p w:rsidR="00865EC9" w:rsidRPr="00865EC9" w:rsidRDefault="00D356AD"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9</w:t>
            </w:r>
            <w:r w:rsidR="003D232C">
              <w:rPr>
                <w:rFonts w:ascii="Times New Roman" w:hAnsi="Times New Roman" w:cs="Times New Roman"/>
              </w:rPr>
              <w:t>41,6</w:t>
            </w:r>
          </w:p>
        </w:tc>
        <w:tc>
          <w:tcPr>
            <w:tcW w:w="1276" w:type="dxa"/>
          </w:tcPr>
          <w:p w:rsidR="00865EC9" w:rsidRPr="00865EC9" w:rsidRDefault="00D356AD" w:rsidP="003D232C">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72059,6</w:t>
            </w:r>
          </w:p>
        </w:tc>
        <w:tc>
          <w:tcPr>
            <w:tcW w:w="1353"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865EC9" w:rsidRPr="00865EC9" w:rsidTr="00FD782C">
        <w:trPr>
          <w:trHeight w:val="286"/>
        </w:trPr>
        <w:tc>
          <w:tcPr>
            <w:tcW w:w="534" w:type="dxa"/>
            <w:vMerge/>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865EC9" w:rsidRPr="00865EC9" w:rsidRDefault="00865EC9" w:rsidP="003D232C">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22</w:t>
            </w:r>
            <w:r w:rsidR="003D232C">
              <w:rPr>
                <w:rFonts w:ascii="Times New Roman" w:hAnsi="Times New Roman" w:cs="Times New Roman"/>
              </w:rPr>
              <w:t>323,8</w:t>
            </w:r>
          </w:p>
        </w:tc>
        <w:tc>
          <w:tcPr>
            <w:tcW w:w="992" w:type="dxa"/>
          </w:tcPr>
          <w:p w:rsidR="00865EC9" w:rsidRPr="00865EC9" w:rsidRDefault="003D232C"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430,9</w:t>
            </w:r>
          </w:p>
        </w:tc>
        <w:tc>
          <w:tcPr>
            <w:tcW w:w="1276" w:type="dxa"/>
          </w:tcPr>
          <w:p w:rsidR="00865EC9" w:rsidRPr="00865EC9" w:rsidRDefault="003D232C"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107</w:t>
            </w:r>
            <w:r w:rsidR="00865EC9" w:rsidRPr="00865EC9">
              <w:rPr>
                <w:rFonts w:ascii="Times New Roman" w:hAnsi="Times New Roman" w:cs="Times New Roman"/>
              </w:rPr>
              <w:t>,7</w:t>
            </w:r>
          </w:p>
        </w:tc>
        <w:tc>
          <w:tcPr>
            <w:tcW w:w="1276" w:type="dxa"/>
          </w:tcPr>
          <w:p w:rsidR="00865EC9" w:rsidRPr="00865EC9" w:rsidRDefault="00865EC9" w:rsidP="003D232C">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2178</w:t>
            </w:r>
            <w:r w:rsidR="003D232C">
              <w:rPr>
                <w:rFonts w:ascii="Times New Roman" w:hAnsi="Times New Roman" w:cs="Times New Roman"/>
              </w:rPr>
              <w:t>5,2</w:t>
            </w:r>
          </w:p>
        </w:tc>
        <w:tc>
          <w:tcPr>
            <w:tcW w:w="1353"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865EC9" w:rsidRPr="00865EC9" w:rsidRDefault="00D356AD" w:rsidP="003D232C">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28548,8</w:t>
            </w:r>
          </w:p>
        </w:tc>
        <w:tc>
          <w:tcPr>
            <w:tcW w:w="992" w:type="dxa"/>
          </w:tcPr>
          <w:p w:rsidR="00865EC9" w:rsidRPr="00865EC9" w:rsidRDefault="003D232C"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5633,6</w:t>
            </w:r>
          </w:p>
        </w:tc>
        <w:tc>
          <w:tcPr>
            <w:tcW w:w="1276" w:type="dxa"/>
          </w:tcPr>
          <w:p w:rsidR="00865EC9" w:rsidRPr="00865EC9" w:rsidRDefault="00D356AD"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6</w:t>
            </w:r>
            <w:r w:rsidR="003D232C">
              <w:rPr>
                <w:rFonts w:ascii="Times New Roman" w:hAnsi="Times New Roman" w:cs="Times New Roman"/>
              </w:rPr>
              <w:t>78,1</w:t>
            </w:r>
          </w:p>
        </w:tc>
        <w:tc>
          <w:tcPr>
            <w:tcW w:w="1276" w:type="dxa"/>
          </w:tcPr>
          <w:p w:rsidR="00865EC9" w:rsidRPr="00865EC9" w:rsidRDefault="00D356AD"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22237,1</w:t>
            </w:r>
          </w:p>
        </w:tc>
        <w:tc>
          <w:tcPr>
            <w:tcW w:w="1353"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865EC9" w:rsidRPr="00865EC9" w:rsidTr="00FD782C">
        <w:trPr>
          <w:trHeight w:val="425"/>
        </w:trPr>
        <w:tc>
          <w:tcPr>
            <w:tcW w:w="534" w:type="dxa"/>
            <w:vMerge/>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14378,2</w:t>
            </w:r>
          </w:p>
        </w:tc>
        <w:tc>
          <w:tcPr>
            <w:tcW w:w="992" w:type="dxa"/>
          </w:tcPr>
          <w:p w:rsidR="00865EC9" w:rsidRPr="00865EC9" w:rsidRDefault="003D232C"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234,1</w:t>
            </w:r>
          </w:p>
        </w:tc>
        <w:tc>
          <w:tcPr>
            <w:tcW w:w="1276" w:type="dxa"/>
          </w:tcPr>
          <w:p w:rsidR="00865EC9" w:rsidRPr="00865EC9" w:rsidRDefault="003D232C"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74,3</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14069,8</w:t>
            </w:r>
          </w:p>
        </w:tc>
        <w:tc>
          <w:tcPr>
            <w:tcW w:w="1353"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865EC9" w:rsidRPr="00865EC9" w:rsidTr="00FD782C">
        <w:trPr>
          <w:trHeight w:val="309"/>
        </w:trPr>
        <w:tc>
          <w:tcPr>
            <w:tcW w:w="534" w:type="dxa"/>
            <w:vMerge/>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14283,1</w:t>
            </w:r>
          </w:p>
        </w:tc>
        <w:tc>
          <w:tcPr>
            <w:tcW w:w="992" w:type="dxa"/>
          </w:tcPr>
          <w:p w:rsidR="00865EC9" w:rsidRPr="00865EC9" w:rsidRDefault="003D232C"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234,1</w:t>
            </w:r>
          </w:p>
        </w:tc>
        <w:tc>
          <w:tcPr>
            <w:tcW w:w="1276" w:type="dxa"/>
          </w:tcPr>
          <w:p w:rsidR="00865EC9" w:rsidRPr="00865EC9" w:rsidRDefault="003D232C"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81,5</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13967,5</w:t>
            </w:r>
          </w:p>
        </w:tc>
        <w:tc>
          <w:tcPr>
            <w:tcW w:w="1353"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val="restart"/>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w:t>
            </w:r>
          </w:p>
        </w:tc>
        <w:tc>
          <w:tcPr>
            <w:tcW w:w="2693" w:type="dxa"/>
            <w:vMerge w:val="restart"/>
          </w:tcPr>
          <w:p w:rsidR="00865EC9" w:rsidRPr="00865EC9" w:rsidRDefault="00865EC9"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Обеспечение деятельности сферы культуры</w:t>
            </w: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67922,4</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67922,4</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rPr>
          <w:trHeight w:val="222"/>
        </w:trPr>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21626,7</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21626,7</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18572,2</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18572,2</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13913,5</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13913,5</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13810,0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13810,0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val="restart"/>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w:t>
            </w:r>
          </w:p>
        </w:tc>
        <w:tc>
          <w:tcPr>
            <w:tcW w:w="2693" w:type="dxa"/>
            <w:vMerge w:val="restart"/>
          </w:tcPr>
          <w:p w:rsidR="00865EC9" w:rsidRPr="00865EC9" w:rsidRDefault="00865EC9"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Организация и проведение районных и межрегиональных мероприятиях</w:t>
            </w:r>
          </w:p>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200,0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200,0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rPr>
          <w:trHeight w:val="241"/>
        </w:trPr>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rPr>
          <w:trHeight w:val="343"/>
        </w:trPr>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rPr>
          <w:trHeight w:val="343"/>
        </w:trPr>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2022</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3</w:t>
            </w:r>
          </w:p>
        </w:tc>
        <w:tc>
          <w:tcPr>
            <w:tcW w:w="2693" w:type="dxa"/>
            <w:vMerge w:val="restart"/>
          </w:tcPr>
          <w:p w:rsidR="00865EC9" w:rsidRPr="00865EC9" w:rsidRDefault="00865EC9"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Участие в Республиканских, Всероссийских фестивалях и конкурсах</w:t>
            </w: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400,0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400,0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rPr>
          <w:trHeight w:val="222"/>
        </w:trPr>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4</w:t>
            </w:r>
          </w:p>
        </w:tc>
        <w:tc>
          <w:tcPr>
            <w:tcW w:w="2693" w:type="dxa"/>
            <w:vMerge w:val="restart"/>
          </w:tcPr>
          <w:p w:rsidR="00865EC9" w:rsidRPr="00865EC9" w:rsidRDefault="00865EC9"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sz w:val="24"/>
                <w:szCs w:val="24"/>
              </w:rPr>
              <w:t>Подключение муниципальных библиотек к сети интернет</w:t>
            </w: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401,0</w:t>
            </w:r>
          </w:p>
        </w:tc>
        <w:tc>
          <w:tcPr>
            <w:tcW w:w="992"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396,0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rPr>
          <w:trHeight w:val="240"/>
        </w:trPr>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97,0</w:t>
            </w:r>
          </w:p>
        </w:tc>
        <w:tc>
          <w:tcPr>
            <w:tcW w:w="992" w:type="dxa"/>
            <w:tcBorders>
              <w:bottom w:val="single" w:sz="4" w:space="0" w:color="auto"/>
            </w:tcBorders>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96,0</w:t>
            </w:r>
          </w:p>
        </w:tc>
        <w:tc>
          <w:tcPr>
            <w:tcW w:w="1276" w:type="dxa"/>
            <w:tcBorders>
              <w:bottom w:val="single" w:sz="4" w:space="0" w:color="auto"/>
            </w:tcBorders>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w:t>
            </w:r>
          </w:p>
        </w:tc>
        <w:tc>
          <w:tcPr>
            <w:tcW w:w="1353" w:type="dxa"/>
            <w:tcBorders>
              <w:bottom w:val="single" w:sz="4" w:space="0" w:color="auto"/>
            </w:tcBorders>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99,0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101,0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103,0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101,0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5</w:t>
            </w:r>
          </w:p>
        </w:tc>
        <w:tc>
          <w:tcPr>
            <w:tcW w:w="2693" w:type="dxa"/>
            <w:vMerge w:val="restart"/>
          </w:tcPr>
          <w:p w:rsidR="00865EC9" w:rsidRPr="00865EC9" w:rsidRDefault="00865EC9"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sz w:val="24"/>
                <w:szCs w:val="24"/>
              </w:rPr>
              <w:t>Комплектования книжных фондов</w:t>
            </w: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22,4</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21,4</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rPr>
          <w:trHeight w:val="240"/>
        </w:trPr>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5,3</w:t>
            </w:r>
          </w:p>
        </w:tc>
        <w:tc>
          <w:tcPr>
            <w:tcW w:w="992" w:type="dxa"/>
            <w:tcBorders>
              <w:bottom w:val="single" w:sz="4" w:space="0" w:color="auto"/>
            </w:tcBorders>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5,2</w:t>
            </w:r>
          </w:p>
        </w:tc>
        <w:tc>
          <w:tcPr>
            <w:tcW w:w="1276" w:type="dxa"/>
            <w:tcBorders>
              <w:bottom w:val="single" w:sz="4" w:space="0" w:color="auto"/>
            </w:tcBorders>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0,1</w:t>
            </w:r>
          </w:p>
        </w:tc>
        <w:tc>
          <w:tcPr>
            <w:tcW w:w="1353" w:type="dxa"/>
            <w:tcBorders>
              <w:bottom w:val="single" w:sz="4" w:space="0" w:color="auto"/>
            </w:tcBorders>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5,3</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0,2</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5,7</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5,4</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0,3</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5,9</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0,4</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6</w:t>
            </w:r>
          </w:p>
        </w:tc>
        <w:tc>
          <w:tcPr>
            <w:tcW w:w="2693" w:type="dxa"/>
            <w:vMerge w:val="restart"/>
          </w:tcPr>
          <w:p w:rsidR="00865EC9" w:rsidRPr="00865EC9" w:rsidRDefault="00865EC9"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Государственная поддержка лучших сельских учреждений культуры</w:t>
            </w: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540,4</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535,2</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5,2</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rPr>
          <w:trHeight w:val="240"/>
        </w:trPr>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126,3</w:t>
            </w:r>
          </w:p>
        </w:tc>
        <w:tc>
          <w:tcPr>
            <w:tcW w:w="992" w:type="dxa"/>
            <w:tcBorders>
              <w:bottom w:val="single" w:sz="4" w:space="0" w:color="auto"/>
            </w:tcBorders>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125,0</w:t>
            </w:r>
          </w:p>
        </w:tc>
        <w:tc>
          <w:tcPr>
            <w:tcW w:w="1276" w:type="dxa"/>
            <w:tcBorders>
              <w:bottom w:val="single" w:sz="4" w:space="0" w:color="auto"/>
            </w:tcBorders>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w:t>
            </w:r>
          </w:p>
        </w:tc>
        <w:tc>
          <w:tcPr>
            <w:tcW w:w="1353" w:type="dxa"/>
            <w:tcBorders>
              <w:bottom w:val="single" w:sz="4" w:space="0" w:color="auto"/>
            </w:tcBorders>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134,0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132,7</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138,0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136,7</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142,1</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140,8</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7</w:t>
            </w:r>
          </w:p>
        </w:tc>
        <w:tc>
          <w:tcPr>
            <w:tcW w:w="2693" w:type="dxa"/>
            <w:vMerge w:val="restart"/>
          </w:tcPr>
          <w:p w:rsidR="00865EC9" w:rsidRPr="00865EC9" w:rsidRDefault="00865EC9"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Создание условий для развития народного промысла</w:t>
            </w: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12,0</w:t>
            </w:r>
          </w:p>
        </w:tc>
        <w:tc>
          <w:tcPr>
            <w:tcW w:w="992"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12,0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992"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992"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992"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992"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8</w:t>
            </w:r>
          </w:p>
        </w:tc>
        <w:tc>
          <w:tcPr>
            <w:tcW w:w="2693" w:type="dxa"/>
            <w:vMerge w:val="restart"/>
          </w:tcPr>
          <w:p w:rsidR="00865EC9" w:rsidRPr="00865EC9" w:rsidRDefault="00865EC9"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rPr>
              <w:t>Государственная поддержка лучших работников сельских учреждений культуры</w:t>
            </w: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264,3</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261,5</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2,8</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63,1</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62,5</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0,6</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65,1</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64,4</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0,7</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67,0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66,3</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0,7</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69,1</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68,3</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0,8</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C84A35" w:rsidRPr="00865EC9" w:rsidTr="001C7196">
        <w:tc>
          <w:tcPr>
            <w:tcW w:w="534" w:type="dxa"/>
            <w:vMerge w:val="restart"/>
          </w:tcPr>
          <w:p w:rsidR="00C84A35" w:rsidRPr="00865EC9" w:rsidRDefault="00C84A35"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9</w:t>
            </w:r>
          </w:p>
        </w:tc>
        <w:tc>
          <w:tcPr>
            <w:tcW w:w="2693" w:type="dxa"/>
            <w:vMerge w:val="restart"/>
          </w:tcPr>
          <w:p w:rsidR="00C84A35" w:rsidRPr="00D45914" w:rsidRDefault="00C84A35" w:rsidP="001C7196">
            <w:pPr>
              <w:rPr>
                <w:rFonts w:ascii="Times New Roman" w:hAnsi="Times New Roman" w:cs="Times New Roman"/>
                <w:color w:val="000000"/>
              </w:rPr>
            </w:pPr>
            <w:r w:rsidRPr="00D45914">
              <w:rPr>
                <w:rFonts w:ascii="Times New Roman" w:hAnsi="Times New Roman" w:cs="Times New Roman"/>
                <w:color w:val="000000"/>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искусств для МБУ ДО</w:t>
            </w:r>
            <w:r>
              <w:rPr>
                <w:rFonts w:ascii="Times New Roman" w:hAnsi="Times New Roman" w:cs="Times New Roman"/>
                <w:color w:val="000000"/>
              </w:rPr>
              <w:t xml:space="preserve"> </w:t>
            </w:r>
            <w:r w:rsidRPr="00D45914">
              <w:rPr>
                <w:rFonts w:ascii="Times New Roman" w:hAnsi="Times New Roman" w:cs="Times New Roman"/>
                <w:color w:val="000000"/>
              </w:rPr>
              <w:t xml:space="preserve">"Темниковская </w:t>
            </w:r>
            <w:r>
              <w:rPr>
                <w:rFonts w:ascii="Times New Roman" w:hAnsi="Times New Roman" w:cs="Times New Roman"/>
                <w:color w:val="000000"/>
              </w:rPr>
              <w:t>школа искусств им. Л.И. Воинова»,</w:t>
            </w:r>
            <w:r w:rsidRPr="00D45914">
              <w:rPr>
                <w:rFonts w:ascii="Times New Roman" w:hAnsi="Times New Roman" w:cs="Times New Roman"/>
                <w:color w:val="000000"/>
              </w:rPr>
              <w:t xml:space="preserve"> находящейся в ведении Темниковского муниципального района РМ.</w:t>
            </w:r>
          </w:p>
        </w:tc>
        <w:tc>
          <w:tcPr>
            <w:tcW w:w="1701" w:type="dxa"/>
            <w:vMerge/>
          </w:tcPr>
          <w:p w:rsidR="00C84A35" w:rsidRPr="00865EC9" w:rsidRDefault="00C84A35"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C84A35" w:rsidRPr="00865EC9" w:rsidRDefault="00C84A35"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2020</w:t>
            </w:r>
          </w:p>
        </w:tc>
        <w:tc>
          <w:tcPr>
            <w:tcW w:w="1134" w:type="dxa"/>
            <w:vMerge w:val="restart"/>
          </w:tcPr>
          <w:p w:rsidR="00C84A35" w:rsidRPr="00865EC9" w:rsidRDefault="00C84A35"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2020</w:t>
            </w:r>
          </w:p>
        </w:tc>
        <w:tc>
          <w:tcPr>
            <w:tcW w:w="1417" w:type="dxa"/>
          </w:tcPr>
          <w:p w:rsidR="00C84A35" w:rsidRPr="00865EC9" w:rsidRDefault="00C84A35"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C84A35" w:rsidRPr="00865EC9" w:rsidRDefault="00C84A35"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5566,2</w:t>
            </w:r>
          </w:p>
        </w:tc>
        <w:tc>
          <w:tcPr>
            <w:tcW w:w="992" w:type="dxa"/>
          </w:tcPr>
          <w:p w:rsidR="00C84A35" w:rsidRPr="00865EC9" w:rsidRDefault="00C84A35"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5400,33</w:t>
            </w:r>
          </w:p>
        </w:tc>
        <w:tc>
          <w:tcPr>
            <w:tcW w:w="1276" w:type="dxa"/>
          </w:tcPr>
          <w:p w:rsidR="00C84A35" w:rsidRPr="00865EC9" w:rsidRDefault="00C84A35"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110,21</w:t>
            </w:r>
          </w:p>
        </w:tc>
        <w:tc>
          <w:tcPr>
            <w:tcW w:w="1276" w:type="dxa"/>
          </w:tcPr>
          <w:p w:rsidR="00C84A35" w:rsidRPr="00865EC9" w:rsidRDefault="00C84A35"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55,66</w:t>
            </w:r>
          </w:p>
        </w:tc>
        <w:tc>
          <w:tcPr>
            <w:tcW w:w="1353" w:type="dxa"/>
          </w:tcPr>
          <w:p w:rsidR="00C84A35" w:rsidRPr="00865EC9" w:rsidRDefault="00C84A35"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865EC9" w:rsidRPr="00865EC9" w:rsidTr="00FD782C">
        <w:trPr>
          <w:trHeight w:val="240"/>
        </w:trPr>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865EC9" w:rsidRPr="00865EC9" w:rsidRDefault="00865EC9"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992" w:type="dxa"/>
            <w:tcBorders>
              <w:bottom w:val="single" w:sz="4" w:space="0" w:color="auto"/>
            </w:tcBorders>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353" w:type="dxa"/>
            <w:tcBorders>
              <w:bottom w:val="single" w:sz="4" w:space="0" w:color="auto"/>
            </w:tcBorders>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5566,2</w:t>
            </w:r>
          </w:p>
        </w:tc>
        <w:tc>
          <w:tcPr>
            <w:tcW w:w="992"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5400,33</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110,21</w:t>
            </w:r>
          </w:p>
        </w:tc>
        <w:tc>
          <w:tcPr>
            <w:tcW w:w="1276"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55,66</w:t>
            </w:r>
          </w:p>
        </w:tc>
        <w:tc>
          <w:tcPr>
            <w:tcW w:w="1353" w:type="dxa"/>
          </w:tcPr>
          <w:p w:rsidR="00865EC9" w:rsidRPr="00865EC9" w:rsidRDefault="00865EC9"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865EC9" w:rsidRPr="00865EC9" w:rsidTr="00C36561">
        <w:trPr>
          <w:trHeight w:val="71"/>
        </w:trPr>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992"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c>
          <w:tcPr>
            <w:tcW w:w="1353" w:type="dxa"/>
          </w:tcPr>
          <w:p w:rsidR="00865EC9" w:rsidRPr="00865EC9" w:rsidRDefault="00865EC9" w:rsidP="00865EC9">
            <w:pPr>
              <w:jc w:val="center"/>
              <w:rPr>
                <w:rFonts w:ascii="Times New Roman" w:hAnsi="Times New Roman" w:cs="Times New Roman"/>
              </w:rPr>
            </w:pPr>
            <w:r w:rsidRPr="00865EC9">
              <w:rPr>
                <w:rFonts w:ascii="Times New Roman" w:hAnsi="Times New Roman" w:cs="Times New Roman"/>
              </w:rPr>
              <w:t>0,0</w:t>
            </w:r>
          </w:p>
        </w:tc>
      </w:tr>
      <w:tr w:rsidR="00D356AD" w:rsidRPr="00865EC9" w:rsidTr="00FD782C">
        <w:tc>
          <w:tcPr>
            <w:tcW w:w="534"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701" w:type="dxa"/>
            <w:vMerge w:val="restart"/>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417" w:type="dxa"/>
          </w:tcPr>
          <w:p w:rsidR="00D356AD" w:rsidRPr="00865EC9" w:rsidRDefault="00D356AD"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D356AD" w:rsidRPr="00865EC9" w:rsidRDefault="00D356AD" w:rsidP="00865EC9">
            <w:pPr>
              <w:jc w:val="center"/>
              <w:rPr>
                <w:rFonts w:ascii="Times New Roman" w:hAnsi="Times New Roman" w:cs="Times New Roman"/>
              </w:rPr>
            </w:pPr>
            <w:r w:rsidRPr="00865EC9">
              <w:rPr>
                <w:rFonts w:ascii="Times New Roman" w:hAnsi="Times New Roman" w:cs="Times New Roman"/>
              </w:rPr>
              <w:t>0,0</w:t>
            </w:r>
          </w:p>
        </w:tc>
        <w:tc>
          <w:tcPr>
            <w:tcW w:w="992" w:type="dxa"/>
          </w:tcPr>
          <w:p w:rsidR="00D356AD" w:rsidRPr="00865EC9" w:rsidRDefault="00D356AD"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D356AD" w:rsidRPr="00865EC9" w:rsidRDefault="00D356AD"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D356AD" w:rsidRPr="00865EC9" w:rsidRDefault="00D356AD" w:rsidP="00865EC9">
            <w:pPr>
              <w:jc w:val="center"/>
              <w:rPr>
                <w:rFonts w:ascii="Times New Roman" w:hAnsi="Times New Roman" w:cs="Times New Roman"/>
              </w:rPr>
            </w:pPr>
            <w:r w:rsidRPr="00865EC9">
              <w:rPr>
                <w:rFonts w:ascii="Times New Roman" w:hAnsi="Times New Roman" w:cs="Times New Roman"/>
              </w:rPr>
              <w:t>0,0</w:t>
            </w:r>
          </w:p>
        </w:tc>
        <w:tc>
          <w:tcPr>
            <w:tcW w:w="1353" w:type="dxa"/>
          </w:tcPr>
          <w:p w:rsidR="00D356AD" w:rsidRPr="00865EC9" w:rsidRDefault="00D356AD" w:rsidP="00865EC9">
            <w:pPr>
              <w:jc w:val="center"/>
              <w:rPr>
                <w:rFonts w:ascii="Times New Roman" w:hAnsi="Times New Roman" w:cs="Times New Roman"/>
              </w:rPr>
            </w:pPr>
            <w:r w:rsidRPr="00865EC9">
              <w:rPr>
                <w:rFonts w:ascii="Times New Roman" w:hAnsi="Times New Roman" w:cs="Times New Roman"/>
              </w:rPr>
              <w:t>0,0</w:t>
            </w:r>
          </w:p>
        </w:tc>
      </w:tr>
      <w:tr w:rsidR="00D356AD" w:rsidRPr="00865EC9" w:rsidTr="005F3B54">
        <w:tc>
          <w:tcPr>
            <w:tcW w:w="534" w:type="dxa"/>
            <w:vMerge w:val="restart"/>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10</w:t>
            </w:r>
          </w:p>
        </w:tc>
        <w:tc>
          <w:tcPr>
            <w:tcW w:w="2693" w:type="dxa"/>
            <w:vMerge w:val="restart"/>
            <w:vAlign w:val="bottom"/>
          </w:tcPr>
          <w:p w:rsidR="00D356AD" w:rsidRPr="00D356AD" w:rsidRDefault="00D356AD" w:rsidP="003F1004">
            <w:pPr>
              <w:rPr>
                <w:rFonts w:ascii="Times New Roman" w:hAnsi="Times New Roman" w:cs="Times New Roman"/>
                <w:color w:val="000000"/>
              </w:rPr>
            </w:pPr>
            <w:r w:rsidRPr="00D356AD">
              <w:rPr>
                <w:rFonts w:ascii="Times New Roman" w:hAnsi="Times New Roman" w:cs="Times New Roman"/>
                <w:color w:val="000000"/>
              </w:rPr>
              <w:t>Приведение в надлежащий вид памятников воинам, погибшим в Великой Отечественной войне 1941-1945 годов</w:t>
            </w:r>
          </w:p>
        </w:tc>
        <w:tc>
          <w:tcPr>
            <w:tcW w:w="1701"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D356AD" w:rsidRPr="00865EC9" w:rsidRDefault="00D356AD" w:rsidP="00D356AD">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134" w:type="dxa"/>
            <w:vMerge w:val="restart"/>
          </w:tcPr>
          <w:p w:rsidR="00D356AD" w:rsidRPr="00865EC9" w:rsidRDefault="00D356AD" w:rsidP="00D356AD">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417" w:type="dxa"/>
          </w:tcPr>
          <w:p w:rsidR="00D356AD" w:rsidRPr="00865EC9" w:rsidRDefault="00D356AD" w:rsidP="003F1004">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D356AD" w:rsidRPr="00865EC9" w:rsidRDefault="00D356AD" w:rsidP="00865EC9">
            <w:pPr>
              <w:jc w:val="center"/>
              <w:rPr>
                <w:rFonts w:ascii="Times New Roman" w:hAnsi="Times New Roman" w:cs="Times New Roman"/>
              </w:rPr>
            </w:pPr>
            <w:r>
              <w:rPr>
                <w:rFonts w:ascii="Times New Roman" w:hAnsi="Times New Roman" w:cs="Times New Roman"/>
              </w:rPr>
              <w:t>3953,0</w:t>
            </w:r>
          </w:p>
        </w:tc>
        <w:tc>
          <w:tcPr>
            <w:tcW w:w="992" w:type="dxa"/>
          </w:tcPr>
          <w:p w:rsidR="00D356AD" w:rsidRPr="00865EC9" w:rsidRDefault="00D356AD" w:rsidP="00865EC9">
            <w:pPr>
              <w:jc w:val="center"/>
              <w:rPr>
                <w:rFonts w:ascii="Times New Roman" w:hAnsi="Times New Roman" w:cs="Times New Roman"/>
              </w:rPr>
            </w:pPr>
            <w:r>
              <w:rPr>
                <w:rFonts w:ascii="Times New Roman" w:hAnsi="Times New Roman" w:cs="Times New Roman"/>
              </w:rPr>
              <w:t>0,0</w:t>
            </w:r>
          </w:p>
        </w:tc>
        <w:tc>
          <w:tcPr>
            <w:tcW w:w="1276" w:type="dxa"/>
          </w:tcPr>
          <w:p w:rsidR="00D356AD" w:rsidRPr="00865EC9" w:rsidRDefault="00D356AD" w:rsidP="00865EC9">
            <w:pPr>
              <w:jc w:val="center"/>
              <w:rPr>
                <w:rFonts w:ascii="Times New Roman" w:hAnsi="Times New Roman" w:cs="Times New Roman"/>
              </w:rPr>
            </w:pPr>
            <w:r>
              <w:rPr>
                <w:rFonts w:ascii="Times New Roman" w:hAnsi="Times New Roman" w:cs="Times New Roman"/>
              </w:rPr>
              <w:t>500,0</w:t>
            </w:r>
          </w:p>
        </w:tc>
        <w:tc>
          <w:tcPr>
            <w:tcW w:w="1276" w:type="dxa"/>
          </w:tcPr>
          <w:p w:rsidR="00D356AD" w:rsidRPr="00865EC9" w:rsidRDefault="00D356AD" w:rsidP="00865EC9">
            <w:pPr>
              <w:jc w:val="center"/>
              <w:rPr>
                <w:rFonts w:ascii="Times New Roman" w:hAnsi="Times New Roman" w:cs="Times New Roman"/>
              </w:rPr>
            </w:pPr>
            <w:r>
              <w:rPr>
                <w:rFonts w:ascii="Times New Roman" w:hAnsi="Times New Roman" w:cs="Times New Roman"/>
              </w:rPr>
              <w:t>3453,0</w:t>
            </w:r>
          </w:p>
        </w:tc>
        <w:tc>
          <w:tcPr>
            <w:tcW w:w="1353" w:type="dxa"/>
          </w:tcPr>
          <w:p w:rsidR="00D356AD" w:rsidRPr="00865EC9" w:rsidRDefault="00D356AD" w:rsidP="00865EC9">
            <w:pPr>
              <w:jc w:val="center"/>
              <w:rPr>
                <w:rFonts w:ascii="Times New Roman" w:hAnsi="Times New Roman" w:cs="Times New Roman"/>
              </w:rPr>
            </w:pPr>
            <w:r>
              <w:rPr>
                <w:rFonts w:ascii="Times New Roman" w:hAnsi="Times New Roman" w:cs="Times New Roman"/>
              </w:rPr>
              <w:t>0,0</w:t>
            </w:r>
          </w:p>
        </w:tc>
      </w:tr>
      <w:tr w:rsidR="00D356AD" w:rsidRPr="00865EC9" w:rsidTr="00FD782C">
        <w:tc>
          <w:tcPr>
            <w:tcW w:w="534"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417" w:type="dxa"/>
          </w:tcPr>
          <w:p w:rsidR="00D356AD" w:rsidRPr="00865EC9" w:rsidRDefault="00D356AD" w:rsidP="003F1004">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D356AD" w:rsidRDefault="00D356AD" w:rsidP="00D356AD">
            <w:pPr>
              <w:jc w:val="center"/>
            </w:pPr>
            <w:r w:rsidRPr="00A148BA">
              <w:rPr>
                <w:rFonts w:ascii="Times New Roman" w:hAnsi="Times New Roman" w:cs="Times New Roman"/>
              </w:rPr>
              <w:t>0,0</w:t>
            </w:r>
          </w:p>
        </w:tc>
        <w:tc>
          <w:tcPr>
            <w:tcW w:w="992" w:type="dxa"/>
          </w:tcPr>
          <w:p w:rsidR="00D356AD" w:rsidRDefault="00D356AD" w:rsidP="00D356AD">
            <w:pPr>
              <w:jc w:val="center"/>
            </w:pPr>
            <w:r w:rsidRPr="00A148BA">
              <w:rPr>
                <w:rFonts w:ascii="Times New Roman" w:hAnsi="Times New Roman" w:cs="Times New Roman"/>
              </w:rPr>
              <w:t>0,0</w:t>
            </w:r>
          </w:p>
        </w:tc>
        <w:tc>
          <w:tcPr>
            <w:tcW w:w="1276" w:type="dxa"/>
          </w:tcPr>
          <w:p w:rsidR="00D356AD" w:rsidRDefault="00D356AD" w:rsidP="00D356AD">
            <w:pPr>
              <w:jc w:val="center"/>
            </w:pPr>
            <w:r w:rsidRPr="00A148BA">
              <w:rPr>
                <w:rFonts w:ascii="Times New Roman" w:hAnsi="Times New Roman" w:cs="Times New Roman"/>
              </w:rPr>
              <w:t>0,0</w:t>
            </w:r>
          </w:p>
        </w:tc>
        <w:tc>
          <w:tcPr>
            <w:tcW w:w="1276" w:type="dxa"/>
          </w:tcPr>
          <w:p w:rsidR="00D356AD" w:rsidRDefault="00D356AD" w:rsidP="00D356AD">
            <w:pPr>
              <w:jc w:val="center"/>
            </w:pPr>
            <w:r w:rsidRPr="00A148BA">
              <w:rPr>
                <w:rFonts w:ascii="Times New Roman" w:hAnsi="Times New Roman" w:cs="Times New Roman"/>
              </w:rPr>
              <w:t>0,0</w:t>
            </w:r>
          </w:p>
        </w:tc>
        <w:tc>
          <w:tcPr>
            <w:tcW w:w="1353" w:type="dxa"/>
          </w:tcPr>
          <w:p w:rsidR="00D356AD" w:rsidRDefault="00D356AD" w:rsidP="00D356AD">
            <w:pPr>
              <w:jc w:val="center"/>
            </w:pPr>
            <w:r w:rsidRPr="00A148BA">
              <w:rPr>
                <w:rFonts w:ascii="Times New Roman" w:hAnsi="Times New Roman" w:cs="Times New Roman"/>
              </w:rPr>
              <w:t>0,0</w:t>
            </w:r>
          </w:p>
        </w:tc>
      </w:tr>
      <w:tr w:rsidR="00D356AD" w:rsidRPr="00865EC9" w:rsidTr="00FD782C">
        <w:tc>
          <w:tcPr>
            <w:tcW w:w="534"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417" w:type="dxa"/>
          </w:tcPr>
          <w:p w:rsidR="00D356AD" w:rsidRPr="00865EC9" w:rsidRDefault="00D356AD" w:rsidP="003F1004">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D356AD" w:rsidRPr="00865EC9" w:rsidRDefault="00D356AD" w:rsidP="003F1004">
            <w:pPr>
              <w:jc w:val="center"/>
              <w:rPr>
                <w:rFonts w:ascii="Times New Roman" w:hAnsi="Times New Roman" w:cs="Times New Roman"/>
              </w:rPr>
            </w:pPr>
            <w:r>
              <w:rPr>
                <w:rFonts w:ascii="Times New Roman" w:hAnsi="Times New Roman" w:cs="Times New Roman"/>
              </w:rPr>
              <w:t>3953,0</w:t>
            </w:r>
          </w:p>
        </w:tc>
        <w:tc>
          <w:tcPr>
            <w:tcW w:w="992" w:type="dxa"/>
          </w:tcPr>
          <w:p w:rsidR="00D356AD" w:rsidRPr="00865EC9" w:rsidRDefault="00D356AD" w:rsidP="003F1004">
            <w:pPr>
              <w:jc w:val="center"/>
              <w:rPr>
                <w:rFonts w:ascii="Times New Roman" w:hAnsi="Times New Roman" w:cs="Times New Roman"/>
              </w:rPr>
            </w:pPr>
            <w:r>
              <w:rPr>
                <w:rFonts w:ascii="Times New Roman" w:hAnsi="Times New Roman" w:cs="Times New Roman"/>
              </w:rPr>
              <w:t>0,0</w:t>
            </w:r>
          </w:p>
        </w:tc>
        <w:tc>
          <w:tcPr>
            <w:tcW w:w="1276" w:type="dxa"/>
          </w:tcPr>
          <w:p w:rsidR="00D356AD" w:rsidRPr="00865EC9" w:rsidRDefault="00D356AD" w:rsidP="003F1004">
            <w:pPr>
              <w:jc w:val="center"/>
              <w:rPr>
                <w:rFonts w:ascii="Times New Roman" w:hAnsi="Times New Roman" w:cs="Times New Roman"/>
              </w:rPr>
            </w:pPr>
            <w:r>
              <w:rPr>
                <w:rFonts w:ascii="Times New Roman" w:hAnsi="Times New Roman" w:cs="Times New Roman"/>
              </w:rPr>
              <w:t>500,0</w:t>
            </w:r>
          </w:p>
        </w:tc>
        <w:tc>
          <w:tcPr>
            <w:tcW w:w="1276" w:type="dxa"/>
          </w:tcPr>
          <w:p w:rsidR="00D356AD" w:rsidRPr="00865EC9" w:rsidRDefault="00D356AD" w:rsidP="003F1004">
            <w:pPr>
              <w:jc w:val="center"/>
              <w:rPr>
                <w:rFonts w:ascii="Times New Roman" w:hAnsi="Times New Roman" w:cs="Times New Roman"/>
              </w:rPr>
            </w:pPr>
            <w:r>
              <w:rPr>
                <w:rFonts w:ascii="Times New Roman" w:hAnsi="Times New Roman" w:cs="Times New Roman"/>
              </w:rPr>
              <w:t>3453,0</w:t>
            </w:r>
          </w:p>
        </w:tc>
        <w:tc>
          <w:tcPr>
            <w:tcW w:w="1353" w:type="dxa"/>
          </w:tcPr>
          <w:p w:rsidR="00D356AD" w:rsidRPr="00865EC9" w:rsidRDefault="00D356AD" w:rsidP="003F1004">
            <w:pPr>
              <w:jc w:val="center"/>
              <w:rPr>
                <w:rFonts w:ascii="Times New Roman" w:hAnsi="Times New Roman" w:cs="Times New Roman"/>
              </w:rPr>
            </w:pPr>
            <w:r>
              <w:rPr>
                <w:rFonts w:ascii="Times New Roman" w:hAnsi="Times New Roman" w:cs="Times New Roman"/>
              </w:rPr>
              <w:t>0,0</w:t>
            </w:r>
          </w:p>
        </w:tc>
      </w:tr>
      <w:tr w:rsidR="00D356AD" w:rsidRPr="00865EC9" w:rsidTr="00FD782C">
        <w:tc>
          <w:tcPr>
            <w:tcW w:w="534"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417" w:type="dxa"/>
          </w:tcPr>
          <w:p w:rsidR="00D356AD" w:rsidRPr="00865EC9" w:rsidRDefault="00D356AD" w:rsidP="003F1004">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D356AD" w:rsidRDefault="00D356AD" w:rsidP="00D356AD">
            <w:pPr>
              <w:jc w:val="center"/>
            </w:pPr>
            <w:r w:rsidRPr="00BA237E">
              <w:rPr>
                <w:rFonts w:ascii="Times New Roman" w:hAnsi="Times New Roman" w:cs="Times New Roman"/>
              </w:rPr>
              <w:t>0,0</w:t>
            </w:r>
          </w:p>
        </w:tc>
        <w:tc>
          <w:tcPr>
            <w:tcW w:w="992" w:type="dxa"/>
          </w:tcPr>
          <w:p w:rsidR="00D356AD" w:rsidRDefault="00D356AD" w:rsidP="00D356AD">
            <w:pPr>
              <w:jc w:val="center"/>
            </w:pPr>
            <w:r w:rsidRPr="00BA237E">
              <w:rPr>
                <w:rFonts w:ascii="Times New Roman" w:hAnsi="Times New Roman" w:cs="Times New Roman"/>
              </w:rPr>
              <w:t>0,0</w:t>
            </w:r>
          </w:p>
        </w:tc>
        <w:tc>
          <w:tcPr>
            <w:tcW w:w="1276" w:type="dxa"/>
          </w:tcPr>
          <w:p w:rsidR="00D356AD" w:rsidRDefault="00D356AD" w:rsidP="00D356AD">
            <w:pPr>
              <w:jc w:val="center"/>
            </w:pPr>
            <w:r w:rsidRPr="00BA237E">
              <w:rPr>
                <w:rFonts w:ascii="Times New Roman" w:hAnsi="Times New Roman" w:cs="Times New Roman"/>
              </w:rPr>
              <w:t>0,0</w:t>
            </w:r>
          </w:p>
        </w:tc>
        <w:tc>
          <w:tcPr>
            <w:tcW w:w="1276" w:type="dxa"/>
          </w:tcPr>
          <w:p w:rsidR="00D356AD" w:rsidRDefault="00D356AD" w:rsidP="00D356AD">
            <w:pPr>
              <w:jc w:val="center"/>
            </w:pPr>
            <w:r w:rsidRPr="00BA237E">
              <w:rPr>
                <w:rFonts w:ascii="Times New Roman" w:hAnsi="Times New Roman" w:cs="Times New Roman"/>
              </w:rPr>
              <w:t>0,0</w:t>
            </w:r>
          </w:p>
        </w:tc>
        <w:tc>
          <w:tcPr>
            <w:tcW w:w="1353" w:type="dxa"/>
          </w:tcPr>
          <w:p w:rsidR="00D356AD" w:rsidRDefault="00D356AD" w:rsidP="00D356AD">
            <w:pPr>
              <w:jc w:val="center"/>
            </w:pPr>
            <w:r w:rsidRPr="00BA237E">
              <w:rPr>
                <w:rFonts w:ascii="Times New Roman" w:hAnsi="Times New Roman" w:cs="Times New Roman"/>
              </w:rPr>
              <w:t>0,0</w:t>
            </w:r>
          </w:p>
        </w:tc>
      </w:tr>
      <w:tr w:rsidR="00D356AD" w:rsidRPr="00865EC9" w:rsidTr="00FD782C">
        <w:tc>
          <w:tcPr>
            <w:tcW w:w="534"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D356AD" w:rsidRPr="00865EC9" w:rsidRDefault="00D356AD" w:rsidP="00865EC9">
            <w:pPr>
              <w:tabs>
                <w:tab w:val="left" w:pos="10632"/>
                <w:tab w:val="left" w:pos="10915"/>
              </w:tabs>
              <w:suppressAutoHyphens/>
              <w:autoSpaceDE w:val="0"/>
              <w:jc w:val="right"/>
              <w:rPr>
                <w:rFonts w:ascii="Times New Roman" w:hAnsi="Times New Roman" w:cs="Times New Roman"/>
              </w:rPr>
            </w:pPr>
          </w:p>
        </w:tc>
        <w:tc>
          <w:tcPr>
            <w:tcW w:w="1417" w:type="dxa"/>
          </w:tcPr>
          <w:p w:rsidR="00D356AD" w:rsidRPr="00865EC9" w:rsidRDefault="00D356AD" w:rsidP="003F1004">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D356AD" w:rsidRDefault="00D356AD" w:rsidP="00D356AD">
            <w:pPr>
              <w:jc w:val="center"/>
            </w:pPr>
            <w:r w:rsidRPr="00BA237E">
              <w:rPr>
                <w:rFonts w:ascii="Times New Roman" w:hAnsi="Times New Roman" w:cs="Times New Roman"/>
              </w:rPr>
              <w:t>0,0</w:t>
            </w:r>
          </w:p>
        </w:tc>
        <w:tc>
          <w:tcPr>
            <w:tcW w:w="992" w:type="dxa"/>
          </w:tcPr>
          <w:p w:rsidR="00D356AD" w:rsidRDefault="00D356AD" w:rsidP="00D356AD">
            <w:pPr>
              <w:jc w:val="center"/>
            </w:pPr>
            <w:r w:rsidRPr="00BA237E">
              <w:rPr>
                <w:rFonts w:ascii="Times New Roman" w:hAnsi="Times New Roman" w:cs="Times New Roman"/>
              </w:rPr>
              <w:t>0,0</w:t>
            </w:r>
          </w:p>
        </w:tc>
        <w:tc>
          <w:tcPr>
            <w:tcW w:w="1276" w:type="dxa"/>
          </w:tcPr>
          <w:p w:rsidR="00D356AD" w:rsidRDefault="00D356AD" w:rsidP="00D356AD">
            <w:pPr>
              <w:jc w:val="center"/>
            </w:pPr>
            <w:r w:rsidRPr="00BA237E">
              <w:rPr>
                <w:rFonts w:ascii="Times New Roman" w:hAnsi="Times New Roman" w:cs="Times New Roman"/>
              </w:rPr>
              <w:t>0,0</w:t>
            </w:r>
          </w:p>
        </w:tc>
        <w:tc>
          <w:tcPr>
            <w:tcW w:w="1276" w:type="dxa"/>
          </w:tcPr>
          <w:p w:rsidR="00D356AD" w:rsidRDefault="00D356AD" w:rsidP="00D356AD">
            <w:pPr>
              <w:jc w:val="center"/>
            </w:pPr>
            <w:r w:rsidRPr="00BA237E">
              <w:rPr>
                <w:rFonts w:ascii="Times New Roman" w:hAnsi="Times New Roman" w:cs="Times New Roman"/>
              </w:rPr>
              <w:t>0,0</w:t>
            </w:r>
          </w:p>
        </w:tc>
        <w:tc>
          <w:tcPr>
            <w:tcW w:w="1353" w:type="dxa"/>
          </w:tcPr>
          <w:p w:rsidR="00D356AD" w:rsidRDefault="00D356AD" w:rsidP="00D356AD">
            <w:pPr>
              <w:jc w:val="center"/>
            </w:pPr>
            <w:r w:rsidRPr="00BA237E">
              <w:rPr>
                <w:rFonts w:ascii="Times New Roman" w:hAnsi="Times New Roman" w:cs="Times New Roman"/>
              </w:rPr>
              <w:t>0,0</w:t>
            </w:r>
          </w:p>
        </w:tc>
      </w:tr>
    </w:tbl>
    <w:p w:rsidR="00AA00CB" w:rsidRDefault="006C269F" w:rsidP="00865EC9">
      <w:pPr>
        <w:spacing w:after="0" w:line="240" w:lineRule="auto"/>
        <w:jc w:val="right"/>
        <w:rPr>
          <w:rFonts w:ascii="Times New Roman" w:eastAsia="Times New Roman" w:hAnsi="Times New Roman" w:cs="Times New Roman"/>
          <w:sz w:val="28"/>
        </w:rPr>
      </w:pPr>
      <w:bookmarkStart w:id="1" w:name="RANGE!A1:J58"/>
      <w:bookmarkEnd w:id="1"/>
      <w:r w:rsidRPr="00865EC9">
        <w:rPr>
          <w:rFonts w:ascii="Times New Roman" w:hAnsi="Times New Roman" w:cs="Times New Roman"/>
          <w:sz w:val="28"/>
          <w:szCs w:val="28"/>
        </w:rPr>
        <w:t>»</w:t>
      </w:r>
      <w:r w:rsidR="007E1B2D">
        <w:rPr>
          <w:rFonts w:ascii="Times New Roman" w:eastAsia="Times New Roman" w:hAnsi="Times New Roman" w:cs="Times New Roman"/>
          <w:sz w:val="28"/>
        </w:rPr>
        <w:t xml:space="preserve">                                                                       </w:t>
      </w:r>
    </w:p>
    <w:p w:rsidR="00865EC9" w:rsidRDefault="00865EC9" w:rsidP="002F0801">
      <w:pPr>
        <w:tabs>
          <w:tab w:val="left" w:pos="3195"/>
        </w:tabs>
        <w:spacing w:after="0" w:line="240" w:lineRule="auto"/>
        <w:jc w:val="both"/>
        <w:rPr>
          <w:rFonts w:ascii="Times New Roman" w:eastAsia="Times New Roman" w:hAnsi="Times New Roman" w:cs="Times New Roman"/>
          <w:sz w:val="28"/>
        </w:rPr>
        <w:sectPr w:rsidR="00865EC9" w:rsidSect="00865EC9">
          <w:pgSz w:w="16838" w:h="11906" w:orient="landscape"/>
          <w:pgMar w:top="1134" w:right="1134" w:bottom="567" w:left="1134" w:header="709" w:footer="709" w:gutter="0"/>
          <w:cols w:space="708"/>
          <w:titlePg/>
          <w:docGrid w:linePitch="360"/>
        </w:sectPr>
      </w:pP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54BDA">
        <w:rPr>
          <w:rFonts w:ascii="Times New Roman" w:eastAsia="Times New Roman" w:hAnsi="Times New Roman" w:cs="Times New Roman"/>
          <w:sz w:val="28"/>
        </w:rPr>
        <w:t>3</w:t>
      </w:r>
      <w:r>
        <w:rPr>
          <w:rFonts w:ascii="Times New Roman" w:eastAsia="Times New Roman" w:hAnsi="Times New Roman" w:cs="Times New Roman"/>
          <w:sz w:val="28"/>
        </w:rPr>
        <w:t xml:space="preserve">. Контроль за исполнением настоящего постановления возложить на начальника управления </w:t>
      </w:r>
      <w:r w:rsidR="00414317">
        <w:rPr>
          <w:rFonts w:ascii="Times New Roman" w:eastAsia="Times New Roman" w:hAnsi="Times New Roman" w:cs="Times New Roman"/>
          <w:sz w:val="28"/>
        </w:rPr>
        <w:t>культуры, туризма, спорта и молодёжной политики</w:t>
      </w:r>
      <w:r>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54BDA">
        <w:rPr>
          <w:rFonts w:ascii="Times New Roman" w:eastAsia="Times New Roman" w:hAnsi="Times New Roman" w:cs="Times New Roman"/>
          <w:sz w:val="28"/>
        </w:rPr>
        <w:t>4</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865EC9"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w:t>
      </w:r>
      <w:r w:rsidR="007E1B2D">
        <w:rPr>
          <w:rFonts w:ascii="Times New Roman" w:eastAsia="Times New Roman" w:hAnsi="Times New Roman" w:cs="Times New Roman"/>
          <w:sz w:val="28"/>
        </w:rPr>
        <w:t>лав</w:t>
      </w:r>
      <w:r>
        <w:rPr>
          <w:rFonts w:ascii="Times New Roman" w:eastAsia="Times New Roman" w:hAnsi="Times New Roman" w:cs="Times New Roman"/>
          <w:sz w:val="28"/>
        </w:rPr>
        <w:t>а</w:t>
      </w:r>
      <w:r w:rsidR="007E1B2D">
        <w:rPr>
          <w:rFonts w:ascii="Times New Roman" w:eastAsia="Times New Roman" w:hAnsi="Times New Roman" w:cs="Times New Roman"/>
          <w:sz w:val="28"/>
        </w:rPr>
        <w:t xml:space="preserve"> Темниковского</w:t>
      </w:r>
    </w:p>
    <w:p w:rsidR="00F32F0B" w:rsidRDefault="007E1B2D" w:rsidP="00A967CE">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w:t>
      </w:r>
      <w:r w:rsidR="00865EC9">
        <w:rPr>
          <w:rFonts w:ascii="Times New Roman" w:eastAsia="Times New Roman" w:hAnsi="Times New Roman" w:cs="Times New Roman"/>
          <w:sz w:val="28"/>
        </w:rPr>
        <w:t>С.Н. Кизим</w:t>
      </w: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865EC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DA0" w:rsidRDefault="003E6DA0" w:rsidP="00A238B7">
      <w:pPr>
        <w:spacing w:after="0" w:line="240" w:lineRule="auto"/>
      </w:pPr>
      <w:r>
        <w:separator/>
      </w:r>
    </w:p>
  </w:endnote>
  <w:endnote w:type="continuationSeparator" w:id="0">
    <w:p w:rsidR="003E6DA0" w:rsidRDefault="003E6DA0"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DejaVu Sans">
    <w:charset w:val="CC"/>
    <w:family w:val="swiss"/>
    <w:pitch w:val="variable"/>
    <w:sig w:usb0="E7003EFF" w:usb1="D200FDFF" w:usb2="00042029" w:usb3="00000000" w:csb0="8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196" w:rsidRDefault="001C7196">
    <w:pPr>
      <w:pStyle w:val="a7"/>
      <w:jc w:val="center"/>
    </w:pPr>
  </w:p>
  <w:p w:rsidR="001C7196" w:rsidRDefault="001C719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DA0" w:rsidRDefault="003E6DA0" w:rsidP="00A238B7">
      <w:pPr>
        <w:spacing w:after="0" w:line="240" w:lineRule="auto"/>
      </w:pPr>
      <w:r>
        <w:separator/>
      </w:r>
    </w:p>
  </w:footnote>
  <w:footnote w:type="continuationSeparator" w:id="0">
    <w:p w:rsidR="003E6DA0" w:rsidRDefault="003E6DA0" w:rsidP="00A23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660909"/>
      <w:docPartObj>
        <w:docPartGallery w:val="Page Numbers (Top of Page)"/>
        <w:docPartUnique/>
      </w:docPartObj>
    </w:sdtPr>
    <w:sdtEndPr/>
    <w:sdtContent>
      <w:p w:rsidR="001C7196" w:rsidRDefault="001C7196">
        <w:pPr>
          <w:pStyle w:val="a5"/>
          <w:jc w:val="center"/>
        </w:pPr>
        <w:r>
          <w:fldChar w:fldCharType="begin"/>
        </w:r>
        <w:r>
          <w:instrText>PAGE   \* MERGEFORMAT</w:instrText>
        </w:r>
        <w:r>
          <w:fldChar w:fldCharType="separate"/>
        </w:r>
        <w:r w:rsidR="00AE1FDA">
          <w:rPr>
            <w:noProof/>
          </w:rPr>
          <w:t>2</w:t>
        </w:r>
        <w:r>
          <w:fldChar w:fldCharType="end"/>
        </w:r>
      </w:p>
    </w:sdtContent>
  </w:sdt>
  <w:p w:rsidR="001C7196" w:rsidRDefault="001C719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196" w:rsidRDefault="001C7196">
    <w:pPr>
      <w:pStyle w:val="a5"/>
      <w:jc w:val="center"/>
    </w:pPr>
  </w:p>
  <w:p w:rsidR="001C7196" w:rsidRDefault="001C7196">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657CF"/>
    <w:rsid w:val="000C075C"/>
    <w:rsid w:val="000D191C"/>
    <w:rsid w:val="00113B86"/>
    <w:rsid w:val="00134405"/>
    <w:rsid w:val="00154254"/>
    <w:rsid w:val="0016321C"/>
    <w:rsid w:val="00177DD1"/>
    <w:rsid w:val="001861DB"/>
    <w:rsid w:val="001A7C5A"/>
    <w:rsid w:val="001C7196"/>
    <w:rsid w:val="00243DAC"/>
    <w:rsid w:val="002474D6"/>
    <w:rsid w:val="002D688E"/>
    <w:rsid w:val="002E06B5"/>
    <w:rsid w:val="002F0801"/>
    <w:rsid w:val="003267F6"/>
    <w:rsid w:val="00331088"/>
    <w:rsid w:val="003332A3"/>
    <w:rsid w:val="00335840"/>
    <w:rsid w:val="00384CA5"/>
    <w:rsid w:val="003921C7"/>
    <w:rsid w:val="003C5BDA"/>
    <w:rsid w:val="003D232C"/>
    <w:rsid w:val="003E6DA0"/>
    <w:rsid w:val="003F61E1"/>
    <w:rsid w:val="004037F1"/>
    <w:rsid w:val="00403DB4"/>
    <w:rsid w:val="00414317"/>
    <w:rsid w:val="00430359"/>
    <w:rsid w:val="00477103"/>
    <w:rsid w:val="00486358"/>
    <w:rsid w:val="0048750E"/>
    <w:rsid w:val="004A0948"/>
    <w:rsid w:val="004B0B55"/>
    <w:rsid w:val="004B401B"/>
    <w:rsid w:val="004B4726"/>
    <w:rsid w:val="004C2737"/>
    <w:rsid w:val="004D4E55"/>
    <w:rsid w:val="004E7B14"/>
    <w:rsid w:val="00560927"/>
    <w:rsid w:val="00571C74"/>
    <w:rsid w:val="005A371A"/>
    <w:rsid w:val="005C5AF7"/>
    <w:rsid w:val="005F2B2B"/>
    <w:rsid w:val="00652418"/>
    <w:rsid w:val="00676D89"/>
    <w:rsid w:val="0069418B"/>
    <w:rsid w:val="006C269F"/>
    <w:rsid w:val="006E20E9"/>
    <w:rsid w:val="00710316"/>
    <w:rsid w:val="00715669"/>
    <w:rsid w:val="00737E44"/>
    <w:rsid w:val="00767E84"/>
    <w:rsid w:val="00775ED8"/>
    <w:rsid w:val="007A7D81"/>
    <w:rsid w:val="007C6246"/>
    <w:rsid w:val="007C7D58"/>
    <w:rsid w:val="007D3466"/>
    <w:rsid w:val="007E1B2D"/>
    <w:rsid w:val="007E4EF7"/>
    <w:rsid w:val="00817AFC"/>
    <w:rsid w:val="00830C93"/>
    <w:rsid w:val="008642EB"/>
    <w:rsid w:val="00865EC9"/>
    <w:rsid w:val="0088567B"/>
    <w:rsid w:val="008C759F"/>
    <w:rsid w:val="008D7BFE"/>
    <w:rsid w:val="008E371A"/>
    <w:rsid w:val="0090510B"/>
    <w:rsid w:val="0091061F"/>
    <w:rsid w:val="00912C37"/>
    <w:rsid w:val="00954BDA"/>
    <w:rsid w:val="00954C22"/>
    <w:rsid w:val="0096673C"/>
    <w:rsid w:val="00987A2B"/>
    <w:rsid w:val="009D666C"/>
    <w:rsid w:val="009E5EC4"/>
    <w:rsid w:val="00A238B7"/>
    <w:rsid w:val="00A36D29"/>
    <w:rsid w:val="00A539A1"/>
    <w:rsid w:val="00A83609"/>
    <w:rsid w:val="00A967CE"/>
    <w:rsid w:val="00AA00CB"/>
    <w:rsid w:val="00AA7500"/>
    <w:rsid w:val="00AB4FFD"/>
    <w:rsid w:val="00AE1FDA"/>
    <w:rsid w:val="00B045A1"/>
    <w:rsid w:val="00B24978"/>
    <w:rsid w:val="00B269FC"/>
    <w:rsid w:val="00B632EC"/>
    <w:rsid w:val="00B80DC9"/>
    <w:rsid w:val="00B91226"/>
    <w:rsid w:val="00BC7E35"/>
    <w:rsid w:val="00BD2479"/>
    <w:rsid w:val="00BD6039"/>
    <w:rsid w:val="00BE5E7C"/>
    <w:rsid w:val="00C001DF"/>
    <w:rsid w:val="00C0210D"/>
    <w:rsid w:val="00C36561"/>
    <w:rsid w:val="00C4697B"/>
    <w:rsid w:val="00C6588C"/>
    <w:rsid w:val="00C71DA2"/>
    <w:rsid w:val="00C84A35"/>
    <w:rsid w:val="00C95C2D"/>
    <w:rsid w:val="00CB6283"/>
    <w:rsid w:val="00CD5096"/>
    <w:rsid w:val="00CE6E6D"/>
    <w:rsid w:val="00D014D4"/>
    <w:rsid w:val="00D31922"/>
    <w:rsid w:val="00D356AD"/>
    <w:rsid w:val="00D45914"/>
    <w:rsid w:val="00D46D00"/>
    <w:rsid w:val="00D55F84"/>
    <w:rsid w:val="00D56C52"/>
    <w:rsid w:val="00D9096F"/>
    <w:rsid w:val="00DB3B7E"/>
    <w:rsid w:val="00DD431C"/>
    <w:rsid w:val="00DD6451"/>
    <w:rsid w:val="00E07AC0"/>
    <w:rsid w:val="00E37638"/>
    <w:rsid w:val="00E4710B"/>
    <w:rsid w:val="00E736F2"/>
    <w:rsid w:val="00EB6A89"/>
    <w:rsid w:val="00EC61B2"/>
    <w:rsid w:val="00EF0735"/>
    <w:rsid w:val="00F1295C"/>
    <w:rsid w:val="00F15269"/>
    <w:rsid w:val="00F21BD0"/>
    <w:rsid w:val="00F32F0B"/>
    <w:rsid w:val="00F50BA7"/>
    <w:rsid w:val="00FA41F4"/>
    <w:rsid w:val="00FA75E0"/>
    <w:rsid w:val="00FA7CE8"/>
    <w:rsid w:val="00FB4CCC"/>
    <w:rsid w:val="00FC211E"/>
    <w:rsid w:val="00FD782C"/>
    <w:rsid w:val="00FF1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0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BF902-1D74-43C6-9A14-B7668E83E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8</Pages>
  <Words>1448</Words>
  <Characters>8254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117</cp:revision>
  <cp:lastPrinted>2020-02-12T09:48:00Z</cp:lastPrinted>
  <dcterms:created xsi:type="dcterms:W3CDTF">2018-08-10T12:19:00Z</dcterms:created>
  <dcterms:modified xsi:type="dcterms:W3CDTF">2020-02-12T09:49:00Z</dcterms:modified>
</cp:coreProperties>
</file>