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B1" w:rsidRDefault="00D51019">
      <w:pPr>
        <w:rPr>
          <w:rFonts w:hint="eastAsia"/>
        </w:rPr>
      </w:pPr>
      <w:bookmarkStart w:id="0" w:name="__DdeLink__382_2081218575"/>
      <w:bookmarkStart w:id="1" w:name="_GoBack"/>
      <w:r>
        <w:t>Будет ли увеличен пенсионный возраст для тех, кто работает на вредных и опасных производствах</w:t>
      </w:r>
      <w:bookmarkEnd w:id="0"/>
      <w:r>
        <w:t>?</w:t>
      </w:r>
      <w:r>
        <w:br/>
      </w:r>
      <w:r>
        <w:br/>
      </w:r>
      <w:r>
        <w:br/>
      </w:r>
      <w:proofErr w:type="gramStart"/>
      <w:r>
        <w:t xml:space="preserve">Не предусмотрено повышение возраста выхода на пенсию для граждан, работающих на рабочих местах с опасными и вредными условиями труда, в пользу которых </w:t>
      </w:r>
      <w:r>
        <w:t>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  <w:r>
        <w:br/>
        <w:t>- на подземных работах, на работах с вредными условиями труда и в горячих цехах (мужчины и женщины);</w:t>
      </w:r>
      <w:proofErr w:type="gramEnd"/>
      <w:r>
        <w:br/>
        <w:t>-</w:t>
      </w:r>
      <w:r>
        <w:t xml:space="preserve">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</w:t>
      </w:r>
      <w:r>
        <w:t xml:space="preserve"> автомобилей в технологическом процессе на шахтах, разрезах, в рудниках или рудных карьерах (мужчины и женщины).</w:t>
      </w:r>
      <w:bookmarkEnd w:id="1"/>
    </w:p>
    <w:sectPr w:rsidR="004832B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F09EC"/>
    <w:multiLevelType w:val="multilevel"/>
    <w:tmpl w:val="BFFCDA1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2B1"/>
    <w:rsid w:val="004832B1"/>
    <w:rsid w:val="00D5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2018-12-06T06:46:00Z</dcterms:created>
  <dcterms:modified xsi:type="dcterms:W3CDTF">2018-12-06T06:46:00Z</dcterms:modified>
  <dc:language>ru-RU</dc:language>
</cp:coreProperties>
</file>