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9EF" w:rsidRDefault="006D5584">
      <w:pPr>
        <w:rPr>
          <w:rFonts w:hint="eastAsia"/>
        </w:rPr>
      </w:pPr>
      <w:bookmarkStart w:id="0" w:name="__DdeLink__463_427802965"/>
      <w:bookmarkStart w:id="1" w:name="_GoBack"/>
      <w:bookmarkEnd w:id="1"/>
      <w:r>
        <w:t>Мифы про повышение пенсионного возраста</w:t>
      </w:r>
      <w:bookmarkEnd w:id="0"/>
      <w:r>
        <w:br/>
      </w:r>
      <w:r>
        <w:br/>
        <w:t>Миф 1. После повышения пенсионного возраста придется работать до конца жизни.</w:t>
      </w:r>
      <w:r>
        <w:br/>
      </w:r>
      <w:proofErr w:type="gramStart"/>
      <w:r>
        <w:t>По прогнозам Росстата, когда завершится переходный период и пенсионный возраст будет установлен на уровне 65 лет для мужчин и 60 лет для</w:t>
      </w:r>
      <w:r>
        <w:t xml:space="preserve"> женщин, продолжительность жизни в России, а соответственно и время нахождения на пенсии, увеличится для мужчин на 7,6 года и составит 75,1 года (в 2028 году), для женщин увеличится на 7,6 года и составит 85,3 года (в 2034 году</w:t>
      </w:r>
      <w:proofErr w:type="gramEnd"/>
      <w:r>
        <w:t>). Таким образом, продолжител</w:t>
      </w:r>
      <w:r>
        <w:t>ьность жизни людей на пенсии останется в тех же пределах, а пенсионер после выхода на заслуженный отдых сможет в полном объеме получить положенные ему выплаты.</w:t>
      </w:r>
      <w:r>
        <w:br/>
      </w:r>
      <w:r>
        <w:br/>
        <w:t>Миф 2. До пенсии оставался год, а теперь все пять работать.</w:t>
      </w:r>
      <w:r>
        <w:br/>
        <w:t>Законопроект об изменениях в пенсио</w:t>
      </w:r>
      <w:r>
        <w:t>нной системе предусматривает поэтапное повышение возраста, по достижении которого будет назначаться страховая пенсия по старости. То есть изменения предполагается постепенно начать с 1 января 2019 года в течение переходного периода до 2028 года и закрепить</w:t>
      </w:r>
      <w:r>
        <w:t xml:space="preserve"> на уровне 65 лет для мужчин и 60 лет для женщин. Повышение пенсионного возраста на первом этапе затронет мужчин 1959 г.р. и женщин 1964 г.р. С учетом переходных положений они получат право выйти на пенсию в 2020 году – в возрасте 61 года и 56 лет соответс</w:t>
      </w:r>
      <w:r>
        <w:t>твенно.</w:t>
      </w:r>
      <w:r>
        <w:br/>
        <w:t>Кроме того, граждане, которым предстояло выходить на пенсию в 2019-20х годах, имеют право оформить пенсию на шесть месяцев раньше нового пенсионного возраста.</w:t>
      </w:r>
      <w:r>
        <w:br/>
      </w:r>
      <w:r>
        <w:br/>
        <w:t>Миф 3. Тем, кто уже на пенсии, придется дорабатывать до нового пенсионного возраста.</w:t>
      </w:r>
      <w:r>
        <w:br/>
        <w:t>Уве</w:t>
      </w:r>
      <w:r>
        <w:t xml:space="preserve">личение пенсионного возраста никак не коснется действующих пенсионеров. Все, кому пенсия уже назначена, продолжат ее получать. Все назначенные пенсионные и социальные выплаты в соответствии с уже приобретенными правами и льготами будут выплачиваться. </w:t>
      </w:r>
      <w:r>
        <w:br/>
        <w:t>Если</w:t>
      </w:r>
      <w:r>
        <w:t xml:space="preserve"> человек уже достиг пенсионного возраста, получает пенсию и продолжает работать, он и дальше продолжит получать пенсию в том же объеме, а по окончании трудовой деятельности его пенсия будет проиндексирована до размера пенсии неработающих пенсионеров, котор</w:t>
      </w:r>
      <w:r>
        <w:t xml:space="preserve">ый </w:t>
      </w:r>
      <w:proofErr w:type="gramStart"/>
      <w:r>
        <w:t>будет</w:t>
      </w:r>
      <w:proofErr w:type="gramEnd"/>
      <w:r>
        <w:t xml:space="preserve"> достигнут к тому времени.</w:t>
      </w:r>
      <w:r>
        <w:br/>
      </w:r>
      <w:r>
        <w:br/>
        <w:t>Миф 4. Пенсионный возраст льготников уравняют со всеми остальными.</w:t>
      </w:r>
      <w:r>
        <w:br/>
        <w:t>Для многих граждан, у которых есть льготы по выходу на пенсию, пенсионный возраст останется полностью без изменений</w:t>
      </w:r>
      <w:proofErr w:type="gramStart"/>
      <w:r>
        <w:t xml:space="preserve"> .</w:t>
      </w:r>
      <w:proofErr w:type="gramEnd"/>
      <w:r>
        <w:t xml:space="preserve"> Например, для работников, занятых в</w:t>
      </w:r>
      <w:r>
        <w:t>о вредных и опасных условиях труда, – так называемые списки. Аналогично и для пилотов гражданской авиации, летчиков-испытателей, людей, пострадавших в результате радиационных или техногенных катастроф, водителей общественного транспорта</w:t>
      </w:r>
      <w:proofErr w:type="gramStart"/>
      <w:r>
        <w:t xml:space="preserve"> .</w:t>
      </w:r>
      <w:proofErr w:type="gramEnd"/>
      <w:r>
        <w:br/>
      </w:r>
      <w:r>
        <w:br/>
        <w:t>Не изменился пен</w:t>
      </w:r>
      <w:r>
        <w:t>сионный возраст и у некоторых социально уязвимых групп населения: женщин, родивших пятерых детей; женщин с двумя детьми, живущих на Крайнем Севере; инвалидов по зрению; родителей и опекунов инвалидов и ряда других категорий.</w:t>
      </w:r>
      <w:r>
        <w:br/>
      </w:r>
      <w:r>
        <w:br/>
        <w:t>С полным перечнем категорий ра</w:t>
      </w:r>
      <w:r>
        <w:t xml:space="preserve">ботников, которых не затронет повышение пенсионного возраста, вы можете ознакомиться на сайте Пенсионного фонда России в разделе «Что важно знать о новом </w:t>
      </w:r>
      <w:proofErr w:type="gramStart"/>
      <w:r>
        <w:t>законопроекте</w:t>
      </w:r>
      <w:proofErr w:type="gramEnd"/>
      <w:r>
        <w:t xml:space="preserve"> о пенсиях».</w:t>
      </w:r>
      <w:r>
        <w:br/>
      </w:r>
      <w:r>
        <w:br/>
        <w:t>ВАЖНО ОТМЕТИТЬ. В полном объеме сохраняются пенсии по инвалидности лицам, п</w:t>
      </w:r>
      <w:r>
        <w:t xml:space="preserve">отерявшим трудоспособность, эти пенсии назначаются независимо от возраста при установлении группы инвалидности. </w:t>
      </w:r>
    </w:p>
    <w:p w:rsidR="00FD79EF" w:rsidRDefault="00FD79EF">
      <w:pPr>
        <w:rPr>
          <w:rFonts w:hint="eastAsia"/>
        </w:rPr>
      </w:pPr>
    </w:p>
    <w:sectPr w:rsidR="00FD79E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368CF"/>
    <w:multiLevelType w:val="multilevel"/>
    <w:tmpl w:val="10501B3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EF"/>
    <w:rsid w:val="006D5584"/>
    <w:rsid w:val="00FD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2018-11-30T09:14:00Z</dcterms:created>
  <dcterms:modified xsi:type="dcterms:W3CDTF">2018-11-30T09:14:00Z</dcterms:modified>
  <dc:language>ru-RU</dc:language>
</cp:coreProperties>
</file>