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85E" w:rsidRPr="00B03D2E" w:rsidRDefault="0070485E"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0485E" w:rsidRPr="00B03D2E" w:rsidRDefault="0070485E" w:rsidP="003129DF">
      <w:pPr>
        <w:ind w:firstLine="709"/>
        <w:jc w:val="both"/>
        <w:rPr>
          <w:rFonts w:ascii="Times New Roman" w:hAnsi="Times New Roman" w:cs="Times New Roman"/>
          <w:b/>
          <w:sz w:val="28"/>
          <w:szCs w:val="28"/>
        </w:rPr>
      </w:pPr>
    </w:p>
    <w:p w:rsidR="0070485E" w:rsidRPr="00B03D2E" w:rsidRDefault="0070485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0485E" w:rsidRPr="00B03D2E" w:rsidRDefault="0070485E" w:rsidP="003129DF">
      <w:pPr>
        <w:ind w:firstLine="709"/>
        <w:jc w:val="both"/>
        <w:rPr>
          <w:rFonts w:ascii="Times New Roman" w:hAnsi="Times New Roman" w:cs="Times New Roman"/>
          <w:b/>
          <w:sz w:val="28"/>
          <w:szCs w:val="28"/>
        </w:rPr>
      </w:pPr>
    </w:p>
    <w:p w:rsidR="0070485E" w:rsidRPr="00B03D2E" w:rsidRDefault="0070485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0485E" w:rsidRPr="00B03D2E" w:rsidRDefault="0070485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0485E" w:rsidRPr="00B03D2E" w:rsidRDefault="0070485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0485E" w:rsidRPr="00B03D2E" w:rsidRDefault="0070485E"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0485E" w:rsidRPr="00B03D2E" w:rsidRDefault="0070485E" w:rsidP="003129DF">
      <w:pPr>
        <w:ind w:firstLine="709"/>
        <w:jc w:val="both"/>
        <w:rPr>
          <w:rFonts w:ascii="Times New Roman" w:hAnsi="Times New Roman" w:cs="Times New Roman"/>
          <w:b/>
          <w:sz w:val="28"/>
          <w:szCs w:val="28"/>
        </w:rPr>
      </w:pPr>
    </w:p>
    <w:p w:rsidR="0070485E" w:rsidRPr="00B03D2E" w:rsidRDefault="0070485E" w:rsidP="003129DF">
      <w:pPr>
        <w:jc w:val="both"/>
        <w:outlineLvl w:val="0"/>
        <w:rPr>
          <w:rFonts w:ascii="Times New Roman" w:hAnsi="Times New Roman" w:cs="Times New Roman"/>
          <w:b/>
          <w:sz w:val="28"/>
          <w:szCs w:val="28"/>
        </w:rPr>
      </w:pPr>
      <w:r>
        <w:rPr>
          <w:rFonts w:ascii="Times New Roman" w:hAnsi="Times New Roman" w:cs="Times New Roman"/>
          <w:b/>
          <w:sz w:val="28"/>
          <w:szCs w:val="28"/>
        </w:rPr>
        <w:t>08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24</w:t>
      </w:r>
    </w:p>
    <w:p w:rsidR="0070485E" w:rsidRDefault="0070485E" w:rsidP="006F252D">
      <w:pPr>
        <w:ind w:firstLine="709"/>
        <w:jc w:val="both"/>
        <w:outlineLvl w:val="0"/>
        <w:rPr>
          <w:rFonts w:ascii="Times New Roman" w:hAnsi="Times New Roman" w:cs="Times New Roman"/>
          <w:sz w:val="28"/>
          <w:szCs w:val="28"/>
        </w:rPr>
      </w:pPr>
    </w:p>
    <w:p w:rsidR="0070485E" w:rsidRPr="001253C7" w:rsidRDefault="0070485E" w:rsidP="001253C7">
      <w:pPr>
        <w:spacing w:line="240" w:lineRule="exact"/>
        <w:ind w:left="4248" w:firstLine="708"/>
        <w:rPr>
          <w:rFonts w:ascii="Times New Roman" w:hAnsi="Times New Roman" w:cs="Times New Roman"/>
          <w:sz w:val="27"/>
          <w:szCs w:val="27"/>
        </w:rPr>
      </w:pPr>
    </w:p>
    <w:p w:rsidR="0070485E" w:rsidRPr="001253C7" w:rsidRDefault="0070485E" w:rsidP="001253C7">
      <w:pPr>
        <w:spacing w:line="240" w:lineRule="exact"/>
        <w:ind w:left="4820"/>
        <w:rPr>
          <w:rFonts w:ascii="Times New Roman" w:hAnsi="Times New Roman" w:cs="Times New Roman"/>
          <w:sz w:val="28"/>
          <w:szCs w:val="28"/>
        </w:rPr>
      </w:pPr>
      <w:r w:rsidRPr="001253C7">
        <w:rPr>
          <w:rFonts w:ascii="Times New Roman" w:hAnsi="Times New Roman" w:cs="Times New Roman"/>
          <w:sz w:val="28"/>
          <w:szCs w:val="28"/>
        </w:rPr>
        <w:t>Главам сельских посел</w:t>
      </w:r>
      <w:r w:rsidRPr="001253C7">
        <w:rPr>
          <w:rFonts w:ascii="Times New Roman" w:hAnsi="Times New Roman" w:cs="Times New Roman"/>
          <w:sz w:val="28"/>
          <w:szCs w:val="28"/>
        </w:rPr>
        <w:t>е</w:t>
      </w:r>
      <w:r w:rsidRPr="001253C7">
        <w:rPr>
          <w:rFonts w:ascii="Times New Roman" w:hAnsi="Times New Roman" w:cs="Times New Roman"/>
          <w:sz w:val="28"/>
          <w:szCs w:val="28"/>
        </w:rPr>
        <w:t xml:space="preserve">ний </w:t>
      </w:r>
    </w:p>
    <w:p w:rsidR="0070485E" w:rsidRPr="001253C7" w:rsidRDefault="0070485E" w:rsidP="001253C7">
      <w:pPr>
        <w:spacing w:line="240" w:lineRule="exact"/>
        <w:ind w:left="4820"/>
        <w:rPr>
          <w:rFonts w:ascii="Times New Roman" w:hAnsi="Times New Roman" w:cs="Times New Roman"/>
          <w:sz w:val="28"/>
          <w:szCs w:val="28"/>
        </w:rPr>
      </w:pPr>
      <w:r w:rsidRPr="001253C7">
        <w:rPr>
          <w:rFonts w:ascii="Times New Roman" w:hAnsi="Times New Roman" w:cs="Times New Roman"/>
          <w:sz w:val="28"/>
          <w:szCs w:val="28"/>
        </w:rPr>
        <w:t>Темниковского муниципального района</w:t>
      </w:r>
    </w:p>
    <w:p w:rsidR="0070485E" w:rsidRPr="001253C7" w:rsidRDefault="0070485E" w:rsidP="001253C7">
      <w:pPr>
        <w:spacing w:line="240" w:lineRule="exact"/>
        <w:ind w:left="4820"/>
        <w:rPr>
          <w:rFonts w:ascii="Times New Roman" w:hAnsi="Times New Roman" w:cs="Times New Roman"/>
          <w:sz w:val="28"/>
          <w:szCs w:val="28"/>
        </w:rPr>
      </w:pPr>
      <w:r w:rsidRPr="001253C7">
        <w:rPr>
          <w:rFonts w:ascii="Times New Roman" w:hAnsi="Times New Roman" w:cs="Times New Roman"/>
          <w:sz w:val="28"/>
          <w:szCs w:val="28"/>
        </w:rPr>
        <w:t>Республики Мордовия</w:t>
      </w:r>
    </w:p>
    <w:p w:rsidR="0070485E" w:rsidRPr="001253C7" w:rsidRDefault="0070485E" w:rsidP="001253C7">
      <w:pPr>
        <w:spacing w:line="240" w:lineRule="exact"/>
        <w:ind w:left="4820"/>
        <w:rPr>
          <w:rFonts w:ascii="Times New Roman" w:hAnsi="Times New Roman" w:cs="Times New Roman"/>
          <w:sz w:val="28"/>
          <w:szCs w:val="28"/>
        </w:rPr>
      </w:pPr>
    </w:p>
    <w:p w:rsidR="0070485E" w:rsidRPr="001253C7" w:rsidRDefault="0070485E" w:rsidP="001253C7">
      <w:pPr>
        <w:spacing w:line="240" w:lineRule="exact"/>
        <w:rPr>
          <w:rFonts w:ascii="Times New Roman" w:hAnsi="Times New Roman" w:cs="Times New Roman"/>
          <w:sz w:val="28"/>
          <w:szCs w:val="28"/>
        </w:rPr>
      </w:pPr>
    </w:p>
    <w:p w:rsidR="0070485E" w:rsidRPr="001253C7" w:rsidRDefault="0070485E" w:rsidP="001253C7">
      <w:pPr>
        <w:spacing w:line="240" w:lineRule="exact"/>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bookmarkStart w:id="0" w:name="sub_2621"/>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spacing w:line="240" w:lineRule="exact"/>
        <w:jc w:val="both"/>
        <w:rPr>
          <w:rFonts w:ascii="Times New Roman" w:hAnsi="Times New Roman" w:cs="Times New Roman"/>
          <w:sz w:val="28"/>
          <w:szCs w:val="28"/>
        </w:rPr>
      </w:pPr>
      <w:r w:rsidRPr="001253C7">
        <w:rPr>
          <w:rFonts w:ascii="Times New Roman" w:hAnsi="Times New Roman" w:cs="Times New Roman"/>
          <w:sz w:val="28"/>
          <w:szCs w:val="28"/>
        </w:rPr>
        <w:t xml:space="preserve">О размещении разъяснений </w:t>
      </w:r>
    </w:p>
    <w:p w:rsidR="0070485E" w:rsidRPr="001253C7" w:rsidRDefault="0070485E" w:rsidP="001253C7">
      <w:pPr>
        <w:widowControl w:val="0"/>
        <w:autoSpaceDE w:val="0"/>
        <w:autoSpaceDN w:val="0"/>
        <w:adjustRightInd w:val="0"/>
        <w:spacing w:line="240" w:lineRule="exact"/>
        <w:jc w:val="both"/>
        <w:rPr>
          <w:rFonts w:ascii="Times New Roman" w:hAnsi="Times New Roman" w:cs="Times New Roman"/>
          <w:sz w:val="28"/>
          <w:szCs w:val="28"/>
        </w:rPr>
      </w:pPr>
      <w:r w:rsidRPr="001253C7">
        <w:rPr>
          <w:rFonts w:ascii="Times New Roman" w:hAnsi="Times New Roman" w:cs="Times New Roman"/>
          <w:sz w:val="28"/>
          <w:szCs w:val="28"/>
        </w:rPr>
        <w:t xml:space="preserve">в информационном бюллетене </w:t>
      </w: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r w:rsidRPr="001253C7">
        <w:rPr>
          <w:rFonts w:ascii="Times New Roman" w:hAnsi="Times New Roman" w:cs="Times New Roman"/>
          <w:sz w:val="28"/>
          <w:szCs w:val="28"/>
        </w:rPr>
        <w:t>Направляю информацию для размещения в информационном бюлл</w:t>
      </w:r>
      <w:r w:rsidRPr="001253C7">
        <w:rPr>
          <w:rFonts w:ascii="Times New Roman" w:hAnsi="Times New Roman" w:cs="Times New Roman"/>
          <w:sz w:val="28"/>
          <w:szCs w:val="28"/>
        </w:rPr>
        <w:t>е</w:t>
      </w:r>
      <w:r w:rsidRPr="001253C7">
        <w:rPr>
          <w:rFonts w:ascii="Times New Roman" w:hAnsi="Times New Roman" w:cs="Times New Roman"/>
          <w:sz w:val="28"/>
          <w:szCs w:val="28"/>
        </w:rPr>
        <w:t xml:space="preserve">тене. </w:t>
      </w: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r w:rsidRPr="001253C7">
        <w:rPr>
          <w:rFonts w:ascii="Times New Roman" w:hAnsi="Times New Roman" w:cs="Times New Roman"/>
          <w:sz w:val="28"/>
          <w:szCs w:val="28"/>
        </w:rPr>
        <w:t>О результатах размещения информации прошу сообщить в прокуратуру ра</w:t>
      </w:r>
      <w:r w:rsidRPr="001253C7">
        <w:rPr>
          <w:rFonts w:ascii="Times New Roman" w:hAnsi="Times New Roman" w:cs="Times New Roman"/>
          <w:sz w:val="28"/>
          <w:szCs w:val="28"/>
        </w:rPr>
        <w:t>й</w:t>
      </w:r>
      <w:r w:rsidRPr="001253C7">
        <w:rPr>
          <w:rFonts w:ascii="Times New Roman" w:hAnsi="Times New Roman" w:cs="Times New Roman"/>
          <w:sz w:val="28"/>
          <w:szCs w:val="28"/>
        </w:rPr>
        <w:t>она.</w:t>
      </w:r>
    </w:p>
    <w:p w:rsidR="0070485E" w:rsidRPr="001253C7" w:rsidRDefault="0070485E" w:rsidP="001253C7">
      <w:pPr>
        <w:widowControl w:val="0"/>
        <w:autoSpaceDE w:val="0"/>
        <w:autoSpaceDN w:val="0"/>
        <w:adjustRightInd w:val="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p w:rsidR="0070485E" w:rsidRPr="001253C7" w:rsidRDefault="0070485E" w:rsidP="001253C7">
      <w:pPr>
        <w:widowControl w:val="0"/>
        <w:autoSpaceDE w:val="0"/>
        <w:autoSpaceDN w:val="0"/>
        <w:adjustRightInd w:val="0"/>
        <w:ind w:firstLine="540"/>
        <w:jc w:val="both"/>
        <w:rPr>
          <w:rFonts w:ascii="Times New Roman" w:hAnsi="Times New Roman" w:cs="Times New Roman"/>
          <w:sz w:val="28"/>
          <w:szCs w:val="28"/>
        </w:rPr>
      </w:pPr>
    </w:p>
    <w:bookmarkEnd w:id="0"/>
    <w:p w:rsidR="0070485E" w:rsidRPr="001253C7" w:rsidRDefault="0070485E" w:rsidP="001253C7">
      <w:pPr>
        <w:spacing w:line="240" w:lineRule="exact"/>
        <w:jc w:val="both"/>
        <w:rPr>
          <w:rFonts w:ascii="Times New Roman" w:hAnsi="Times New Roman" w:cs="Times New Roman"/>
          <w:sz w:val="28"/>
          <w:szCs w:val="28"/>
        </w:rPr>
      </w:pPr>
      <w:r w:rsidRPr="001253C7">
        <w:rPr>
          <w:rFonts w:ascii="Times New Roman" w:hAnsi="Times New Roman" w:cs="Times New Roman"/>
          <w:sz w:val="28"/>
          <w:szCs w:val="28"/>
        </w:rPr>
        <w:t>Прокурор района</w:t>
      </w:r>
    </w:p>
    <w:p w:rsidR="0070485E" w:rsidRPr="001253C7" w:rsidRDefault="0070485E" w:rsidP="001253C7">
      <w:pPr>
        <w:spacing w:line="240" w:lineRule="exact"/>
        <w:jc w:val="both"/>
        <w:rPr>
          <w:rFonts w:ascii="Times New Roman" w:hAnsi="Times New Roman" w:cs="Times New Roman"/>
          <w:sz w:val="28"/>
          <w:szCs w:val="28"/>
        </w:rPr>
      </w:pPr>
    </w:p>
    <w:p w:rsidR="0070485E" w:rsidRPr="001253C7" w:rsidRDefault="0070485E" w:rsidP="001253C7">
      <w:pPr>
        <w:spacing w:line="240" w:lineRule="exact"/>
        <w:jc w:val="both"/>
        <w:rPr>
          <w:rFonts w:ascii="Times New Roman" w:hAnsi="Times New Roman" w:cs="Times New Roman"/>
          <w:sz w:val="28"/>
          <w:szCs w:val="28"/>
        </w:rPr>
      </w:pPr>
      <w:r w:rsidRPr="001253C7">
        <w:rPr>
          <w:rFonts w:ascii="Times New Roman" w:hAnsi="Times New Roman" w:cs="Times New Roman"/>
          <w:sz w:val="28"/>
          <w:szCs w:val="28"/>
        </w:rPr>
        <w:t>старший советник юстиции</w:t>
      </w:r>
      <w:r w:rsidRPr="001253C7">
        <w:rPr>
          <w:rFonts w:ascii="Times New Roman" w:hAnsi="Times New Roman" w:cs="Times New Roman"/>
          <w:sz w:val="28"/>
          <w:szCs w:val="28"/>
        </w:rPr>
        <w:tab/>
      </w:r>
      <w:r w:rsidRPr="001253C7">
        <w:rPr>
          <w:rFonts w:ascii="Times New Roman" w:hAnsi="Times New Roman" w:cs="Times New Roman"/>
          <w:sz w:val="28"/>
          <w:szCs w:val="28"/>
        </w:rPr>
        <w:tab/>
      </w:r>
      <w:r w:rsidRPr="001253C7">
        <w:rPr>
          <w:rFonts w:ascii="Times New Roman" w:hAnsi="Times New Roman" w:cs="Times New Roman"/>
          <w:sz w:val="28"/>
          <w:szCs w:val="28"/>
        </w:rPr>
        <w:tab/>
      </w:r>
      <w:r w:rsidRPr="001253C7">
        <w:rPr>
          <w:rFonts w:ascii="Times New Roman" w:hAnsi="Times New Roman" w:cs="Times New Roman"/>
          <w:sz w:val="28"/>
          <w:szCs w:val="28"/>
        </w:rPr>
        <w:tab/>
      </w:r>
      <w:r w:rsidRPr="001253C7">
        <w:rPr>
          <w:rFonts w:ascii="Times New Roman" w:hAnsi="Times New Roman" w:cs="Times New Roman"/>
          <w:sz w:val="28"/>
          <w:szCs w:val="28"/>
        </w:rPr>
        <w:tab/>
        <w:t xml:space="preserve">                           М.В. Штанов</w:t>
      </w:r>
    </w:p>
    <w:p w:rsidR="0070485E" w:rsidRPr="001253C7" w:rsidRDefault="0070485E" w:rsidP="001253C7">
      <w:pPr>
        <w:spacing w:line="240" w:lineRule="exact"/>
        <w:jc w:val="both"/>
        <w:rPr>
          <w:rFonts w:ascii="Times New Roman" w:hAnsi="Times New Roman" w:cs="Times New Roman"/>
          <w:sz w:val="28"/>
          <w:szCs w:val="28"/>
        </w:rPr>
      </w:pPr>
    </w:p>
    <w:p w:rsidR="0070485E" w:rsidRPr="001253C7" w:rsidRDefault="0070485E" w:rsidP="001253C7">
      <w:pPr>
        <w:suppressAutoHyphens/>
        <w:autoSpaceDE w:val="0"/>
        <w:autoSpaceDN w:val="0"/>
        <w:adjustRightInd w:val="0"/>
        <w:ind w:firstLine="709"/>
        <w:jc w:val="both"/>
        <w:rPr>
          <w:rFonts w:ascii="Times New Roman" w:hAnsi="Times New Roman" w:cs="Times New Roman"/>
          <w:sz w:val="28"/>
          <w:szCs w:val="28"/>
        </w:rPr>
      </w:pPr>
      <w:r w:rsidRPr="001253C7">
        <w:rPr>
          <w:rFonts w:ascii="Times New Roman" w:hAnsi="Times New Roman" w:cs="Times New Roman"/>
          <w:sz w:val="28"/>
          <w:szCs w:val="28"/>
        </w:rPr>
        <w:t xml:space="preserve">Проведенным прокуратурой района мониторингом сети Интернет выявлены нарушения законодательства о </w:t>
      </w:r>
    </w:p>
    <w:p w:rsidR="0070485E" w:rsidRPr="001253C7" w:rsidRDefault="0070485E" w:rsidP="001253C7">
      <w:pPr>
        <w:autoSpaceDE w:val="0"/>
        <w:autoSpaceDN w:val="0"/>
        <w:adjustRightInd w:val="0"/>
        <w:ind w:firstLine="720"/>
        <w:jc w:val="both"/>
        <w:rPr>
          <w:rFonts w:ascii="Times New Roman" w:hAnsi="Times New Roman" w:cs="Times New Roman"/>
          <w:sz w:val="28"/>
          <w:szCs w:val="28"/>
        </w:rPr>
      </w:pPr>
      <w:r w:rsidRPr="001253C7">
        <w:rPr>
          <w:rFonts w:ascii="Times New Roman" w:hAnsi="Times New Roman" w:cs="Times New Roman"/>
          <w:sz w:val="28"/>
          <w:szCs w:val="28"/>
        </w:rPr>
        <w:t>В соответствии со ст. 3 Федерального закона от 25 декабря 2008 года № 273-ФЗ «О противодействии коррупции» публичность и открытость деятельн</w:t>
      </w:r>
      <w:r w:rsidRPr="001253C7">
        <w:rPr>
          <w:rFonts w:ascii="Times New Roman" w:hAnsi="Times New Roman" w:cs="Times New Roman"/>
          <w:sz w:val="28"/>
          <w:szCs w:val="28"/>
        </w:rPr>
        <w:t>о</w:t>
      </w:r>
      <w:r w:rsidRPr="001253C7">
        <w:rPr>
          <w:rFonts w:ascii="Times New Roman" w:hAnsi="Times New Roman" w:cs="Times New Roman"/>
          <w:sz w:val="28"/>
          <w:szCs w:val="28"/>
        </w:rPr>
        <w:t>сти органов местного самоуправления является одним из принципов противодействия коррупции в Российской Федерации. Во исполнение подпункта «а» пункта 6 Ук</w:t>
      </w:r>
      <w:r w:rsidRPr="001253C7">
        <w:rPr>
          <w:rFonts w:ascii="Times New Roman" w:hAnsi="Times New Roman" w:cs="Times New Roman"/>
          <w:sz w:val="28"/>
          <w:szCs w:val="28"/>
        </w:rPr>
        <w:t>а</w:t>
      </w:r>
      <w:r w:rsidRPr="001253C7">
        <w:rPr>
          <w:rFonts w:ascii="Times New Roman" w:hAnsi="Times New Roman" w:cs="Times New Roman"/>
          <w:sz w:val="28"/>
          <w:szCs w:val="28"/>
        </w:rPr>
        <w:t>за Президента Российской Федерации от 08.07.2013 № 613 «Вопросы противоде</w:t>
      </w:r>
      <w:r w:rsidRPr="001253C7">
        <w:rPr>
          <w:rFonts w:ascii="Times New Roman" w:hAnsi="Times New Roman" w:cs="Times New Roman"/>
          <w:sz w:val="28"/>
          <w:szCs w:val="28"/>
        </w:rPr>
        <w:t>й</w:t>
      </w:r>
      <w:r w:rsidRPr="001253C7">
        <w:rPr>
          <w:rFonts w:ascii="Times New Roman" w:hAnsi="Times New Roman" w:cs="Times New Roman"/>
          <w:sz w:val="28"/>
          <w:szCs w:val="28"/>
        </w:rPr>
        <w:t>ствия коррупции» приказом Министерства труда и социальной защиты населения от 07.10.2013 № 530н утверждены требования к размещению и наполнению по</w:t>
      </w:r>
      <w:r w:rsidRPr="001253C7">
        <w:rPr>
          <w:rFonts w:ascii="Times New Roman" w:hAnsi="Times New Roman" w:cs="Times New Roman"/>
          <w:sz w:val="28"/>
          <w:szCs w:val="28"/>
        </w:rPr>
        <w:t>д</w:t>
      </w:r>
      <w:r w:rsidRPr="001253C7">
        <w:rPr>
          <w:rFonts w:ascii="Times New Roman" w:hAnsi="Times New Roman" w:cs="Times New Roman"/>
          <w:sz w:val="28"/>
          <w:szCs w:val="28"/>
        </w:rPr>
        <w:t>разделов, посвященных вопросам противодействия коррупции, официальных са</w:t>
      </w:r>
      <w:r w:rsidRPr="001253C7">
        <w:rPr>
          <w:rFonts w:ascii="Times New Roman" w:hAnsi="Times New Roman" w:cs="Times New Roman"/>
          <w:sz w:val="28"/>
          <w:szCs w:val="28"/>
        </w:rPr>
        <w:t>й</w:t>
      </w:r>
      <w:r w:rsidRPr="001253C7">
        <w:rPr>
          <w:rFonts w:ascii="Times New Roman" w:hAnsi="Times New Roman" w:cs="Times New Roman"/>
          <w:sz w:val="28"/>
          <w:szCs w:val="28"/>
        </w:rPr>
        <w:t>тов федеральных государственных органов, Центрального Банка РФ, Пенсионн</w:t>
      </w:r>
      <w:r w:rsidRPr="001253C7">
        <w:rPr>
          <w:rFonts w:ascii="Times New Roman" w:hAnsi="Times New Roman" w:cs="Times New Roman"/>
          <w:sz w:val="28"/>
          <w:szCs w:val="28"/>
        </w:rPr>
        <w:t>о</w:t>
      </w:r>
      <w:r w:rsidRPr="001253C7">
        <w:rPr>
          <w:rFonts w:ascii="Times New Roman" w:hAnsi="Times New Roman" w:cs="Times New Roman"/>
          <w:sz w:val="28"/>
          <w:szCs w:val="28"/>
        </w:rPr>
        <w:t xml:space="preserve">го фонда РФ, Фонда социального страхования, государственных корпораций (компаний), иных организаций созданных на основании федеральных законов (далее – Требования). </w:t>
      </w:r>
    </w:p>
    <w:p w:rsidR="0070485E" w:rsidRPr="001253C7" w:rsidRDefault="0070485E" w:rsidP="001253C7">
      <w:pPr>
        <w:autoSpaceDE w:val="0"/>
        <w:autoSpaceDN w:val="0"/>
        <w:adjustRightInd w:val="0"/>
        <w:ind w:firstLine="720"/>
        <w:jc w:val="both"/>
        <w:rPr>
          <w:rFonts w:ascii="Times New Roman" w:hAnsi="Times New Roman" w:cs="Times New Roman"/>
          <w:sz w:val="28"/>
          <w:szCs w:val="28"/>
        </w:rPr>
      </w:pPr>
      <w:r w:rsidRPr="001253C7">
        <w:rPr>
          <w:rFonts w:ascii="Times New Roman" w:hAnsi="Times New Roman" w:cs="Times New Roman"/>
          <w:sz w:val="28"/>
          <w:szCs w:val="28"/>
        </w:rPr>
        <w:t>На момент проверки на официальном сайте администраций ряда сельских поселений в разделе «Противодействие коррупции» отсутствовали сведения о д</w:t>
      </w:r>
      <w:r w:rsidRPr="001253C7">
        <w:rPr>
          <w:rFonts w:ascii="Times New Roman" w:hAnsi="Times New Roman" w:cs="Times New Roman"/>
          <w:sz w:val="28"/>
          <w:szCs w:val="28"/>
        </w:rPr>
        <w:t>о</w:t>
      </w:r>
      <w:r w:rsidRPr="001253C7">
        <w:rPr>
          <w:rFonts w:ascii="Times New Roman" w:hAnsi="Times New Roman" w:cs="Times New Roman"/>
          <w:sz w:val="28"/>
          <w:szCs w:val="28"/>
        </w:rPr>
        <w:t>ходах, расходах, об имуществе и обязательствах имущественного характера м</w:t>
      </w:r>
      <w:r w:rsidRPr="001253C7">
        <w:rPr>
          <w:rFonts w:ascii="Times New Roman" w:hAnsi="Times New Roman" w:cs="Times New Roman"/>
          <w:sz w:val="28"/>
          <w:szCs w:val="28"/>
        </w:rPr>
        <w:t>у</w:t>
      </w:r>
      <w:r w:rsidRPr="001253C7">
        <w:rPr>
          <w:rFonts w:ascii="Times New Roman" w:hAnsi="Times New Roman" w:cs="Times New Roman"/>
          <w:sz w:val="28"/>
          <w:szCs w:val="28"/>
        </w:rPr>
        <w:t>ниципальных служащих за 2019 год. Кроме того, отсутствовала соответствующая информация в разделе «Противодействие коррупции» в подразделах «Нормати</w:t>
      </w:r>
      <w:r w:rsidRPr="001253C7">
        <w:rPr>
          <w:rFonts w:ascii="Times New Roman" w:hAnsi="Times New Roman" w:cs="Times New Roman"/>
          <w:sz w:val="28"/>
          <w:szCs w:val="28"/>
        </w:rPr>
        <w:t>в</w:t>
      </w:r>
      <w:r w:rsidRPr="001253C7">
        <w:rPr>
          <w:rFonts w:ascii="Times New Roman" w:hAnsi="Times New Roman" w:cs="Times New Roman"/>
          <w:sz w:val="28"/>
          <w:szCs w:val="28"/>
        </w:rPr>
        <w:t>ные правовые и иные акты в сфере противодействия коррупции», «Антикорру</w:t>
      </w:r>
      <w:r w:rsidRPr="001253C7">
        <w:rPr>
          <w:rFonts w:ascii="Times New Roman" w:hAnsi="Times New Roman" w:cs="Times New Roman"/>
          <w:sz w:val="28"/>
          <w:szCs w:val="28"/>
        </w:rPr>
        <w:t>п</w:t>
      </w:r>
      <w:r w:rsidRPr="001253C7">
        <w:rPr>
          <w:rFonts w:ascii="Times New Roman" w:hAnsi="Times New Roman" w:cs="Times New Roman"/>
          <w:sz w:val="28"/>
          <w:szCs w:val="28"/>
        </w:rPr>
        <w:t>ционная экспертиза», «Методические материалы», «Формы документов, связа</w:t>
      </w:r>
      <w:r w:rsidRPr="001253C7">
        <w:rPr>
          <w:rFonts w:ascii="Times New Roman" w:hAnsi="Times New Roman" w:cs="Times New Roman"/>
          <w:sz w:val="28"/>
          <w:szCs w:val="28"/>
        </w:rPr>
        <w:t>н</w:t>
      </w:r>
      <w:r w:rsidRPr="001253C7">
        <w:rPr>
          <w:rFonts w:ascii="Times New Roman" w:hAnsi="Times New Roman" w:cs="Times New Roman"/>
          <w:sz w:val="28"/>
          <w:szCs w:val="28"/>
        </w:rPr>
        <w:t>ных с противодействием коррупции, для заполнения», «Комиссия по соблюдению требований к служебному поведению и урегулированию конфликта интересов (аттестационная комиссия)», «Обратная связь для сообщений о фактах корру</w:t>
      </w:r>
      <w:r w:rsidRPr="001253C7">
        <w:rPr>
          <w:rFonts w:ascii="Times New Roman" w:hAnsi="Times New Roman" w:cs="Times New Roman"/>
          <w:sz w:val="28"/>
          <w:szCs w:val="28"/>
        </w:rPr>
        <w:t>п</w:t>
      </w:r>
      <w:r w:rsidRPr="001253C7">
        <w:rPr>
          <w:rFonts w:ascii="Times New Roman" w:hAnsi="Times New Roman" w:cs="Times New Roman"/>
          <w:sz w:val="28"/>
          <w:szCs w:val="28"/>
        </w:rPr>
        <w:t xml:space="preserve">ции». </w:t>
      </w:r>
    </w:p>
    <w:p w:rsidR="0070485E" w:rsidRPr="001253C7" w:rsidRDefault="0070485E" w:rsidP="001253C7">
      <w:pPr>
        <w:autoSpaceDE w:val="0"/>
        <w:autoSpaceDN w:val="0"/>
        <w:adjustRightInd w:val="0"/>
        <w:ind w:firstLine="720"/>
        <w:jc w:val="both"/>
        <w:rPr>
          <w:rFonts w:ascii="Times New Roman" w:hAnsi="Times New Roman" w:cs="Times New Roman"/>
          <w:sz w:val="28"/>
          <w:szCs w:val="28"/>
        </w:rPr>
      </w:pPr>
      <w:r w:rsidRPr="001253C7">
        <w:rPr>
          <w:rFonts w:ascii="Times New Roman" w:hAnsi="Times New Roman" w:cs="Times New Roman"/>
          <w:sz w:val="28"/>
          <w:szCs w:val="28"/>
        </w:rPr>
        <w:t>В соответствии с п. 5 ст. </w:t>
      </w:r>
      <w:hyperlink r:id="rId5" w:anchor="Sz1FcMMsHWJX" w:tgtFrame="_blank" w:tooltip="Федеральный закон от 27.07.2006 N 149-ФЗ &gt; (ред. от 18.12.2018) &gt; &quot;Об информации, информационных технологиях и о защите информации&quot; &gt;  Статья 8. Право на доступ к информации" w:history="1">
        <w:r w:rsidRPr="001253C7">
          <w:rPr>
            <w:rStyle w:val="Hyperlink"/>
            <w:rFonts w:ascii="Times New Roman" w:hAnsi="Times New Roman"/>
            <w:sz w:val="28"/>
            <w:szCs w:val="28"/>
          </w:rPr>
          <w:t>8</w:t>
        </w:r>
      </w:hyperlink>
      <w:r w:rsidRPr="001253C7">
        <w:rPr>
          <w:rFonts w:ascii="Times New Roman" w:hAnsi="Times New Roman" w:cs="Times New Roman"/>
          <w:sz w:val="28"/>
          <w:szCs w:val="28"/>
        </w:rPr>
        <w:t> Федерального закона от 27.07.2006 № 149-ФЗ «Об информации, информационных технологиях и о защите информации» орг</w:t>
      </w:r>
      <w:r w:rsidRPr="001253C7">
        <w:rPr>
          <w:rFonts w:ascii="Times New Roman" w:hAnsi="Times New Roman" w:cs="Times New Roman"/>
          <w:sz w:val="28"/>
          <w:szCs w:val="28"/>
        </w:rPr>
        <w:t>а</w:t>
      </w:r>
      <w:r w:rsidRPr="001253C7">
        <w:rPr>
          <w:rFonts w:ascii="Times New Roman" w:hAnsi="Times New Roman" w:cs="Times New Roman"/>
          <w:sz w:val="28"/>
          <w:szCs w:val="28"/>
        </w:rPr>
        <w:t>ны местного самоуправления обязаны обеспечивать доступ к информации о своей деятельности. В силу статьи 8 Федерального закона от 09.02.2009 № 8-ФЗ «Об обеспеч</w:t>
      </w:r>
      <w:r w:rsidRPr="001253C7">
        <w:rPr>
          <w:rFonts w:ascii="Times New Roman" w:hAnsi="Times New Roman" w:cs="Times New Roman"/>
          <w:sz w:val="28"/>
          <w:szCs w:val="28"/>
        </w:rPr>
        <w:t>е</w:t>
      </w:r>
      <w:r w:rsidRPr="001253C7">
        <w:rPr>
          <w:rFonts w:ascii="Times New Roman" w:hAnsi="Times New Roman" w:cs="Times New Roman"/>
          <w:sz w:val="28"/>
          <w:szCs w:val="28"/>
        </w:rPr>
        <w:t>нии доступа к информации о деятельности государственных органов и органов местного самоуправления» информация о деятельности органов местного самоуправления, размещаемая указанными органами в сети «Интернет», в зав</w:t>
      </w:r>
      <w:r w:rsidRPr="001253C7">
        <w:rPr>
          <w:rFonts w:ascii="Times New Roman" w:hAnsi="Times New Roman" w:cs="Times New Roman"/>
          <w:sz w:val="28"/>
          <w:szCs w:val="28"/>
        </w:rPr>
        <w:t>и</w:t>
      </w:r>
      <w:r w:rsidRPr="001253C7">
        <w:rPr>
          <w:rFonts w:ascii="Times New Roman" w:hAnsi="Times New Roman" w:cs="Times New Roman"/>
          <w:sz w:val="28"/>
          <w:szCs w:val="28"/>
        </w:rPr>
        <w:t>симости от сферы деятельности органа местного самоуправления содержит и</w:t>
      </w:r>
      <w:r w:rsidRPr="001253C7">
        <w:rPr>
          <w:rFonts w:ascii="Times New Roman" w:hAnsi="Times New Roman" w:cs="Times New Roman"/>
          <w:sz w:val="28"/>
          <w:szCs w:val="28"/>
        </w:rPr>
        <w:t>н</w:t>
      </w:r>
      <w:r w:rsidRPr="001253C7">
        <w:rPr>
          <w:rFonts w:ascii="Times New Roman" w:hAnsi="Times New Roman" w:cs="Times New Roman"/>
          <w:sz w:val="28"/>
          <w:szCs w:val="28"/>
        </w:rPr>
        <w:t>формацию о нормотворческой деятельности органа мес</w:t>
      </w:r>
      <w:r w:rsidRPr="001253C7">
        <w:rPr>
          <w:rFonts w:ascii="Times New Roman" w:hAnsi="Times New Roman" w:cs="Times New Roman"/>
          <w:sz w:val="28"/>
          <w:szCs w:val="28"/>
        </w:rPr>
        <w:t>т</w:t>
      </w:r>
      <w:r w:rsidRPr="001253C7">
        <w:rPr>
          <w:rFonts w:ascii="Times New Roman" w:hAnsi="Times New Roman" w:cs="Times New Roman"/>
          <w:sz w:val="28"/>
          <w:szCs w:val="28"/>
        </w:rPr>
        <w:t>ного самоуправления, в том числе нормативные правовые акты, изданные органом местного самоупра</w:t>
      </w:r>
      <w:r w:rsidRPr="001253C7">
        <w:rPr>
          <w:rFonts w:ascii="Times New Roman" w:hAnsi="Times New Roman" w:cs="Times New Roman"/>
          <w:sz w:val="28"/>
          <w:szCs w:val="28"/>
        </w:rPr>
        <w:t>в</w:t>
      </w:r>
      <w:r w:rsidRPr="001253C7">
        <w:rPr>
          <w:rFonts w:ascii="Times New Roman" w:hAnsi="Times New Roman" w:cs="Times New Roman"/>
          <w:sz w:val="28"/>
          <w:szCs w:val="28"/>
        </w:rPr>
        <w:t>ления, а также тексты проектов муниципальных правовых актов, внесенных в представительные о</w:t>
      </w:r>
      <w:r w:rsidRPr="001253C7">
        <w:rPr>
          <w:rFonts w:ascii="Times New Roman" w:hAnsi="Times New Roman" w:cs="Times New Roman"/>
          <w:sz w:val="28"/>
          <w:szCs w:val="28"/>
        </w:rPr>
        <w:t>р</w:t>
      </w:r>
      <w:r w:rsidRPr="001253C7">
        <w:rPr>
          <w:rFonts w:ascii="Times New Roman" w:hAnsi="Times New Roman" w:cs="Times New Roman"/>
          <w:sz w:val="28"/>
          <w:szCs w:val="28"/>
        </w:rPr>
        <w:t>ганы муниципальных образований/</w:t>
      </w:r>
    </w:p>
    <w:p w:rsidR="0070485E" w:rsidRPr="001253C7" w:rsidRDefault="0070485E" w:rsidP="001253C7">
      <w:pPr>
        <w:autoSpaceDE w:val="0"/>
        <w:autoSpaceDN w:val="0"/>
        <w:adjustRightInd w:val="0"/>
        <w:ind w:firstLine="720"/>
        <w:jc w:val="both"/>
        <w:rPr>
          <w:rFonts w:ascii="Times New Roman" w:hAnsi="Times New Roman" w:cs="Times New Roman"/>
          <w:sz w:val="28"/>
          <w:szCs w:val="28"/>
        </w:rPr>
      </w:pPr>
      <w:r w:rsidRPr="001253C7">
        <w:rPr>
          <w:rFonts w:ascii="Times New Roman" w:hAnsi="Times New Roman" w:cs="Times New Roman"/>
          <w:sz w:val="28"/>
          <w:szCs w:val="28"/>
        </w:rPr>
        <w:t>На официальном сайте администраций в разделе «Проекты нормативных актов» проекты одноименных документов не размещ</w:t>
      </w:r>
      <w:r w:rsidRPr="001253C7">
        <w:rPr>
          <w:rFonts w:ascii="Times New Roman" w:hAnsi="Times New Roman" w:cs="Times New Roman"/>
          <w:sz w:val="28"/>
          <w:szCs w:val="28"/>
        </w:rPr>
        <w:t>а</w:t>
      </w:r>
      <w:r w:rsidRPr="001253C7">
        <w:rPr>
          <w:rFonts w:ascii="Times New Roman" w:hAnsi="Times New Roman" w:cs="Times New Roman"/>
          <w:sz w:val="28"/>
          <w:szCs w:val="28"/>
        </w:rPr>
        <w:t xml:space="preserve">ются. </w:t>
      </w:r>
    </w:p>
    <w:p w:rsidR="0070485E" w:rsidRPr="001253C7" w:rsidRDefault="0070485E" w:rsidP="001253C7">
      <w:pPr>
        <w:autoSpaceDE w:val="0"/>
        <w:autoSpaceDN w:val="0"/>
        <w:adjustRightInd w:val="0"/>
        <w:ind w:firstLine="720"/>
        <w:jc w:val="both"/>
        <w:rPr>
          <w:rFonts w:ascii="Times New Roman" w:hAnsi="Times New Roman" w:cs="Times New Roman"/>
          <w:sz w:val="28"/>
          <w:szCs w:val="28"/>
        </w:rPr>
      </w:pPr>
      <w:r w:rsidRPr="001253C7">
        <w:rPr>
          <w:rFonts w:ascii="Times New Roman" w:hAnsi="Times New Roman" w:cs="Times New Roman"/>
          <w:sz w:val="28"/>
          <w:szCs w:val="28"/>
        </w:rPr>
        <w:t>Не опубликование вышеуказанных сведений на официальном сайте в сети Интернет ведет к отсутствию общественного контроля за деятельностью органов местного самоуправления, к нарушению законных прав граждан на свободный доступ к информации об их деятельности и создает предпосылки к совершению ко</w:t>
      </w:r>
      <w:r w:rsidRPr="001253C7">
        <w:rPr>
          <w:rFonts w:ascii="Times New Roman" w:hAnsi="Times New Roman" w:cs="Times New Roman"/>
          <w:sz w:val="28"/>
          <w:szCs w:val="28"/>
        </w:rPr>
        <w:t>р</w:t>
      </w:r>
      <w:r w:rsidRPr="001253C7">
        <w:rPr>
          <w:rFonts w:ascii="Times New Roman" w:hAnsi="Times New Roman" w:cs="Times New Roman"/>
          <w:sz w:val="28"/>
          <w:szCs w:val="28"/>
        </w:rPr>
        <w:t>рупционных правонарушений.</w:t>
      </w:r>
    </w:p>
    <w:p w:rsidR="0070485E" w:rsidRPr="001253C7" w:rsidRDefault="0070485E" w:rsidP="001253C7">
      <w:pPr>
        <w:suppressAutoHyphens/>
        <w:autoSpaceDE w:val="0"/>
        <w:autoSpaceDN w:val="0"/>
        <w:adjustRightInd w:val="0"/>
        <w:ind w:firstLine="709"/>
        <w:jc w:val="both"/>
        <w:rPr>
          <w:rFonts w:ascii="Times New Roman" w:hAnsi="Times New Roman" w:cs="Times New Roman"/>
          <w:sz w:val="28"/>
          <w:szCs w:val="28"/>
        </w:rPr>
      </w:pPr>
      <w:r w:rsidRPr="001253C7">
        <w:rPr>
          <w:rFonts w:ascii="Times New Roman" w:hAnsi="Times New Roman" w:cs="Times New Roman"/>
          <w:sz w:val="28"/>
          <w:szCs w:val="28"/>
        </w:rPr>
        <w:t>Для устранения нарушений прокуратурой района внесены представления. \</w:t>
      </w:r>
    </w:p>
    <w:p w:rsidR="0070485E" w:rsidRDefault="0070485E" w:rsidP="001253C7">
      <w:pPr>
        <w:shd w:val="clear" w:color="auto" w:fill="FFFFFF"/>
        <w:spacing w:after="240"/>
        <w:ind w:firstLine="708"/>
        <w:jc w:val="both"/>
        <w:textAlignment w:val="baseline"/>
        <w:rPr>
          <w:sz w:val="20"/>
          <w:szCs w:val="20"/>
        </w:rPr>
      </w:pPr>
    </w:p>
    <w:p w:rsidR="0070485E" w:rsidRPr="00EC0123" w:rsidRDefault="0070485E" w:rsidP="003129DF">
      <w:pPr>
        <w:ind w:firstLine="709"/>
        <w:jc w:val="both"/>
        <w:rPr>
          <w:rFonts w:ascii="Times New Roman" w:hAnsi="Times New Roman" w:cs="Times New Roman"/>
          <w:b/>
          <w:sz w:val="28"/>
          <w:szCs w:val="28"/>
        </w:rPr>
      </w:pPr>
    </w:p>
    <w:p w:rsidR="0070485E" w:rsidRPr="00A2599A" w:rsidRDefault="0070485E"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24</w:t>
      </w:r>
      <w:r w:rsidRPr="00A2599A">
        <w:rPr>
          <w:rFonts w:ascii="Times New Roman" w:hAnsi="Times New Roman" w:cs="Times New Roman"/>
          <w:b/>
          <w:sz w:val="28"/>
          <w:szCs w:val="28"/>
        </w:rPr>
        <w:t xml:space="preserve"> от </w:t>
      </w:r>
      <w:r>
        <w:rPr>
          <w:rFonts w:ascii="Times New Roman" w:hAnsi="Times New Roman" w:cs="Times New Roman"/>
          <w:b/>
          <w:sz w:val="28"/>
          <w:szCs w:val="28"/>
        </w:rPr>
        <w:t>08.04</w:t>
      </w:r>
      <w:r w:rsidRPr="00A2599A">
        <w:rPr>
          <w:rFonts w:ascii="Times New Roman" w:hAnsi="Times New Roman" w:cs="Times New Roman"/>
          <w:b/>
          <w:sz w:val="28"/>
          <w:szCs w:val="28"/>
        </w:rPr>
        <w:t>.2020 года.</w:t>
      </w:r>
    </w:p>
    <w:p w:rsidR="0070485E" w:rsidRPr="00A2599A" w:rsidRDefault="0070485E"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0485E" w:rsidRPr="00A2599A" w:rsidRDefault="0070485E"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70485E"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217B5"/>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C249A"/>
    <w:rsid w:val="004D18DC"/>
    <w:rsid w:val="0050378E"/>
    <w:rsid w:val="00527415"/>
    <w:rsid w:val="00530B71"/>
    <w:rsid w:val="00547C2F"/>
    <w:rsid w:val="00556E5C"/>
    <w:rsid w:val="005634E0"/>
    <w:rsid w:val="00564A4B"/>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B670B"/>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C37E3"/>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7038"/>
    <w:rsid w:val="00E5401A"/>
    <w:rsid w:val="00E62BFC"/>
    <w:rsid w:val="00E766C3"/>
    <w:rsid w:val="00EB2AC4"/>
    <w:rsid w:val="00EC0123"/>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07721911">
      <w:marLeft w:val="0"/>
      <w:marRight w:val="0"/>
      <w:marTop w:val="0"/>
      <w:marBottom w:val="0"/>
      <w:divBdr>
        <w:top w:val="none" w:sz="0" w:space="0" w:color="auto"/>
        <w:left w:val="none" w:sz="0" w:space="0" w:color="auto"/>
        <w:bottom w:val="none" w:sz="0" w:space="0" w:color="auto"/>
        <w:right w:val="none" w:sz="0" w:space="0" w:color="auto"/>
      </w:divBdr>
    </w:div>
    <w:div w:id="507721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dact.ru/law/federalnyi-zakon-ot-27072006-n-149-fz-o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2</Pages>
  <Words>652</Words>
  <Characters>3720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10</cp:revision>
  <dcterms:created xsi:type="dcterms:W3CDTF">2020-03-18T18:06:00Z</dcterms:created>
  <dcterms:modified xsi:type="dcterms:W3CDTF">2020-04-08T07:09:00Z</dcterms:modified>
</cp:coreProperties>
</file>