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1957" w:rsidRPr="00B03D2E" w:rsidRDefault="00AD1957"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AD1957" w:rsidRPr="00B03D2E" w:rsidRDefault="00AD1957" w:rsidP="003129DF">
      <w:pPr>
        <w:ind w:firstLine="709"/>
        <w:jc w:val="both"/>
        <w:rPr>
          <w:rFonts w:ascii="Times New Roman" w:hAnsi="Times New Roman" w:cs="Times New Roman"/>
          <w:b/>
          <w:sz w:val="28"/>
          <w:szCs w:val="28"/>
        </w:rPr>
      </w:pPr>
    </w:p>
    <w:p w:rsidR="00AD1957" w:rsidRPr="00B03D2E" w:rsidRDefault="00AD1957"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AD1957" w:rsidRPr="00B03D2E" w:rsidRDefault="00AD1957" w:rsidP="003129DF">
      <w:pPr>
        <w:ind w:firstLine="709"/>
        <w:jc w:val="both"/>
        <w:rPr>
          <w:rFonts w:ascii="Times New Roman" w:hAnsi="Times New Roman" w:cs="Times New Roman"/>
          <w:b/>
          <w:sz w:val="28"/>
          <w:szCs w:val="28"/>
        </w:rPr>
      </w:pPr>
    </w:p>
    <w:p w:rsidR="00AD1957" w:rsidRPr="00B03D2E" w:rsidRDefault="00AD1957"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AD1957" w:rsidRPr="00B03D2E" w:rsidRDefault="00AD1957"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AD1957" w:rsidRPr="00B03D2E" w:rsidRDefault="00AD1957"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AD1957" w:rsidRPr="00B03D2E" w:rsidRDefault="00AD1957"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AD1957" w:rsidRPr="00B03D2E" w:rsidRDefault="00AD1957" w:rsidP="003129DF">
      <w:pPr>
        <w:ind w:firstLine="709"/>
        <w:jc w:val="both"/>
        <w:rPr>
          <w:rFonts w:ascii="Times New Roman" w:hAnsi="Times New Roman" w:cs="Times New Roman"/>
          <w:b/>
          <w:sz w:val="28"/>
          <w:szCs w:val="28"/>
        </w:rPr>
      </w:pPr>
    </w:p>
    <w:p w:rsidR="00AD1957" w:rsidRDefault="00AD1957" w:rsidP="003129DF">
      <w:pPr>
        <w:jc w:val="both"/>
        <w:outlineLvl w:val="0"/>
        <w:rPr>
          <w:rFonts w:ascii="Times New Roman" w:hAnsi="Times New Roman" w:cs="Times New Roman"/>
          <w:b/>
          <w:sz w:val="28"/>
          <w:szCs w:val="28"/>
        </w:rPr>
      </w:pPr>
      <w:r>
        <w:rPr>
          <w:rFonts w:ascii="Times New Roman" w:hAnsi="Times New Roman" w:cs="Times New Roman"/>
          <w:b/>
          <w:sz w:val="28"/>
          <w:szCs w:val="28"/>
        </w:rPr>
        <w:t>15 апреля</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27</w:t>
      </w:r>
    </w:p>
    <w:p w:rsidR="00AD1957" w:rsidRPr="00B03D2E" w:rsidRDefault="00AD1957" w:rsidP="003129DF">
      <w:pPr>
        <w:jc w:val="both"/>
        <w:outlineLvl w:val="0"/>
        <w:rPr>
          <w:rFonts w:ascii="Times New Roman" w:hAnsi="Times New Roman" w:cs="Times New Roman"/>
          <w:b/>
          <w:sz w:val="28"/>
          <w:szCs w:val="28"/>
        </w:rPr>
      </w:pPr>
    </w:p>
    <w:p w:rsidR="00AD1957" w:rsidRPr="007C0B6B" w:rsidRDefault="00AD1957" w:rsidP="007C0B6B">
      <w:pPr>
        <w:pStyle w:val="NormalWeb"/>
        <w:spacing w:before="0" w:beforeAutospacing="0" w:after="0"/>
        <w:ind w:firstLine="709"/>
        <w:jc w:val="both"/>
        <w:rPr>
          <w:sz w:val="28"/>
          <w:szCs w:val="28"/>
        </w:rPr>
      </w:pPr>
      <w:r w:rsidRPr="007C0B6B">
        <w:rPr>
          <w:sz w:val="28"/>
          <w:szCs w:val="28"/>
        </w:rPr>
        <w:t xml:space="preserve">Прокуратурой района проведена проверка исполнения законодательства, регулирующего оборот лекарственных препаратов и медицинских изделий. По результатам проверки в деятельности 3 аптечных пунктов, расположенных в г. Темников выявлены нарушения, связанные с отсутствием лекарственных препаратов, входящих в перечень минимального ассортимента, необходимого для оказания медицинской помощи. Так, в аптечном пункте ГУП РМ «Фармация» отсутствовал лекарственный препарат «Диклофинак» (капли глазные). </w:t>
      </w:r>
    </w:p>
    <w:p w:rsidR="00AD1957" w:rsidRPr="007C0B6B" w:rsidRDefault="00AD1957" w:rsidP="007C0B6B">
      <w:pPr>
        <w:ind w:firstLine="900"/>
        <w:jc w:val="both"/>
        <w:rPr>
          <w:rFonts w:ascii="Times New Roman" w:hAnsi="Times New Roman" w:cs="Times New Roman"/>
          <w:sz w:val="28"/>
          <w:szCs w:val="28"/>
        </w:rPr>
      </w:pPr>
      <w:r w:rsidRPr="007C0B6B">
        <w:rPr>
          <w:rFonts w:ascii="Times New Roman" w:hAnsi="Times New Roman" w:cs="Times New Roman"/>
          <w:sz w:val="28"/>
          <w:szCs w:val="28"/>
        </w:rPr>
        <w:t>В аптечных пунктах ООО «Здоровье», расположенных в г. Темников допущены нарушения условий хранения лекарственных препаратов. Например, установлено, что вопреки Федеральному закону от 12.04.2010 № 61-ФЗ «Об обращении лекарственных средств», Правил хранения лекарственных средств, утвержденных приказом Минздравсоцразвития Российской Федерации от 23.08.2010 № 706н, в холодильном аппарате одного из них при температуре 9</w:t>
      </w:r>
      <w:r w:rsidRPr="007C0B6B">
        <w:rPr>
          <w:rFonts w:ascii="Times New Roman" w:hAnsi="Times New Roman" w:cs="Times New Roman"/>
          <w:sz w:val="28"/>
          <w:szCs w:val="28"/>
          <w:vertAlign w:val="superscript"/>
        </w:rPr>
        <w:t xml:space="preserve"> о </w:t>
      </w:r>
      <w:r w:rsidRPr="007C0B6B">
        <w:rPr>
          <w:rFonts w:ascii="Times New Roman" w:hAnsi="Times New Roman" w:cs="Times New Roman"/>
          <w:sz w:val="28"/>
          <w:szCs w:val="28"/>
        </w:rPr>
        <w:t xml:space="preserve">С хранился препарат: «Аралии настойка», подлежащий хранению при температуре от 12 до 15 </w:t>
      </w:r>
      <w:r w:rsidRPr="007C0B6B">
        <w:rPr>
          <w:rFonts w:ascii="Times New Roman" w:hAnsi="Times New Roman" w:cs="Times New Roman"/>
          <w:sz w:val="28"/>
          <w:szCs w:val="28"/>
          <w:vertAlign w:val="superscript"/>
        </w:rPr>
        <w:t xml:space="preserve">о </w:t>
      </w:r>
      <w:r w:rsidRPr="007C0B6B">
        <w:rPr>
          <w:rFonts w:ascii="Times New Roman" w:hAnsi="Times New Roman" w:cs="Times New Roman"/>
          <w:sz w:val="28"/>
          <w:szCs w:val="28"/>
        </w:rPr>
        <w:t>С, при температуре 12</w:t>
      </w:r>
      <w:r w:rsidRPr="007C0B6B">
        <w:rPr>
          <w:rFonts w:ascii="Times New Roman" w:hAnsi="Times New Roman" w:cs="Times New Roman"/>
          <w:sz w:val="28"/>
          <w:szCs w:val="28"/>
          <w:vertAlign w:val="superscript"/>
        </w:rPr>
        <w:t xml:space="preserve">  о</w:t>
      </w:r>
      <w:r w:rsidRPr="007C0B6B">
        <w:rPr>
          <w:rFonts w:ascii="Times New Roman" w:hAnsi="Times New Roman" w:cs="Times New Roman"/>
          <w:sz w:val="28"/>
          <w:szCs w:val="28"/>
        </w:rPr>
        <w:t xml:space="preserve">С хранился препарат «Полиаксидоний», подлежащий хранению при температуре от 2 до 8 </w:t>
      </w:r>
      <w:r w:rsidRPr="007C0B6B">
        <w:rPr>
          <w:rFonts w:ascii="Times New Roman" w:hAnsi="Times New Roman" w:cs="Times New Roman"/>
          <w:sz w:val="28"/>
          <w:szCs w:val="28"/>
          <w:vertAlign w:val="superscript"/>
        </w:rPr>
        <w:t xml:space="preserve">о </w:t>
      </w:r>
      <w:r w:rsidRPr="007C0B6B">
        <w:rPr>
          <w:rFonts w:ascii="Times New Roman" w:hAnsi="Times New Roman" w:cs="Times New Roman"/>
          <w:sz w:val="28"/>
          <w:szCs w:val="28"/>
        </w:rPr>
        <w:t>С.</w:t>
      </w:r>
    </w:p>
    <w:p w:rsidR="00AD1957" w:rsidRPr="007C0B6B" w:rsidRDefault="00AD1957" w:rsidP="007C0B6B">
      <w:pPr>
        <w:ind w:firstLine="900"/>
        <w:jc w:val="both"/>
        <w:rPr>
          <w:rFonts w:ascii="Times New Roman" w:hAnsi="Times New Roman" w:cs="Times New Roman"/>
          <w:sz w:val="28"/>
          <w:szCs w:val="28"/>
        </w:rPr>
      </w:pPr>
      <w:r w:rsidRPr="007C0B6B">
        <w:rPr>
          <w:rFonts w:ascii="Times New Roman" w:hAnsi="Times New Roman" w:cs="Times New Roman"/>
          <w:sz w:val="28"/>
          <w:szCs w:val="28"/>
        </w:rPr>
        <w:t xml:space="preserve">Более того, в одном аптечном пункте ответственным должностным лицом формально выполнялись требования, касающиеся регистрации параметров воздуха помещений, в том числе помещения, используемого для хранения наркотических и психотропных препаратов. На момент проверки 21.02.2020 во всех журналах учета показания зарегистрированы до 29.02.2020 включительно. </w:t>
      </w:r>
    </w:p>
    <w:p w:rsidR="00AD1957" w:rsidRPr="007C0B6B" w:rsidRDefault="00AD1957" w:rsidP="007C0B6B">
      <w:pPr>
        <w:ind w:firstLine="720"/>
        <w:jc w:val="both"/>
        <w:rPr>
          <w:rFonts w:ascii="Times New Roman" w:hAnsi="Times New Roman" w:cs="Times New Roman"/>
          <w:sz w:val="28"/>
          <w:szCs w:val="28"/>
        </w:rPr>
      </w:pPr>
      <w:r w:rsidRPr="007C0B6B">
        <w:rPr>
          <w:rFonts w:ascii="Times New Roman" w:hAnsi="Times New Roman" w:cs="Times New Roman"/>
          <w:sz w:val="28"/>
          <w:szCs w:val="28"/>
        </w:rPr>
        <w:t xml:space="preserve">По выявленным нарушениям руководителям 2 организаций внесены представления, вынесено постановление о возбуждении дела об административном правонарушении по статье 14.1 КоАП РФ. </w:t>
      </w:r>
    </w:p>
    <w:p w:rsidR="00AD1957" w:rsidRPr="007C0B6B" w:rsidRDefault="00AD1957" w:rsidP="007C0B6B">
      <w:pPr>
        <w:spacing w:line="240" w:lineRule="exact"/>
        <w:jc w:val="both"/>
        <w:rPr>
          <w:rFonts w:ascii="Times New Roman" w:hAnsi="Times New Roman" w:cs="Times New Roman"/>
          <w:sz w:val="28"/>
          <w:szCs w:val="28"/>
        </w:rPr>
      </w:pPr>
    </w:p>
    <w:p w:rsidR="00AD1957" w:rsidRPr="007C0B6B" w:rsidRDefault="00AD1957" w:rsidP="007C0B6B">
      <w:pPr>
        <w:spacing w:line="240" w:lineRule="exact"/>
        <w:jc w:val="both"/>
        <w:rPr>
          <w:rFonts w:ascii="Times New Roman" w:hAnsi="Times New Roman" w:cs="Times New Roman"/>
          <w:sz w:val="28"/>
          <w:szCs w:val="28"/>
        </w:rPr>
      </w:pPr>
    </w:p>
    <w:p w:rsidR="00AD1957" w:rsidRPr="007C0B6B" w:rsidRDefault="00AD1957" w:rsidP="007C0B6B">
      <w:pPr>
        <w:spacing w:line="240" w:lineRule="exact"/>
        <w:jc w:val="both"/>
        <w:rPr>
          <w:rFonts w:ascii="Times New Roman" w:hAnsi="Times New Roman" w:cs="Times New Roman"/>
          <w:sz w:val="28"/>
          <w:szCs w:val="28"/>
        </w:rPr>
      </w:pPr>
      <w:r w:rsidRPr="007C0B6B">
        <w:rPr>
          <w:rFonts w:ascii="Times New Roman" w:hAnsi="Times New Roman" w:cs="Times New Roman"/>
          <w:sz w:val="28"/>
          <w:szCs w:val="28"/>
        </w:rPr>
        <w:t>Прокурор района</w:t>
      </w:r>
    </w:p>
    <w:p w:rsidR="00AD1957" w:rsidRPr="007C0B6B" w:rsidRDefault="00AD1957" w:rsidP="007C0B6B">
      <w:pPr>
        <w:spacing w:line="240" w:lineRule="exact"/>
        <w:jc w:val="both"/>
        <w:rPr>
          <w:rFonts w:ascii="Times New Roman" w:hAnsi="Times New Roman" w:cs="Times New Roman"/>
          <w:sz w:val="28"/>
          <w:szCs w:val="28"/>
        </w:rPr>
      </w:pPr>
    </w:p>
    <w:p w:rsidR="00AD1957" w:rsidRPr="007C0B6B" w:rsidRDefault="00AD1957" w:rsidP="007C0B6B">
      <w:pPr>
        <w:spacing w:line="240" w:lineRule="exact"/>
        <w:jc w:val="both"/>
        <w:rPr>
          <w:rFonts w:ascii="Times New Roman" w:hAnsi="Times New Roman" w:cs="Times New Roman"/>
          <w:sz w:val="28"/>
          <w:szCs w:val="28"/>
        </w:rPr>
      </w:pPr>
      <w:r w:rsidRPr="007C0B6B">
        <w:rPr>
          <w:rFonts w:ascii="Times New Roman" w:hAnsi="Times New Roman" w:cs="Times New Roman"/>
          <w:sz w:val="28"/>
          <w:szCs w:val="28"/>
        </w:rPr>
        <w:t>старший советник юстиции</w:t>
      </w:r>
      <w:r w:rsidRPr="007C0B6B">
        <w:rPr>
          <w:rFonts w:ascii="Times New Roman" w:hAnsi="Times New Roman" w:cs="Times New Roman"/>
          <w:sz w:val="28"/>
          <w:szCs w:val="28"/>
        </w:rPr>
        <w:tab/>
      </w:r>
      <w:r w:rsidRPr="007C0B6B">
        <w:rPr>
          <w:rFonts w:ascii="Times New Roman" w:hAnsi="Times New Roman" w:cs="Times New Roman"/>
          <w:sz w:val="28"/>
          <w:szCs w:val="28"/>
        </w:rPr>
        <w:tab/>
      </w:r>
      <w:r w:rsidRPr="007C0B6B">
        <w:rPr>
          <w:rFonts w:ascii="Times New Roman" w:hAnsi="Times New Roman" w:cs="Times New Roman"/>
          <w:sz w:val="28"/>
          <w:szCs w:val="28"/>
        </w:rPr>
        <w:tab/>
      </w:r>
      <w:r w:rsidRPr="007C0B6B">
        <w:rPr>
          <w:rFonts w:ascii="Times New Roman" w:hAnsi="Times New Roman" w:cs="Times New Roman"/>
          <w:sz w:val="28"/>
          <w:szCs w:val="28"/>
        </w:rPr>
        <w:tab/>
      </w:r>
      <w:r w:rsidRPr="007C0B6B">
        <w:rPr>
          <w:rFonts w:ascii="Times New Roman" w:hAnsi="Times New Roman" w:cs="Times New Roman"/>
          <w:sz w:val="28"/>
          <w:szCs w:val="28"/>
        </w:rPr>
        <w:tab/>
      </w:r>
      <w:r w:rsidRPr="007C0B6B">
        <w:rPr>
          <w:rFonts w:ascii="Times New Roman" w:hAnsi="Times New Roman" w:cs="Times New Roman"/>
          <w:sz w:val="28"/>
          <w:szCs w:val="28"/>
        </w:rPr>
        <w:tab/>
        <w:t xml:space="preserve">         М.В. Штанов</w:t>
      </w:r>
    </w:p>
    <w:p w:rsidR="00AD1957" w:rsidRPr="007C0B6B" w:rsidRDefault="00AD1957" w:rsidP="006F252D">
      <w:pPr>
        <w:ind w:firstLine="709"/>
        <w:jc w:val="both"/>
        <w:outlineLvl w:val="0"/>
        <w:rPr>
          <w:rFonts w:ascii="Times New Roman" w:hAnsi="Times New Roman" w:cs="Times New Roman"/>
          <w:sz w:val="28"/>
          <w:szCs w:val="28"/>
        </w:rPr>
      </w:pPr>
    </w:p>
    <w:p w:rsidR="00AD1957" w:rsidRPr="00A2599A" w:rsidRDefault="00AD1957" w:rsidP="003129DF">
      <w:pPr>
        <w:ind w:firstLine="709"/>
        <w:jc w:val="both"/>
        <w:rPr>
          <w:rFonts w:ascii="Times New Roman" w:hAnsi="Times New Roman" w:cs="Times New Roman"/>
          <w:b/>
          <w:sz w:val="28"/>
          <w:szCs w:val="28"/>
        </w:rPr>
      </w:pPr>
      <w:r w:rsidRPr="00A2599A">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w:t>
      </w:r>
      <w:r>
        <w:rPr>
          <w:rFonts w:ascii="Times New Roman" w:hAnsi="Times New Roman" w:cs="Times New Roman"/>
          <w:b/>
          <w:sz w:val="28"/>
          <w:szCs w:val="28"/>
        </w:rPr>
        <w:t xml:space="preserve"> </w:t>
      </w:r>
      <w:r w:rsidRPr="00A2599A">
        <w:rPr>
          <w:rFonts w:ascii="Times New Roman" w:hAnsi="Times New Roman" w:cs="Times New Roman"/>
          <w:b/>
          <w:sz w:val="28"/>
          <w:szCs w:val="28"/>
        </w:rPr>
        <w:t xml:space="preserve">№ </w:t>
      </w:r>
      <w:r>
        <w:rPr>
          <w:rFonts w:ascii="Times New Roman" w:hAnsi="Times New Roman" w:cs="Times New Roman"/>
          <w:b/>
          <w:sz w:val="28"/>
          <w:szCs w:val="28"/>
        </w:rPr>
        <w:t>27</w:t>
      </w:r>
      <w:r w:rsidRPr="00A2599A">
        <w:rPr>
          <w:rFonts w:ascii="Times New Roman" w:hAnsi="Times New Roman" w:cs="Times New Roman"/>
          <w:b/>
          <w:sz w:val="28"/>
          <w:szCs w:val="28"/>
        </w:rPr>
        <w:t xml:space="preserve"> от </w:t>
      </w:r>
      <w:r>
        <w:rPr>
          <w:rFonts w:ascii="Times New Roman" w:hAnsi="Times New Roman" w:cs="Times New Roman"/>
          <w:b/>
          <w:sz w:val="28"/>
          <w:szCs w:val="28"/>
        </w:rPr>
        <w:t>15.04</w:t>
      </w:r>
      <w:r w:rsidRPr="00A2599A">
        <w:rPr>
          <w:rFonts w:ascii="Times New Roman" w:hAnsi="Times New Roman" w:cs="Times New Roman"/>
          <w:b/>
          <w:sz w:val="28"/>
          <w:szCs w:val="28"/>
        </w:rPr>
        <w:t>.2020 года.</w:t>
      </w:r>
    </w:p>
    <w:p w:rsidR="00AD1957" w:rsidRPr="00A2599A" w:rsidRDefault="00AD1957" w:rsidP="003129DF">
      <w:pPr>
        <w:pBdr>
          <w:bottom w:val="single" w:sz="6" w:space="1" w:color="auto"/>
        </w:pBdr>
        <w:ind w:firstLine="709"/>
        <w:jc w:val="both"/>
        <w:rPr>
          <w:rFonts w:ascii="Times New Roman" w:hAnsi="Times New Roman" w:cs="Times New Roman"/>
          <w:b/>
          <w:sz w:val="28"/>
          <w:szCs w:val="28"/>
        </w:rPr>
      </w:pPr>
      <w:r w:rsidRPr="00A2599A">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AD1957" w:rsidRPr="00A2599A" w:rsidRDefault="00AD1957" w:rsidP="00ED2004">
      <w:pPr>
        <w:pBdr>
          <w:bottom w:val="single" w:sz="6" w:space="1" w:color="auto"/>
        </w:pBdr>
        <w:ind w:firstLine="709"/>
        <w:jc w:val="both"/>
        <w:rPr>
          <w:rFonts w:ascii="Times New Roman" w:hAnsi="Times New Roman" w:cs="Times New Roman"/>
          <w:sz w:val="28"/>
          <w:szCs w:val="28"/>
        </w:rPr>
      </w:pPr>
      <w:r w:rsidRPr="00A2599A">
        <w:rPr>
          <w:rFonts w:ascii="Times New Roman" w:hAnsi="Times New Roman" w:cs="Times New Roman"/>
          <w:b/>
          <w:sz w:val="28"/>
          <w:szCs w:val="28"/>
        </w:rPr>
        <w:t>Тираж 10 экземпляров</w:t>
      </w:r>
    </w:p>
    <w:sectPr w:rsidR="00AD1957" w:rsidRPr="00A2599A" w:rsidSect="00FE06C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5">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8"/>
  </w:num>
  <w:num w:numId="2">
    <w:abstractNumId w:val="6"/>
  </w:num>
  <w:num w:numId="3">
    <w:abstractNumId w:val="10"/>
  </w:num>
  <w:num w:numId="4">
    <w:abstractNumId w:val="2"/>
  </w:num>
  <w:num w:numId="5">
    <w:abstractNumId w:val="11"/>
  </w:num>
  <w:num w:numId="6">
    <w:abstractNumId w:val="5"/>
  </w:num>
  <w:num w:numId="7">
    <w:abstractNumId w:val="12"/>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0"/>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33BEA"/>
    <w:rsid w:val="00051CD7"/>
    <w:rsid w:val="000965B0"/>
    <w:rsid w:val="000C3044"/>
    <w:rsid w:val="000C4932"/>
    <w:rsid w:val="000C5E82"/>
    <w:rsid w:val="000E27A4"/>
    <w:rsid w:val="000E3197"/>
    <w:rsid w:val="000E63AE"/>
    <w:rsid w:val="000F172A"/>
    <w:rsid w:val="0010783F"/>
    <w:rsid w:val="00121CF1"/>
    <w:rsid w:val="001253C7"/>
    <w:rsid w:val="00126553"/>
    <w:rsid w:val="001403CD"/>
    <w:rsid w:val="0014568B"/>
    <w:rsid w:val="00162630"/>
    <w:rsid w:val="00174396"/>
    <w:rsid w:val="001776C3"/>
    <w:rsid w:val="00187B2D"/>
    <w:rsid w:val="001915B0"/>
    <w:rsid w:val="001B5C10"/>
    <w:rsid w:val="001B7D13"/>
    <w:rsid w:val="001D2608"/>
    <w:rsid w:val="001E0BA5"/>
    <w:rsid w:val="002578D8"/>
    <w:rsid w:val="002A1E4A"/>
    <w:rsid w:val="002C11BC"/>
    <w:rsid w:val="002E7731"/>
    <w:rsid w:val="003129DF"/>
    <w:rsid w:val="003147C5"/>
    <w:rsid w:val="003217B5"/>
    <w:rsid w:val="0034195C"/>
    <w:rsid w:val="003439B3"/>
    <w:rsid w:val="00350F4E"/>
    <w:rsid w:val="003547A1"/>
    <w:rsid w:val="003550D9"/>
    <w:rsid w:val="00393501"/>
    <w:rsid w:val="003A5599"/>
    <w:rsid w:val="003B2B35"/>
    <w:rsid w:val="003C3F05"/>
    <w:rsid w:val="003D05DA"/>
    <w:rsid w:val="003E2024"/>
    <w:rsid w:val="003E4B6D"/>
    <w:rsid w:val="00451522"/>
    <w:rsid w:val="00456BAD"/>
    <w:rsid w:val="0046093F"/>
    <w:rsid w:val="004847FC"/>
    <w:rsid w:val="00496600"/>
    <w:rsid w:val="004A71D9"/>
    <w:rsid w:val="004C249A"/>
    <w:rsid w:val="004D18DC"/>
    <w:rsid w:val="004F1D52"/>
    <w:rsid w:val="0050378E"/>
    <w:rsid w:val="00527415"/>
    <w:rsid w:val="00530B71"/>
    <w:rsid w:val="00547C2F"/>
    <w:rsid w:val="00556E5C"/>
    <w:rsid w:val="005634E0"/>
    <w:rsid w:val="00564A4B"/>
    <w:rsid w:val="00570E34"/>
    <w:rsid w:val="005734DA"/>
    <w:rsid w:val="00576F8B"/>
    <w:rsid w:val="0058656B"/>
    <w:rsid w:val="00586B77"/>
    <w:rsid w:val="0059141F"/>
    <w:rsid w:val="005D677C"/>
    <w:rsid w:val="005D69B4"/>
    <w:rsid w:val="005E7F34"/>
    <w:rsid w:val="006143E6"/>
    <w:rsid w:val="00617B7B"/>
    <w:rsid w:val="00630F35"/>
    <w:rsid w:val="00633B97"/>
    <w:rsid w:val="00656D3B"/>
    <w:rsid w:val="006629ED"/>
    <w:rsid w:val="00666441"/>
    <w:rsid w:val="006712D4"/>
    <w:rsid w:val="006B06DF"/>
    <w:rsid w:val="006C34AC"/>
    <w:rsid w:val="006F252D"/>
    <w:rsid w:val="0070485E"/>
    <w:rsid w:val="007125E9"/>
    <w:rsid w:val="00720333"/>
    <w:rsid w:val="007218FA"/>
    <w:rsid w:val="00740C8D"/>
    <w:rsid w:val="00742271"/>
    <w:rsid w:val="00793A85"/>
    <w:rsid w:val="007A0AB9"/>
    <w:rsid w:val="007B4F8F"/>
    <w:rsid w:val="007B57F4"/>
    <w:rsid w:val="007C05A2"/>
    <w:rsid w:val="007C0B6B"/>
    <w:rsid w:val="007C0F83"/>
    <w:rsid w:val="007D3141"/>
    <w:rsid w:val="007D53D2"/>
    <w:rsid w:val="007D59B0"/>
    <w:rsid w:val="007F0563"/>
    <w:rsid w:val="008628C4"/>
    <w:rsid w:val="00865546"/>
    <w:rsid w:val="00877E10"/>
    <w:rsid w:val="008A3584"/>
    <w:rsid w:val="008A5215"/>
    <w:rsid w:val="008B666C"/>
    <w:rsid w:val="008C189D"/>
    <w:rsid w:val="008E3FD8"/>
    <w:rsid w:val="008F3590"/>
    <w:rsid w:val="0093040C"/>
    <w:rsid w:val="00951592"/>
    <w:rsid w:val="00953D04"/>
    <w:rsid w:val="00966760"/>
    <w:rsid w:val="009B670B"/>
    <w:rsid w:val="009C2DA1"/>
    <w:rsid w:val="009D2074"/>
    <w:rsid w:val="009D6B6A"/>
    <w:rsid w:val="00A15512"/>
    <w:rsid w:val="00A1637B"/>
    <w:rsid w:val="00A2599A"/>
    <w:rsid w:val="00A33DD8"/>
    <w:rsid w:val="00A43AFD"/>
    <w:rsid w:val="00A6663C"/>
    <w:rsid w:val="00A71D42"/>
    <w:rsid w:val="00A83743"/>
    <w:rsid w:val="00AA6361"/>
    <w:rsid w:val="00AC20E9"/>
    <w:rsid w:val="00AD1957"/>
    <w:rsid w:val="00B00996"/>
    <w:rsid w:val="00B03D2E"/>
    <w:rsid w:val="00B446BC"/>
    <w:rsid w:val="00B67633"/>
    <w:rsid w:val="00B676C7"/>
    <w:rsid w:val="00B74FA3"/>
    <w:rsid w:val="00B875E4"/>
    <w:rsid w:val="00BA3670"/>
    <w:rsid w:val="00BB67C8"/>
    <w:rsid w:val="00BC37E3"/>
    <w:rsid w:val="00BE5532"/>
    <w:rsid w:val="00BF2896"/>
    <w:rsid w:val="00C24AA9"/>
    <w:rsid w:val="00C253A1"/>
    <w:rsid w:val="00C34213"/>
    <w:rsid w:val="00C3455D"/>
    <w:rsid w:val="00C41F7A"/>
    <w:rsid w:val="00C7047C"/>
    <w:rsid w:val="00C83D5F"/>
    <w:rsid w:val="00C915B4"/>
    <w:rsid w:val="00CA2B20"/>
    <w:rsid w:val="00CA5412"/>
    <w:rsid w:val="00CA6963"/>
    <w:rsid w:val="00CE0BF3"/>
    <w:rsid w:val="00CF5B2D"/>
    <w:rsid w:val="00D0440C"/>
    <w:rsid w:val="00D10EE6"/>
    <w:rsid w:val="00D156F1"/>
    <w:rsid w:val="00D564EF"/>
    <w:rsid w:val="00DB3DF1"/>
    <w:rsid w:val="00DB6728"/>
    <w:rsid w:val="00DB7D4E"/>
    <w:rsid w:val="00DC2740"/>
    <w:rsid w:val="00E1618D"/>
    <w:rsid w:val="00E26CF1"/>
    <w:rsid w:val="00E305A3"/>
    <w:rsid w:val="00E37038"/>
    <w:rsid w:val="00E5401A"/>
    <w:rsid w:val="00E62BFC"/>
    <w:rsid w:val="00E766C3"/>
    <w:rsid w:val="00EB2AC4"/>
    <w:rsid w:val="00EC0123"/>
    <w:rsid w:val="00EC1BE7"/>
    <w:rsid w:val="00ED0EF4"/>
    <w:rsid w:val="00ED2004"/>
    <w:rsid w:val="00ED267E"/>
    <w:rsid w:val="00EE0E69"/>
    <w:rsid w:val="00EF63E9"/>
    <w:rsid w:val="00F020D2"/>
    <w:rsid w:val="00F03EAB"/>
    <w:rsid w:val="00F10531"/>
    <w:rsid w:val="00F15F44"/>
    <w:rsid w:val="00F20B91"/>
    <w:rsid w:val="00F31696"/>
    <w:rsid w:val="00F32B24"/>
    <w:rsid w:val="00F375F1"/>
    <w:rsid w:val="00F754DA"/>
    <w:rsid w:val="00F96C2A"/>
    <w:rsid w:val="00F97548"/>
    <w:rsid w:val="00FA15AF"/>
    <w:rsid w:val="00FC042E"/>
    <w:rsid w:val="00FC7173"/>
    <w:rsid w:val="00FE06CA"/>
    <w:rsid w:val="00FE1D70"/>
    <w:rsid w:val="00FF5C8E"/>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 w:type="table" w:styleId="TableGrid">
    <w:name w:val="Table Grid"/>
    <w:basedOn w:val="TableNormal"/>
    <w:uiPriority w:val="99"/>
    <w:locked/>
    <w:rsid w:val="006F252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003749642">
      <w:marLeft w:val="0"/>
      <w:marRight w:val="0"/>
      <w:marTop w:val="0"/>
      <w:marBottom w:val="0"/>
      <w:divBdr>
        <w:top w:val="none" w:sz="0" w:space="0" w:color="auto"/>
        <w:left w:val="none" w:sz="0" w:space="0" w:color="auto"/>
        <w:bottom w:val="none" w:sz="0" w:space="0" w:color="auto"/>
        <w:right w:val="none" w:sz="0" w:space="0" w:color="auto"/>
      </w:divBdr>
    </w:div>
    <w:div w:id="100374964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36</TotalTime>
  <Pages>2</Pages>
  <Words>358</Words>
  <Characters>2042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14</cp:revision>
  <dcterms:created xsi:type="dcterms:W3CDTF">2020-03-18T18:06:00Z</dcterms:created>
  <dcterms:modified xsi:type="dcterms:W3CDTF">2020-04-15T12:03:00Z</dcterms:modified>
</cp:coreProperties>
</file>